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43" w:rsidRPr="00662443" w:rsidRDefault="00662443" w:rsidP="00662443">
      <w:pPr>
        <w:jc w:val="center"/>
        <w:rPr>
          <w:b/>
          <w:color w:val="000000"/>
          <w:sz w:val="28"/>
          <w:szCs w:val="28"/>
        </w:rPr>
      </w:pPr>
      <w:bookmarkStart w:id="0" w:name="bookmark1"/>
      <w:r w:rsidRPr="00662443">
        <w:rPr>
          <w:b/>
          <w:color w:val="000000"/>
          <w:sz w:val="28"/>
          <w:szCs w:val="28"/>
        </w:rPr>
        <w:t>РОССИЙСКАЯ ФЕДЕРАЦИЯ</w:t>
      </w:r>
    </w:p>
    <w:p w:rsidR="00662443" w:rsidRPr="00662443" w:rsidRDefault="00662443" w:rsidP="00662443">
      <w:pPr>
        <w:jc w:val="center"/>
        <w:rPr>
          <w:b/>
          <w:color w:val="000000"/>
          <w:sz w:val="28"/>
          <w:szCs w:val="28"/>
        </w:rPr>
      </w:pPr>
      <w:r w:rsidRPr="00662443">
        <w:rPr>
          <w:b/>
          <w:color w:val="000000"/>
          <w:sz w:val="28"/>
          <w:szCs w:val="28"/>
        </w:rPr>
        <w:t>РОСТОВСКАЯ ОБЛАСТЬ</w:t>
      </w:r>
    </w:p>
    <w:p w:rsidR="00662443" w:rsidRPr="00662443" w:rsidRDefault="00662443" w:rsidP="00662443">
      <w:pPr>
        <w:jc w:val="center"/>
        <w:rPr>
          <w:b/>
          <w:color w:val="000000"/>
          <w:sz w:val="28"/>
          <w:szCs w:val="28"/>
        </w:rPr>
      </w:pPr>
      <w:r w:rsidRPr="00662443">
        <w:rPr>
          <w:b/>
          <w:color w:val="000000"/>
          <w:sz w:val="28"/>
          <w:szCs w:val="28"/>
        </w:rPr>
        <w:t xml:space="preserve">МУНИЦИПАЛЬНОЕ ОБРАЗОВАНИЕ </w:t>
      </w:r>
    </w:p>
    <w:p w:rsidR="00662443" w:rsidRPr="00662443" w:rsidRDefault="00662443" w:rsidP="00662443">
      <w:pPr>
        <w:jc w:val="center"/>
        <w:rPr>
          <w:b/>
          <w:color w:val="000000"/>
          <w:sz w:val="28"/>
          <w:szCs w:val="28"/>
        </w:rPr>
      </w:pPr>
      <w:r w:rsidRPr="00662443">
        <w:rPr>
          <w:b/>
          <w:color w:val="000000"/>
          <w:sz w:val="28"/>
          <w:szCs w:val="28"/>
        </w:rPr>
        <w:t>«КОВАЛЕВСКОЕ СЕЛЬСКОЕ ПОСЕЛЕНИЕ»</w:t>
      </w:r>
    </w:p>
    <w:p w:rsidR="00662443" w:rsidRPr="00662443" w:rsidRDefault="00662443" w:rsidP="00662443">
      <w:pPr>
        <w:rPr>
          <w:b/>
          <w:color w:val="000000"/>
          <w:sz w:val="28"/>
          <w:szCs w:val="28"/>
        </w:rPr>
      </w:pPr>
      <w:r w:rsidRPr="00662443">
        <w:rPr>
          <w:b/>
          <w:color w:val="000000"/>
          <w:sz w:val="28"/>
          <w:szCs w:val="28"/>
        </w:rPr>
        <w:t>АДМИНИСТРАЦИЯ КОВАЛЕВСКОГО СЕЛЬСКОГО ПОСЕЛЕНИЯ</w:t>
      </w:r>
    </w:p>
    <w:p w:rsidR="00662443" w:rsidRPr="00662443" w:rsidRDefault="00662443" w:rsidP="00662443">
      <w:pPr>
        <w:jc w:val="center"/>
        <w:rPr>
          <w:color w:val="000000"/>
          <w:spacing w:val="30"/>
          <w:sz w:val="28"/>
          <w:szCs w:val="28"/>
        </w:rPr>
      </w:pPr>
    </w:p>
    <w:p w:rsidR="00662443" w:rsidRPr="00662443" w:rsidRDefault="00662443" w:rsidP="00662443">
      <w:pPr>
        <w:keepNext/>
        <w:spacing w:line="220" w:lineRule="exact"/>
        <w:jc w:val="center"/>
        <w:outlineLvl w:val="0"/>
        <w:rPr>
          <w:rFonts w:ascii="Calibri" w:hAnsi="Calibri"/>
          <w:b/>
          <w:spacing w:val="38"/>
          <w:sz w:val="36"/>
          <w:szCs w:val="36"/>
          <w:lang w:eastAsia="x-none"/>
        </w:rPr>
      </w:pPr>
    </w:p>
    <w:p w:rsidR="00662443" w:rsidRPr="00662443" w:rsidRDefault="00662443" w:rsidP="00662443">
      <w:pPr>
        <w:keepNext/>
        <w:spacing w:before="120" w:line="220" w:lineRule="exact"/>
        <w:jc w:val="center"/>
        <w:outlineLvl w:val="0"/>
        <w:rPr>
          <w:rFonts w:ascii="AG Souvenir" w:hAnsi="AG Souvenir"/>
          <w:b/>
          <w:spacing w:val="38"/>
          <w:sz w:val="36"/>
          <w:szCs w:val="36"/>
          <w:lang w:val="x-none" w:eastAsia="x-none"/>
        </w:rPr>
      </w:pPr>
      <w:r w:rsidRPr="00662443">
        <w:rPr>
          <w:rFonts w:ascii="AG Souvenir" w:hAnsi="AG Souvenir"/>
          <w:b/>
          <w:spacing w:val="38"/>
          <w:sz w:val="36"/>
          <w:szCs w:val="36"/>
          <w:lang w:val="x-none" w:eastAsia="x-none"/>
        </w:rPr>
        <w:t>ПОСТАНОВЛЕНИЕ</w:t>
      </w:r>
    </w:p>
    <w:p w:rsidR="00662443" w:rsidRPr="00662443" w:rsidRDefault="00662443" w:rsidP="00662443"/>
    <w:p w:rsidR="00662443" w:rsidRPr="00662443" w:rsidRDefault="00BC1B75" w:rsidP="00662443">
      <w:pPr>
        <w:jc w:val="center"/>
        <w:rPr>
          <w:sz w:val="28"/>
          <w:szCs w:val="28"/>
        </w:rPr>
      </w:pPr>
      <w:r>
        <w:rPr>
          <w:sz w:val="28"/>
          <w:szCs w:val="28"/>
        </w:rPr>
        <w:t xml:space="preserve">от </w:t>
      </w:r>
      <w:r w:rsidR="00C00FBE">
        <w:rPr>
          <w:sz w:val="28"/>
          <w:szCs w:val="28"/>
        </w:rPr>
        <w:t>09</w:t>
      </w:r>
      <w:r w:rsidR="00D3403D">
        <w:rPr>
          <w:sz w:val="28"/>
          <w:szCs w:val="28"/>
        </w:rPr>
        <w:t>.</w:t>
      </w:r>
      <w:r w:rsidR="00C00FBE">
        <w:rPr>
          <w:sz w:val="28"/>
          <w:szCs w:val="28"/>
        </w:rPr>
        <w:t>12</w:t>
      </w:r>
      <w:r w:rsidR="000B7852">
        <w:rPr>
          <w:sz w:val="28"/>
          <w:szCs w:val="28"/>
        </w:rPr>
        <w:t>.2024</w:t>
      </w:r>
      <w:r w:rsidR="00662443" w:rsidRPr="00662443">
        <w:rPr>
          <w:sz w:val="28"/>
          <w:szCs w:val="28"/>
        </w:rPr>
        <w:t xml:space="preserve"> </w:t>
      </w:r>
      <w:r w:rsidR="00662443" w:rsidRPr="00662443">
        <w:rPr>
          <w:sz w:val="28"/>
          <w:szCs w:val="28"/>
        </w:rPr>
        <w:sym w:font="Times New Roman" w:char="2116"/>
      </w:r>
      <w:r w:rsidR="00662443" w:rsidRPr="00662443">
        <w:rPr>
          <w:sz w:val="28"/>
          <w:szCs w:val="28"/>
        </w:rPr>
        <w:t xml:space="preserve"> </w:t>
      </w:r>
      <w:r w:rsidR="00C00FBE">
        <w:rPr>
          <w:sz w:val="28"/>
          <w:szCs w:val="28"/>
        </w:rPr>
        <w:t>107</w:t>
      </w:r>
      <w:r w:rsidR="00662443" w:rsidRPr="00662443">
        <w:rPr>
          <w:sz w:val="28"/>
          <w:szCs w:val="28"/>
        </w:rPr>
        <w:t xml:space="preserve"> </w:t>
      </w:r>
    </w:p>
    <w:p w:rsidR="00662443" w:rsidRPr="00662443" w:rsidRDefault="00662443" w:rsidP="00662443">
      <w:pPr>
        <w:jc w:val="center"/>
        <w:rPr>
          <w:sz w:val="26"/>
          <w:szCs w:val="26"/>
        </w:rPr>
      </w:pPr>
    </w:p>
    <w:p w:rsidR="00662443" w:rsidRPr="00662443" w:rsidRDefault="00662443" w:rsidP="00662443">
      <w:pPr>
        <w:jc w:val="center"/>
        <w:rPr>
          <w:sz w:val="28"/>
          <w:szCs w:val="28"/>
        </w:rPr>
      </w:pPr>
      <w:r w:rsidRPr="00662443">
        <w:rPr>
          <w:sz w:val="28"/>
          <w:szCs w:val="28"/>
        </w:rPr>
        <w:t>х. Платово</w:t>
      </w:r>
    </w:p>
    <w:p w:rsidR="00662443" w:rsidRPr="00662443" w:rsidRDefault="00662443" w:rsidP="00662443">
      <w:pPr>
        <w:tabs>
          <w:tab w:val="left" w:pos="142"/>
          <w:tab w:val="left" w:pos="9214"/>
        </w:tabs>
        <w:autoSpaceDE w:val="0"/>
        <w:spacing w:after="60"/>
        <w:ind w:right="8838"/>
        <w:jc w:val="both"/>
        <w:rPr>
          <w:rFonts w:ascii="Times New Roman CYR" w:hAnsi="Times New Roman CYR" w:cs="Times New Roman CYR"/>
          <w:sz w:val="28"/>
          <w:szCs w:val="28"/>
        </w:rPr>
      </w:pPr>
    </w:p>
    <w:p w:rsidR="00662443" w:rsidRPr="00662443" w:rsidRDefault="00662443" w:rsidP="00662443">
      <w:pPr>
        <w:suppressAutoHyphens/>
        <w:jc w:val="center"/>
        <w:rPr>
          <w:b/>
          <w:sz w:val="28"/>
          <w:szCs w:val="28"/>
        </w:rPr>
      </w:pPr>
      <w:r w:rsidRPr="00662443">
        <w:rPr>
          <w:b/>
          <w:sz w:val="28"/>
          <w:szCs w:val="28"/>
        </w:rPr>
        <w:t>О внесении изменений</w:t>
      </w:r>
    </w:p>
    <w:p w:rsidR="00662443" w:rsidRPr="00662443" w:rsidRDefault="00662443" w:rsidP="00662443">
      <w:pPr>
        <w:suppressAutoHyphens/>
        <w:jc w:val="center"/>
        <w:rPr>
          <w:b/>
          <w:sz w:val="28"/>
          <w:szCs w:val="28"/>
        </w:rPr>
      </w:pPr>
      <w:r w:rsidRPr="00662443">
        <w:rPr>
          <w:b/>
          <w:sz w:val="28"/>
          <w:szCs w:val="28"/>
        </w:rPr>
        <w:t xml:space="preserve">в постановление Администрации </w:t>
      </w:r>
    </w:p>
    <w:p w:rsidR="00662443" w:rsidRDefault="00662443" w:rsidP="00D3403D">
      <w:pPr>
        <w:suppressAutoHyphens/>
        <w:jc w:val="center"/>
        <w:rPr>
          <w:b/>
          <w:sz w:val="28"/>
          <w:szCs w:val="28"/>
        </w:rPr>
      </w:pPr>
      <w:r w:rsidRPr="00662443">
        <w:rPr>
          <w:b/>
          <w:sz w:val="28"/>
          <w:szCs w:val="28"/>
        </w:rPr>
        <w:t xml:space="preserve">Ковалевского сельского поселения </w:t>
      </w:r>
      <w:r w:rsidR="00D3403D" w:rsidRPr="00D3403D">
        <w:rPr>
          <w:b/>
          <w:sz w:val="28"/>
          <w:szCs w:val="28"/>
        </w:rPr>
        <w:t xml:space="preserve">от   </w:t>
      </w:r>
      <w:r w:rsidR="003D62AD">
        <w:rPr>
          <w:b/>
          <w:sz w:val="28"/>
          <w:szCs w:val="28"/>
        </w:rPr>
        <w:t>18</w:t>
      </w:r>
      <w:r w:rsidR="00D3403D" w:rsidRPr="00D3403D">
        <w:rPr>
          <w:b/>
          <w:sz w:val="28"/>
          <w:szCs w:val="28"/>
        </w:rPr>
        <w:t>.03.2024 № 9</w:t>
      </w:r>
    </w:p>
    <w:p w:rsidR="00D3403D" w:rsidRPr="00662443" w:rsidRDefault="00D3403D" w:rsidP="00D3403D">
      <w:pPr>
        <w:suppressAutoHyphens/>
        <w:jc w:val="center"/>
        <w:rPr>
          <w:color w:val="000000"/>
          <w:kern w:val="2"/>
          <w:sz w:val="24"/>
          <w:szCs w:val="24"/>
        </w:rPr>
      </w:pPr>
    </w:p>
    <w:p w:rsidR="00662443" w:rsidRPr="00662443" w:rsidRDefault="00662443" w:rsidP="00662443">
      <w:pPr>
        <w:autoSpaceDE w:val="0"/>
        <w:autoSpaceDN w:val="0"/>
        <w:adjustRightInd w:val="0"/>
        <w:ind w:firstLine="709"/>
        <w:contextualSpacing/>
        <w:jc w:val="both"/>
        <w:rPr>
          <w:rFonts w:eastAsia="Calibri"/>
          <w:color w:val="000000"/>
          <w:kern w:val="2"/>
          <w:sz w:val="28"/>
          <w:szCs w:val="28"/>
          <w:lang w:eastAsia="en-US"/>
        </w:rPr>
      </w:pPr>
      <w:r w:rsidRPr="00662443">
        <w:rPr>
          <w:kern w:val="2"/>
          <w:sz w:val="28"/>
          <w:szCs w:val="28"/>
        </w:rPr>
        <w:t xml:space="preserve">В </w:t>
      </w:r>
      <w:r w:rsidR="00D3403D">
        <w:rPr>
          <w:kern w:val="2"/>
          <w:sz w:val="28"/>
          <w:szCs w:val="28"/>
        </w:rPr>
        <w:t>целях приведения нормативно-правового акта в соответствии с действующим законодательством</w:t>
      </w:r>
      <w:r w:rsidRPr="00662443">
        <w:rPr>
          <w:rFonts w:eastAsia="Calibri"/>
          <w:kern w:val="2"/>
          <w:sz w:val="28"/>
          <w:szCs w:val="28"/>
          <w:lang w:eastAsia="en-US"/>
        </w:rPr>
        <w:t>,</w:t>
      </w:r>
      <w:r w:rsidR="00622C0A" w:rsidRPr="00622C0A">
        <w:t xml:space="preserve"> </w:t>
      </w:r>
      <w:r w:rsidR="00622C0A" w:rsidRPr="00622C0A">
        <w:rPr>
          <w:rFonts w:eastAsia="Calibri"/>
          <w:kern w:val="2"/>
          <w:sz w:val="28"/>
          <w:szCs w:val="28"/>
          <w:lang w:eastAsia="en-US"/>
        </w:rPr>
        <w:t>руководствуясь статьей 37 Устава муниципального образования «</w:t>
      </w:r>
      <w:r w:rsidR="00622C0A">
        <w:rPr>
          <w:rFonts w:eastAsia="Calibri"/>
          <w:kern w:val="2"/>
          <w:sz w:val="28"/>
          <w:szCs w:val="28"/>
          <w:lang w:eastAsia="en-US"/>
        </w:rPr>
        <w:t>Ковалевское</w:t>
      </w:r>
      <w:r w:rsidR="00622C0A" w:rsidRPr="00622C0A">
        <w:rPr>
          <w:rFonts w:eastAsia="Calibri"/>
          <w:kern w:val="2"/>
          <w:sz w:val="28"/>
          <w:szCs w:val="28"/>
          <w:lang w:eastAsia="en-US"/>
        </w:rPr>
        <w:t xml:space="preserve"> сельское поселение»</w:t>
      </w:r>
      <w:r w:rsidRPr="00662443">
        <w:rPr>
          <w:rFonts w:eastAsia="Calibri"/>
          <w:kern w:val="2"/>
          <w:sz w:val="28"/>
          <w:szCs w:val="28"/>
          <w:lang w:eastAsia="en-US"/>
        </w:rPr>
        <w:t xml:space="preserve"> Администрация Ковалевского сельского поселения, -</w:t>
      </w:r>
    </w:p>
    <w:p w:rsidR="00662443" w:rsidRPr="00662443" w:rsidRDefault="00662443" w:rsidP="00662443">
      <w:pPr>
        <w:tabs>
          <w:tab w:val="left" w:pos="709"/>
          <w:tab w:val="left" w:pos="993"/>
        </w:tabs>
        <w:ind w:firstLine="709"/>
        <w:jc w:val="center"/>
        <w:rPr>
          <w:b/>
          <w:color w:val="000000"/>
          <w:kern w:val="2"/>
          <w:sz w:val="28"/>
          <w:szCs w:val="28"/>
        </w:rPr>
      </w:pPr>
    </w:p>
    <w:p w:rsidR="00662443" w:rsidRPr="00662443" w:rsidRDefault="00662443" w:rsidP="00662443">
      <w:pPr>
        <w:tabs>
          <w:tab w:val="left" w:pos="709"/>
          <w:tab w:val="left" w:pos="993"/>
        </w:tabs>
        <w:ind w:firstLine="709"/>
        <w:jc w:val="center"/>
        <w:rPr>
          <w:b/>
          <w:color w:val="000000"/>
          <w:kern w:val="2"/>
          <w:sz w:val="24"/>
          <w:szCs w:val="24"/>
        </w:rPr>
      </w:pPr>
      <w:r w:rsidRPr="00662443">
        <w:rPr>
          <w:b/>
          <w:color w:val="000000"/>
          <w:kern w:val="2"/>
          <w:sz w:val="24"/>
          <w:szCs w:val="24"/>
        </w:rPr>
        <w:t>ПОСТАНОВЛЯЕТ:</w:t>
      </w:r>
    </w:p>
    <w:p w:rsidR="00662443" w:rsidRPr="00662443" w:rsidRDefault="00662443" w:rsidP="00662443">
      <w:pPr>
        <w:tabs>
          <w:tab w:val="left" w:pos="709"/>
          <w:tab w:val="left" w:pos="993"/>
          <w:tab w:val="left" w:pos="1134"/>
        </w:tabs>
        <w:ind w:firstLine="709"/>
        <w:jc w:val="both"/>
        <w:rPr>
          <w:color w:val="000000"/>
          <w:kern w:val="2"/>
          <w:sz w:val="24"/>
          <w:szCs w:val="24"/>
        </w:rPr>
      </w:pPr>
    </w:p>
    <w:p w:rsidR="00662443" w:rsidRPr="00662443" w:rsidRDefault="00662443" w:rsidP="00D3403D">
      <w:pPr>
        <w:ind w:firstLine="709"/>
        <w:contextualSpacing/>
        <w:jc w:val="both"/>
        <w:rPr>
          <w:kern w:val="2"/>
          <w:sz w:val="28"/>
          <w:szCs w:val="28"/>
        </w:rPr>
      </w:pPr>
      <w:r w:rsidRPr="00662443">
        <w:rPr>
          <w:color w:val="000000"/>
          <w:kern w:val="2"/>
          <w:sz w:val="28"/>
          <w:szCs w:val="28"/>
        </w:rPr>
        <w:t>1.</w:t>
      </w:r>
      <w:r w:rsidRPr="00662443">
        <w:rPr>
          <w:kern w:val="2"/>
          <w:sz w:val="28"/>
          <w:szCs w:val="28"/>
        </w:rPr>
        <w:t xml:space="preserve"> </w:t>
      </w:r>
      <w:r w:rsidR="00622C0A" w:rsidRPr="00622C0A">
        <w:rPr>
          <w:kern w:val="2"/>
          <w:sz w:val="28"/>
          <w:szCs w:val="28"/>
        </w:rPr>
        <w:t xml:space="preserve">Внести в постановление Администрации </w:t>
      </w:r>
      <w:r w:rsidR="00622C0A">
        <w:rPr>
          <w:kern w:val="2"/>
          <w:sz w:val="28"/>
          <w:szCs w:val="28"/>
        </w:rPr>
        <w:t>Ковалевского</w:t>
      </w:r>
      <w:r w:rsidR="00622C0A" w:rsidRPr="00622C0A">
        <w:rPr>
          <w:kern w:val="2"/>
          <w:sz w:val="28"/>
          <w:szCs w:val="28"/>
        </w:rPr>
        <w:t xml:space="preserve"> сельского поселения </w:t>
      </w:r>
      <w:r w:rsidR="00D3403D" w:rsidRPr="00D3403D">
        <w:rPr>
          <w:kern w:val="2"/>
          <w:sz w:val="28"/>
          <w:szCs w:val="28"/>
        </w:rPr>
        <w:t xml:space="preserve">от   18.03.2024 № 9 </w:t>
      </w:r>
      <w:r w:rsidR="00622C0A" w:rsidRPr="00622C0A">
        <w:rPr>
          <w:kern w:val="2"/>
          <w:sz w:val="28"/>
          <w:szCs w:val="28"/>
        </w:rPr>
        <w:t>«</w:t>
      </w:r>
      <w:r w:rsidR="00D3403D" w:rsidRPr="00D3403D">
        <w:rPr>
          <w:kern w:val="2"/>
          <w:sz w:val="28"/>
          <w:szCs w:val="28"/>
        </w:rPr>
        <w:t>«Об утверждении Положения о порядке предоставления субсидии</w:t>
      </w:r>
      <w:r w:rsidR="00D3403D">
        <w:rPr>
          <w:kern w:val="2"/>
          <w:sz w:val="28"/>
          <w:szCs w:val="28"/>
        </w:rPr>
        <w:t xml:space="preserve"> </w:t>
      </w:r>
      <w:r w:rsidR="00D3403D" w:rsidRPr="00D3403D">
        <w:rPr>
          <w:kern w:val="2"/>
          <w:sz w:val="28"/>
          <w:szCs w:val="28"/>
        </w:rPr>
        <w:t>на возмещение предприятиям жилищн</w:t>
      </w:r>
      <w:proofErr w:type="gramStart"/>
      <w:r w:rsidR="00D3403D" w:rsidRPr="00D3403D">
        <w:rPr>
          <w:kern w:val="2"/>
          <w:sz w:val="28"/>
          <w:szCs w:val="28"/>
        </w:rPr>
        <w:t>о-</w:t>
      </w:r>
      <w:proofErr w:type="gramEnd"/>
      <w:r w:rsidR="00D3403D" w:rsidRPr="00D3403D">
        <w:rPr>
          <w:kern w:val="2"/>
          <w:sz w:val="28"/>
          <w:szCs w:val="28"/>
        </w:rPr>
        <w:t xml:space="preserve"> коммунального хозяйства части</w:t>
      </w:r>
      <w:r w:rsidR="00D3403D">
        <w:rPr>
          <w:kern w:val="2"/>
          <w:sz w:val="28"/>
          <w:szCs w:val="28"/>
        </w:rPr>
        <w:t xml:space="preserve"> </w:t>
      </w:r>
      <w:r w:rsidR="00D3403D" w:rsidRPr="00D3403D">
        <w:rPr>
          <w:kern w:val="2"/>
          <w:sz w:val="28"/>
          <w:szCs w:val="28"/>
        </w:rPr>
        <w:t>платы граждан за коммунальные услуги в объеме свыше установленных</w:t>
      </w:r>
      <w:r w:rsidR="00D3403D">
        <w:rPr>
          <w:kern w:val="2"/>
          <w:sz w:val="28"/>
          <w:szCs w:val="28"/>
        </w:rPr>
        <w:t xml:space="preserve"> </w:t>
      </w:r>
      <w:r w:rsidR="00D3403D" w:rsidRPr="00D3403D">
        <w:rPr>
          <w:kern w:val="2"/>
          <w:sz w:val="28"/>
          <w:szCs w:val="28"/>
        </w:rPr>
        <w:t>индексов максимального роста размера платы граждан</w:t>
      </w:r>
      <w:r w:rsidR="00D3403D">
        <w:rPr>
          <w:kern w:val="2"/>
          <w:sz w:val="28"/>
          <w:szCs w:val="28"/>
        </w:rPr>
        <w:t xml:space="preserve"> </w:t>
      </w:r>
      <w:r w:rsidR="00D3403D" w:rsidRPr="00D3403D">
        <w:rPr>
          <w:kern w:val="2"/>
          <w:sz w:val="28"/>
          <w:szCs w:val="28"/>
        </w:rPr>
        <w:t>за коммунальные услуги»</w:t>
      </w:r>
      <w:r w:rsidR="00622C0A" w:rsidRPr="00622C0A">
        <w:rPr>
          <w:kern w:val="2"/>
          <w:sz w:val="28"/>
          <w:szCs w:val="28"/>
        </w:rPr>
        <w:t>», изменение, изложив приложение к нему в редакции согласно приложению к настоящему постановлению</w:t>
      </w:r>
      <w:r w:rsidRPr="00662443">
        <w:rPr>
          <w:kern w:val="2"/>
          <w:sz w:val="28"/>
          <w:szCs w:val="28"/>
        </w:rPr>
        <w:t>.</w:t>
      </w:r>
    </w:p>
    <w:p w:rsidR="00662443" w:rsidRPr="00662443" w:rsidRDefault="00662443" w:rsidP="00662443">
      <w:pPr>
        <w:ind w:firstLine="709"/>
        <w:jc w:val="both"/>
        <w:rPr>
          <w:sz w:val="28"/>
          <w:szCs w:val="28"/>
        </w:rPr>
      </w:pPr>
      <w:r w:rsidRPr="00662443">
        <w:rPr>
          <w:kern w:val="2"/>
          <w:sz w:val="28"/>
          <w:szCs w:val="28"/>
        </w:rPr>
        <w:t xml:space="preserve">2. </w:t>
      </w:r>
      <w:r w:rsidRPr="00662443">
        <w:rPr>
          <w:sz w:val="28"/>
          <w:szCs w:val="28"/>
        </w:rPr>
        <w:t xml:space="preserve"> Настоящее постановление вступает в силу со дня его официального опубликования.</w:t>
      </w:r>
    </w:p>
    <w:p w:rsidR="00662443" w:rsidRPr="00662443" w:rsidRDefault="00662443" w:rsidP="00662443">
      <w:pPr>
        <w:ind w:firstLine="709"/>
        <w:contextualSpacing/>
        <w:jc w:val="both"/>
        <w:rPr>
          <w:kern w:val="2"/>
          <w:sz w:val="28"/>
          <w:szCs w:val="28"/>
        </w:rPr>
      </w:pPr>
      <w:r w:rsidRPr="00662443">
        <w:rPr>
          <w:kern w:val="2"/>
          <w:sz w:val="28"/>
          <w:szCs w:val="28"/>
        </w:rPr>
        <w:t>3. </w:t>
      </w:r>
      <w:proofErr w:type="gramStart"/>
      <w:r w:rsidRPr="00662443">
        <w:rPr>
          <w:kern w:val="2"/>
          <w:sz w:val="28"/>
          <w:szCs w:val="28"/>
        </w:rPr>
        <w:t>Контроль за</w:t>
      </w:r>
      <w:proofErr w:type="gramEnd"/>
      <w:r w:rsidRPr="00662443">
        <w:rPr>
          <w:kern w:val="2"/>
          <w:sz w:val="28"/>
          <w:szCs w:val="28"/>
        </w:rPr>
        <w:t xml:space="preserve"> выполнением настоящего постановления оставляю за собой.</w:t>
      </w:r>
    </w:p>
    <w:p w:rsidR="00662443" w:rsidRPr="00662443" w:rsidRDefault="00662443" w:rsidP="00662443">
      <w:pPr>
        <w:tabs>
          <w:tab w:val="left" w:pos="709"/>
          <w:tab w:val="left" w:pos="993"/>
          <w:tab w:val="left" w:pos="1134"/>
        </w:tabs>
        <w:ind w:firstLine="709"/>
        <w:jc w:val="both"/>
        <w:rPr>
          <w:color w:val="000000"/>
          <w:kern w:val="2"/>
          <w:sz w:val="28"/>
          <w:szCs w:val="28"/>
        </w:rPr>
      </w:pPr>
    </w:p>
    <w:p w:rsidR="00662443" w:rsidRPr="00662443" w:rsidRDefault="00662443" w:rsidP="00662443">
      <w:pPr>
        <w:ind w:firstLine="709"/>
        <w:jc w:val="both"/>
        <w:rPr>
          <w:color w:val="000000"/>
          <w:kern w:val="2"/>
          <w:sz w:val="24"/>
          <w:szCs w:val="24"/>
        </w:rPr>
      </w:pPr>
    </w:p>
    <w:p w:rsidR="00662443" w:rsidRPr="00662443" w:rsidRDefault="00662443" w:rsidP="00662443">
      <w:pPr>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tabs>
          <w:tab w:val="left" w:pos="-1701"/>
          <w:tab w:val="left" w:pos="7655"/>
        </w:tabs>
        <w:rPr>
          <w:sz w:val="28"/>
          <w:szCs w:val="28"/>
        </w:rPr>
      </w:pPr>
      <w:r w:rsidRPr="00662443">
        <w:rPr>
          <w:sz w:val="28"/>
          <w:szCs w:val="28"/>
        </w:rPr>
        <w:t xml:space="preserve">Глава Администрации Ковалевского </w:t>
      </w:r>
    </w:p>
    <w:p w:rsidR="00662443" w:rsidRPr="00662443" w:rsidRDefault="00662443" w:rsidP="00662443">
      <w:pPr>
        <w:tabs>
          <w:tab w:val="left" w:pos="-1701"/>
          <w:tab w:val="left" w:pos="7655"/>
        </w:tabs>
        <w:rPr>
          <w:sz w:val="28"/>
          <w:szCs w:val="28"/>
        </w:rPr>
      </w:pPr>
      <w:r w:rsidRPr="00662443">
        <w:rPr>
          <w:sz w:val="28"/>
          <w:szCs w:val="28"/>
        </w:rPr>
        <w:t>сельского поселения                                                                           Н.В. Изварин</w:t>
      </w:r>
    </w:p>
    <w:p w:rsidR="001E7744" w:rsidRPr="00E321F3" w:rsidRDefault="001E7744" w:rsidP="00844F94">
      <w:pPr>
        <w:jc w:val="both"/>
        <w:rPr>
          <w:color w:val="000000"/>
          <w:kern w:val="2"/>
          <w:sz w:val="24"/>
          <w:szCs w:val="24"/>
        </w:rPr>
      </w:pPr>
    </w:p>
    <w:p w:rsidR="0014531E" w:rsidRPr="003D1CB2" w:rsidRDefault="00EB2565" w:rsidP="003D1CB2">
      <w:pPr>
        <w:pageBreakBefore/>
        <w:widowControl w:val="0"/>
        <w:autoSpaceDE w:val="0"/>
        <w:autoSpaceDN w:val="0"/>
        <w:adjustRightInd w:val="0"/>
        <w:ind w:left="8277"/>
        <w:contextualSpacing/>
        <w:jc w:val="both"/>
        <w:rPr>
          <w:sz w:val="22"/>
          <w:szCs w:val="22"/>
        </w:rPr>
      </w:pPr>
      <w:r w:rsidRPr="00F93772">
        <w:rPr>
          <w:sz w:val="22"/>
          <w:szCs w:val="22"/>
        </w:rPr>
        <w:lastRenderedPageBreak/>
        <w:t>Приложение</w:t>
      </w:r>
      <w:r w:rsidR="003D1CB2">
        <w:rPr>
          <w:sz w:val="22"/>
          <w:szCs w:val="22"/>
        </w:rPr>
        <w:t xml:space="preserve"> </w:t>
      </w:r>
      <w:r w:rsidR="003D1CB2" w:rsidRPr="003D1CB2">
        <w:rPr>
          <w:sz w:val="24"/>
          <w:szCs w:val="24"/>
        </w:rPr>
        <w:t xml:space="preserve">к </w:t>
      </w:r>
      <w:r w:rsidR="003D1CB2">
        <w:rPr>
          <w:sz w:val="24"/>
          <w:szCs w:val="24"/>
        </w:rPr>
        <w:t xml:space="preserve">  </w:t>
      </w:r>
      <w:r w:rsidR="008C44E3" w:rsidRPr="003D1CB2">
        <w:rPr>
          <w:sz w:val="24"/>
          <w:szCs w:val="24"/>
        </w:rPr>
        <w:t>постановлени</w:t>
      </w:r>
      <w:r w:rsidR="00D3403D" w:rsidRPr="003D1CB2">
        <w:rPr>
          <w:sz w:val="24"/>
          <w:szCs w:val="24"/>
        </w:rPr>
        <w:t>ю</w:t>
      </w:r>
      <w:r w:rsidR="003D1CB2">
        <w:rPr>
          <w:sz w:val="24"/>
          <w:szCs w:val="24"/>
        </w:rPr>
        <w:t xml:space="preserve"> </w:t>
      </w:r>
      <w:r w:rsidR="008C44E3" w:rsidRPr="003D1CB2">
        <w:rPr>
          <w:sz w:val="24"/>
          <w:szCs w:val="24"/>
        </w:rPr>
        <w:t>Администрации</w:t>
      </w:r>
      <w:r w:rsidR="0014531E" w:rsidRPr="003D1CB2">
        <w:rPr>
          <w:sz w:val="24"/>
          <w:szCs w:val="24"/>
        </w:rPr>
        <w:t xml:space="preserve"> </w:t>
      </w:r>
      <w:r w:rsidR="00662443" w:rsidRPr="003D1CB2">
        <w:rPr>
          <w:color w:val="000000"/>
          <w:kern w:val="2"/>
          <w:sz w:val="24"/>
          <w:szCs w:val="24"/>
        </w:rPr>
        <w:t>Ковалевского</w:t>
      </w:r>
      <w:r w:rsidR="00E321F3" w:rsidRPr="003D1CB2">
        <w:rPr>
          <w:color w:val="000000"/>
          <w:kern w:val="2"/>
          <w:sz w:val="24"/>
          <w:szCs w:val="24"/>
        </w:rPr>
        <w:t xml:space="preserve"> сельского поселения</w:t>
      </w:r>
      <w:r w:rsidR="00820367" w:rsidRPr="003D1CB2">
        <w:rPr>
          <w:color w:val="000000"/>
          <w:kern w:val="2"/>
          <w:sz w:val="24"/>
          <w:szCs w:val="24"/>
        </w:rPr>
        <w:t xml:space="preserve"> </w:t>
      </w:r>
      <w:r w:rsidR="008C44E3" w:rsidRPr="003D1CB2">
        <w:rPr>
          <w:sz w:val="24"/>
          <w:szCs w:val="24"/>
        </w:rPr>
        <w:t xml:space="preserve">от </w:t>
      </w:r>
      <w:r w:rsidR="00D3403D" w:rsidRPr="003D1CB2">
        <w:rPr>
          <w:sz w:val="24"/>
          <w:szCs w:val="24"/>
        </w:rPr>
        <w:t>20.06.2024 №</w:t>
      </w:r>
      <w:r w:rsidR="000B7852" w:rsidRPr="003D1CB2">
        <w:rPr>
          <w:sz w:val="24"/>
          <w:szCs w:val="24"/>
        </w:rPr>
        <w:t xml:space="preserve"> </w:t>
      </w:r>
      <w:r w:rsidR="001366BE" w:rsidRPr="003D1CB2">
        <w:rPr>
          <w:sz w:val="24"/>
          <w:szCs w:val="24"/>
        </w:rPr>
        <w:t>49</w:t>
      </w:r>
      <w:r w:rsidR="000B7852" w:rsidRPr="003D1CB2">
        <w:rPr>
          <w:sz w:val="24"/>
          <w:szCs w:val="24"/>
        </w:rPr>
        <w:t xml:space="preserve"> </w:t>
      </w:r>
    </w:p>
    <w:bookmarkEnd w:id="0"/>
    <w:p w:rsidR="00D3403D" w:rsidRPr="00D3403D" w:rsidRDefault="00D3403D" w:rsidP="00D3403D">
      <w:pPr>
        <w:widowControl w:val="0"/>
        <w:spacing w:after="300"/>
        <w:ind w:left="7840"/>
        <w:jc w:val="right"/>
        <w:rPr>
          <w:sz w:val="24"/>
          <w:szCs w:val="24"/>
        </w:rPr>
      </w:pPr>
      <w:r w:rsidRPr="00D3403D">
        <w:rPr>
          <w:sz w:val="24"/>
          <w:szCs w:val="24"/>
        </w:rPr>
        <w:t>Приложение к постановлению Администрации Ковалевского сельского поселения  от 18.03.2024 № 9</w:t>
      </w:r>
    </w:p>
    <w:p w:rsidR="00D3403D" w:rsidRPr="00D3403D" w:rsidRDefault="00D3403D" w:rsidP="00D3403D">
      <w:pPr>
        <w:autoSpaceDE w:val="0"/>
        <w:autoSpaceDN w:val="0"/>
        <w:adjustRightInd w:val="0"/>
        <w:jc w:val="center"/>
        <w:rPr>
          <w:rFonts w:ascii="Times New Roman CYR" w:hAnsi="Times New Roman CYR" w:cs="Times New Roman CYR"/>
          <w:color w:val="000000"/>
          <w:sz w:val="28"/>
          <w:szCs w:val="28"/>
        </w:rPr>
      </w:pPr>
      <w:r w:rsidRPr="00D3403D">
        <w:rPr>
          <w:rFonts w:ascii="Times New Roman CYR" w:hAnsi="Times New Roman CYR" w:cs="Times New Roman CYR"/>
          <w:color w:val="000000"/>
          <w:sz w:val="28"/>
          <w:szCs w:val="28"/>
        </w:rPr>
        <w:t>ПОЛОЖЕНИЕ</w:t>
      </w:r>
    </w:p>
    <w:p w:rsidR="00D3403D" w:rsidRPr="00D3403D" w:rsidRDefault="00D3403D" w:rsidP="00D3403D">
      <w:pPr>
        <w:autoSpaceDE w:val="0"/>
        <w:autoSpaceDN w:val="0"/>
        <w:adjustRightInd w:val="0"/>
        <w:jc w:val="center"/>
        <w:rPr>
          <w:rFonts w:ascii="Times New Roman CYR" w:hAnsi="Times New Roman CYR" w:cs="Times New Roman CYR"/>
          <w:color w:val="000000"/>
          <w:sz w:val="28"/>
          <w:szCs w:val="28"/>
        </w:rPr>
      </w:pPr>
      <w:r w:rsidRPr="00D3403D">
        <w:rPr>
          <w:rFonts w:ascii="Times New Roman CYR" w:hAnsi="Times New Roman CYR" w:cs="Times New Roman CYR"/>
          <w:color w:val="000000"/>
          <w:sz w:val="28"/>
          <w:szCs w:val="28"/>
        </w:rP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D3403D" w:rsidRPr="00D3403D" w:rsidRDefault="00D3403D" w:rsidP="00D3403D">
      <w:pPr>
        <w:autoSpaceDE w:val="0"/>
        <w:autoSpaceDN w:val="0"/>
        <w:adjustRightInd w:val="0"/>
        <w:jc w:val="center"/>
        <w:rPr>
          <w:rFonts w:ascii="Times New Roman CYR" w:hAnsi="Times New Roman CYR" w:cs="Times New Roman CYR"/>
          <w:color w:val="000000"/>
          <w:sz w:val="28"/>
          <w:szCs w:val="28"/>
        </w:rPr>
      </w:pPr>
    </w:p>
    <w:p w:rsidR="00D3403D" w:rsidRPr="00D3403D" w:rsidRDefault="00D3403D" w:rsidP="00D3403D">
      <w:pPr>
        <w:widowControl w:val="0"/>
        <w:numPr>
          <w:ilvl w:val="0"/>
          <w:numId w:val="7"/>
        </w:numPr>
        <w:tabs>
          <w:tab w:val="left" w:pos="284"/>
        </w:tabs>
        <w:spacing w:after="300"/>
        <w:jc w:val="center"/>
        <w:rPr>
          <w:sz w:val="24"/>
          <w:szCs w:val="24"/>
        </w:rPr>
      </w:pPr>
      <w:bookmarkStart w:id="1" w:name="bookmark3"/>
      <w:bookmarkEnd w:id="1"/>
      <w:r w:rsidRPr="00D3403D">
        <w:rPr>
          <w:sz w:val="24"/>
          <w:szCs w:val="24"/>
        </w:rPr>
        <w:t>Общие положения</w:t>
      </w:r>
    </w:p>
    <w:p w:rsidR="00D3403D" w:rsidRPr="00D3403D" w:rsidRDefault="00D3403D" w:rsidP="00D3403D">
      <w:pPr>
        <w:widowControl w:val="0"/>
        <w:numPr>
          <w:ilvl w:val="1"/>
          <w:numId w:val="7"/>
        </w:numPr>
        <w:tabs>
          <w:tab w:val="left" w:pos="1400"/>
        </w:tabs>
        <w:ind w:firstLine="900"/>
        <w:jc w:val="both"/>
        <w:rPr>
          <w:sz w:val="24"/>
          <w:szCs w:val="24"/>
        </w:rPr>
      </w:pPr>
      <w:bookmarkStart w:id="2" w:name="bookmark4"/>
      <w:bookmarkEnd w:id="2"/>
      <w:proofErr w:type="gramStart"/>
      <w:r w:rsidRPr="00D3403D">
        <w:rPr>
          <w:sz w:val="24"/>
          <w:szCs w:val="24"/>
        </w:rPr>
        <w:t>Настоящее Положение 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(далее - Положение) определяет порядок предоставления субсидии на возмещение предприятиям жилищно-коммунального хозяйства (далее - предприятия) части платы граждан за коммунальные услуги (далее - субсидия) в объеме свыше установленных индексов максимального роста размера платы</w:t>
      </w:r>
      <w:proofErr w:type="gramEnd"/>
      <w:r w:rsidRPr="00D3403D">
        <w:rPr>
          <w:sz w:val="24"/>
          <w:szCs w:val="24"/>
        </w:rPr>
        <w:t xml:space="preserve"> за коммунальные услуги, в рамках подпрограммы «Обеспечение качественными жилищно-коммунальными услугами населения Ковалевского сельского поселения», муниципальной программы «Благоустройство территории и жилищно-коммунальное хозяйство» утвержденной постановлением Администрации Ковалевского сельского поселения от 20.12.2018 № 123</w:t>
      </w:r>
    </w:p>
    <w:p w:rsidR="00D3403D" w:rsidRPr="00F01D7F" w:rsidRDefault="00D3403D" w:rsidP="00D3403D">
      <w:pPr>
        <w:widowControl w:val="0"/>
        <w:numPr>
          <w:ilvl w:val="1"/>
          <w:numId w:val="7"/>
        </w:numPr>
        <w:tabs>
          <w:tab w:val="left" w:pos="1400"/>
        </w:tabs>
        <w:ind w:firstLine="851"/>
        <w:jc w:val="both"/>
        <w:rPr>
          <w:sz w:val="24"/>
          <w:szCs w:val="24"/>
          <w:highlight w:val="yellow"/>
        </w:rPr>
      </w:pPr>
      <w:bookmarkStart w:id="3" w:name="bookmark5"/>
      <w:bookmarkEnd w:id="3"/>
      <w:proofErr w:type="gramStart"/>
      <w:r w:rsidRPr="00F01D7F">
        <w:rPr>
          <w:sz w:val="24"/>
          <w:szCs w:val="24"/>
          <w:highlight w:val="yellow"/>
        </w:rPr>
        <w:t>Субсидия предоставляется в целях возмещения организациям, осуществляющим деятельность в сфере теплоснабжения, недополученных доходов в связи с ограничением роста платы граждан за предоставленные коммунальные услуги по теплоснабжению, применяемым в соответствии с постановлением Правительства Ростовской области от 22.03.2013 № 165 «Об ограничении в Ростовской области роста размера платы граждан за коммунальные услуги» (далее соответственно – субсидия, организация, недополученные доходы).</w:t>
      </w:r>
      <w:r w:rsidR="00F01D7F">
        <w:rPr>
          <w:sz w:val="24"/>
          <w:szCs w:val="24"/>
          <w:highlight w:val="yellow"/>
        </w:rPr>
        <w:t xml:space="preserve"> 2Б</w:t>
      </w:r>
      <w:r w:rsidRPr="00D3403D">
        <w:rPr>
          <w:sz w:val="24"/>
          <w:szCs w:val="24"/>
          <w:highlight w:val="yellow"/>
        </w:rPr>
        <w:t xml:space="preserve"> </w:t>
      </w:r>
      <w:proofErr w:type="gramEnd"/>
    </w:p>
    <w:p w:rsidR="00D3403D" w:rsidRPr="00F01D7F" w:rsidRDefault="00D3403D" w:rsidP="00D3403D">
      <w:pPr>
        <w:widowControl w:val="0"/>
        <w:numPr>
          <w:ilvl w:val="1"/>
          <w:numId w:val="7"/>
        </w:numPr>
        <w:tabs>
          <w:tab w:val="left" w:pos="1400"/>
        </w:tabs>
        <w:ind w:firstLine="851"/>
        <w:jc w:val="both"/>
        <w:rPr>
          <w:sz w:val="24"/>
          <w:szCs w:val="24"/>
          <w:highlight w:val="yellow"/>
        </w:rPr>
      </w:pPr>
      <w:r w:rsidRPr="00F01D7F">
        <w:rPr>
          <w:sz w:val="24"/>
          <w:szCs w:val="24"/>
          <w:highlight w:val="yellow"/>
        </w:rPr>
        <w:t>Субсидия предоставляется министерством жилищно-коммунального хозяйства Ростовской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D3403D" w:rsidRPr="00D3403D" w:rsidRDefault="00D3403D" w:rsidP="00D3403D">
      <w:pPr>
        <w:widowControl w:val="0"/>
        <w:tabs>
          <w:tab w:val="left" w:pos="1400"/>
        </w:tabs>
        <w:ind w:firstLine="851"/>
        <w:jc w:val="both"/>
        <w:rPr>
          <w:sz w:val="24"/>
          <w:szCs w:val="24"/>
        </w:rPr>
      </w:pPr>
      <w:r w:rsidRPr="00F01D7F">
        <w:rPr>
          <w:sz w:val="24"/>
          <w:szCs w:val="24"/>
          <w:highlight w:val="yellow"/>
        </w:rPr>
        <w:t>Субсидия предоставляется в пределах бюджетных ассигнований, предусмотренных в  бюджете поселения на соответствующий финансовый год и на плановый пери</w:t>
      </w:r>
      <w:r w:rsidR="00F01D7F" w:rsidRPr="00F01D7F">
        <w:rPr>
          <w:sz w:val="24"/>
          <w:szCs w:val="24"/>
          <w:highlight w:val="yellow"/>
        </w:rPr>
        <w:t>од. 2В</w:t>
      </w:r>
    </w:p>
    <w:p w:rsidR="00D3403D" w:rsidRPr="00D3403D" w:rsidRDefault="00D3403D" w:rsidP="00D3403D">
      <w:pPr>
        <w:widowControl w:val="0"/>
        <w:numPr>
          <w:ilvl w:val="1"/>
          <w:numId w:val="7"/>
        </w:numPr>
        <w:tabs>
          <w:tab w:val="left" w:pos="1400"/>
        </w:tabs>
        <w:ind w:firstLine="900"/>
        <w:jc w:val="both"/>
        <w:rPr>
          <w:sz w:val="24"/>
          <w:szCs w:val="24"/>
          <w:highlight w:val="yellow"/>
        </w:rPr>
      </w:pPr>
      <w:r w:rsidRPr="00F01D7F">
        <w:rPr>
          <w:sz w:val="24"/>
          <w:szCs w:val="24"/>
          <w:highlight w:val="yellow"/>
        </w:rPr>
        <w:t xml:space="preserve">На основании решения Собрания депутатов Ковалевского сельского поселения </w:t>
      </w:r>
      <w:r w:rsidRPr="00F01D7F">
        <w:rPr>
          <w:sz w:val="24"/>
          <w:szCs w:val="24"/>
          <w:highlight w:val="yellow"/>
        </w:rPr>
        <w:lastRenderedPageBreak/>
        <w:t>«О бюджете Ковалевского сельского поселения Красносулинского района на 2024 и плановый период 2025 и 2026 годов», получателем субсидии в 2024 году является</w:t>
      </w:r>
      <w:r w:rsidRPr="00D3403D">
        <w:rPr>
          <w:sz w:val="24"/>
          <w:szCs w:val="24"/>
          <w:highlight w:val="yellow"/>
        </w:rPr>
        <w:t>:</w:t>
      </w:r>
    </w:p>
    <w:p w:rsidR="00D3403D" w:rsidRPr="00D3403D" w:rsidRDefault="00D3403D" w:rsidP="00D3403D">
      <w:pPr>
        <w:widowControl w:val="0"/>
        <w:ind w:left="142" w:firstLine="758"/>
        <w:jc w:val="both"/>
        <w:rPr>
          <w:sz w:val="24"/>
          <w:szCs w:val="24"/>
        </w:rPr>
      </w:pPr>
      <w:r w:rsidRPr="00D3403D">
        <w:rPr>
          <w:sz w:val="24"/>
          <w:szCs w:val="24"/>
          <w:highlight w:val="yellow"/>
        </w:rPr>
        <w:t xml:space="preserve">- </w:t>
      </w:r>
      <w:r w:rsidRPr="00D3403D">
        <w:rPr>
          <w:color w:val="343101"/>
          <w:sz w:val="24"/>
          <w:szCs w:val="24"/>
          <w:highlight w:val="yellow"/>
        </w:rPr>
        <w:t>Му</w:t>
      </w:r>
      <w:r w:rsidR="003D1CB2">
        <w:rPr>
          <w:color w:val="343101"/>
          <w:sz w:val="24"/>
          <w:szCs w:val="24"/>
          <w:highlight w:val="yellow"/>
        </w:rPr>
        <w:t>ни</w:t>
      </w:r>
      <w:r w:rsidRPr="00D3403D">
        <w:rPr>
          <w:color w:val="343101"/>
          <w:sz w:val="24"/>
          <w:szCs w:val="24"/>
          <w:highlight w:val="yellow"/>
        </w:rPr>
        <w:t>ципальное Унитарное Предприятие «</w:t>
      </w:r>
      <w:proofErr w:type="spellStart"/>
      <w:r w:rsidRPr="00D3403D">
        <w:rPr>
          <w:color w:val="343101"/>
          <w:sz w:val="24"/>
          <w:szCs w:val="24"/>
          <w:highlight w:val="yellow"/>
        </w:rPr>
        <w:t>Красносулинские</w:t>
      </w:r>
      <w:proofErr w:type="spellEnd"/>
      <w:r w:rsidRPr="00D3403D">
        <w:rPr>
          <w:color w:val="343101"/>
          <w:sz w:val="24"/>
          <w:szCs w:val="24"/>
          <w:highlight w:val="yellow"/>
        </w:rPr>
        <w:t xml:space="preserve"> городские теплосети» </w:t>
      </w:r>
      <w:r w:rsidRPr="00D3403D">
        <w:rPr>
          <w:sz w:val="24"/>
          <w:szCs w:val="24"/>
          <w:highlight w:val="yellow"/>
        </w:rPr>
        <w:t>(далее - Получатель субсидии).</w:t>
      </w:r>
      <w:r w:rsidR="00F01D7F" w:rsidRPr="00F01D7F">
        <w:rPr>
          <w:sz w:val="24"/>
          <w:szCs w:val="24"/>
          <w:highlight w:val="yellow"/>
        </w:rPr>
        <w:t>2Г</w:t>
      </w:r>
    </w:p>
    <w:p w:rsidR="00FF7AC5" w:rsidRPr="00F01D7F" w:rsidRDefault="00FF7AC5" w:rsidP="00FF7AC5">
      <w:pPr>
        <w:pStyle w:val="af3"/>
        <w:numPr>
          <w:ilvl w:val="1"/>
          <w:numId w:val="7"/>
        </w:numPr>
        <w:ind w:left="0" w:firstLine="993"/>
        <w:jc w:val="both"/>
        <w:rPr>
          <w:color w:val="auto"/>
          <w:highlight w:val="yellow"/>
        </w:rPr>
      </w:pPr>
      <w:bookmarkStart w:id="4" w:name="bookmark6"/>
      <w:bookmarkStart w:id="5" w:name="bookmark7"/>
      <w:bookmarkStart w:id="6" w:name="bookmark8"/>
      <w:bookmarkEnd w:id="4"/>
      <w:bookmarkEnd w:id="5"/>
      <w:bookmarkEnd w:id="6"/>
      <w:r w:rsidRPr="00F01D7F">
        <w:rPr>
          <w:color w:val="auto"/>
          <w:highlight w:val="yellow"/>
        </w:rPr>
        <w:t>Способом предоставления субсидии является возмещение недополученных доходов в связи с ограничением роста платы граждан за коммунальные услуги по теплоснабжению.</w:t>
      </w:r>
      <w:r w:rsidR="00F01D7F">
        <w:rPr>
          <w:color w:val="auto"/>
          <w:highlight w:val="yellow"/>
        </w:rPr>
        <w:t>2Д</w:t>
      </w:r>
    </w:p>
    <w:p w:rsidR="00FF7AC5" w:rsidRPr="00FF7AC5" w:rsidRDefault="00FF7AC5" w:rsidP="00FF7AC5">
      <w:pPr>
        <w:pStyle w:val="af3"/>
        <w:numPr>
          <w:ilvl w:val="1"/>
          <w:numId w:val="7"/>
        </w:numPr>
        <w:ind w:left="0" w:firstLine="993"/>
        <w:jc w:val="both"/>
        <w:rPr>
          <w:color w:val="auto"/>
        </w:rPr>
      </w:pPr>
      <w:r w:rsidRPr="00FF7AC5">
        <w:rPr>
          <w:color w:val="auto"/>
        </w:rPr>
        <w:t>Сведения о субсидиях размещаются на официальном сайте Администрации Ковалевского сельского поселения в сети «Интернет» ht</w:t>
      </w:r>
      <w:r>
        <w:rPr>
          <w:color w:val="auto"/>
        </w:rPr>
        <w:t>tps:/</w:t>
      </w:r>
      <w:proofErr w:type="spellStart"/>
      <w:r>
        <w:rPr>
          <w:color w:val="auto"/>
          <w:lang w:val="en-US"/>
        </w:rPr>
        <w:t>kovalevskoe</w:t>
      </w:r>
      <w:proofErr w:type="spellEnd"/>
      <w:r w:rsidRPr="00FF7AC5">
        <w:rPr>
          <w:color w:val="auto"/>
        </w:rPr>
        <w:t>-</w:t>
      </w:r>
      <w:proofErr w:type="spellStart"/>
      <w:r>
        <w:rPr>
          <w:color w:val="auto"/>
          <w:lang w:val="en-US"/>
        </w:rPr>
        <w:t>sp</w:t>
      </w:r>
      <w:proofErr w:type="spellEnd"/>
      <w:r w:rsidRPr="00FF7AC5">
        <w:rPr>
          <w:color w:val="auto"/>
        </w:rPr>
        <w:t>.</w:t>
      </w:r>
      <w:proofErr w:type="spellStart"/>
      <w:r>
        <w:rPr>
          <w:color w:val="auto"/>
          <w:lang w:val="en-US"/>
        </w:rPr>
        <w:t>ru</w:t>
      </w:r>
      <w:proofErr w:type="spellEnd"/>
      <w:r w:rsidRPr="00FF7AC5">
        <w:rPr>
          <w:color w:val="auto"/>
        </w:rPr>
        <w:t>/ не позднее 15-го рабочего дня, следующего за днем принятия решения о бюджете (решения о внесении изменений в решение о бюджете).</w:t>
      </w:r>
    </w:p>
    <w:p w:rsidR="00FF7AC5" w:rsidRPr="00C00FBE" w:rsidRDefault="00FF7AC5" w:rsidP="00FF7AC5">
      <w:pPr>
        <w:jc w:val="both"/>
      </w:pPr>
    </w:p>
    <w:p w:rsidR="00D3403D" w:rsidRPr="00D3403D" w:rsidRDefault="00FF7AC5" w:rsidP="00FF7AC5">
      <w:pPr>
        <w:widowControl w:val="0"/>
        <w:tabs>
          <w:tab w:val="left" w:pos="322"/>
        </w:tabs>
        <w:spacing w:after="320"/>
        <w:rPr>
          <w:sz w:val="24"/>
          <w:szCs w:val="24"/>
        </w:rPr>
      </w:pPr>
      <w:bookmarkStart w:id="7" w:name="bookmark9"/>
      <w:bookmarkStart w:id="8" w:name="bookmark10"/>
      <w:bookmarkEnd w:id="7"/>
      <w:bookmarkEnd w:id="8"/>
      <w:r w:rsidRPr="00FF7AC5">
        <w:rPr>
          <w:sz w:val="24"/>
          <w:szCs w:val="24"/>
        </w:rPr>
        <w:t xml:space="preserve">                        2</w:t>
      </w:r>
      <w:r>
        <w:rPr>
          <w:sz w:val="24"/>
          <w:szCs w:val="24"/>
        </w:rPr>
        <w:t>.</w:t>
      </w:r>
      <w:r w:rsidRPr="00FF7AC5">
        <w:rPr>
          <w:sz w:val="24"/>
          <w:szCs w:val="24"/>
        </w:rPr>
        <w:t xml:space="preserve">    </w:t>
      </w:r>
      <w:r w:rsidR="00D3403D" w:rsidRPr="00D3403D">
        <w:rPr>
          <w:sz w:val="24"/>
          <w:szCs w:val="24"/>
        </w:rPr>
        <w:t>Порядок предоставления и рассмотрения заявок на получение субсидии</w:t>
      </w:r>
    </w:p>
    <w:p w:rsidR="00D3403D" w:rsidRPr="00FF7AC5" w:rsidRDefault="00D3403D" w:rsidP="00FF7AC5">
      <w:pPr>
        <w:pStyle w:val="af3"/>
        <w:numPr>
          <w:ilvl w:val="1"/>
          <w:numId w:val="9"/>
        </w:numPr>
        <w:tabs>
          <w:tab w:val="left" w:pos="1413"/>
        </w:tabs>
        <w:ind w:left="0" w:firstLine="633"/>
        <w:jc w:val="both"/>
      </w:pPr>
      <w:bookmarkStart w:id="9" w:name="bookmark11"/>
      <w:bookmarkStart w:id="10" w:name="bookmark12"/>
      <w:bookmarkEnd w:id="9"/>
      <w:bookmarkEnd w:id="10"/>
      <w:r w:rsidRPr="00FF7AC5">
        <w:t>Предприятия, претендующие на получение субсидии, должны соответствовать следующим требованиям (на дату подачи предложения (заявки) на предоставление субсидии):</w:t>
      </w:r>
    </w:p>
    <w:p w:rsidR="00D3403D" w:rsidRPr="00D3403D" w:rsidRDefault="00D3403D" w:rsidP="00D3403D">
      <w:pPr>
        <w:widowControl w:val="0"/>
        <w:tabs>
          <w:tab w:val="left" w:pos="1413"/>
        </w:tabs>
        <w:ind w:firstLine="851"/>
        <w:jc w:val="both"/>
        <w:rPr>
          <w:sz w:val="24"/>
          <w:szCs w:val="24"/>
        </w:rPr>
      </w:pPr>
      <w:proofErr w:type="gramStart"/>
      <w:r w:rsidRPr="00D3403D">
        <w:rPr>
          <w:sz w:val="24"/>
          <w:szCs w:val="24"/>
        </w:rPr>
        <w:t>2.1.1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D3403D">
        <w:rPr>
          <w:sz w:val="24"/>
          <w:szCs w:val="24"/>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D3403D">
        <w:rPr>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3403D">
        <w:rPr>
          <w:sz w:val="24"/>
          <w:szCs w:val="24"/>
        </w:rPr>
        <w:t xml:space="preserve"> акционерных обществ;</w:t>
      </w:r>
    </w:p>
    <w:p w:rsidR="00D3403D" w:rsidRPr="00D3403D" w:rsidRDefault="00D3403D" w:rsidP="00D3403D">
      <w:pPr>
        <w:widowControl w:val="0"/>
        <w:tabs>
          <w:tab w:val="left" w:pos="1413"/>
        </w:tabs>
        <w:ind w:firstLine="851"/>
        <w:jc w:val="both"/>
        <w:rPr>
          <w:sz w:val="24"/>
          <w:szCs w:val="24"/>
        </w:rPr>
      </w:pPr>
      <w:r w:rsidRPr="00D3403D">
        <w:rPr>
          <w:sz w:val="24"/>
          <w:szCs w:val="24"/>
        </w:rPr>
        <w:t>2.1.2</w:t>
      </w:r>
      <w:r w:rsidRPr="00D3403D">
        <w:rPr>
          <w:sz w:val="28"/>
          <w:szCs w:val="28"/>
        </w:rPr>
        <w:t xml:space="preserve"> </w:t>
      </w:r>
      <w:r w:rsidRPr="00D3403D">
        <w:rPr>
          <w:sz w:val="24"/>
          <w:szCs w:val="24"/>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3403D" w:rsidRPr="00D3403D" w:rsidRDefault="00D3403D" w:rsidP="00D3403D">
      <w:pPr>
        <w:widowControl w:val="0"/>
        <w:tabs>
          <w:tab w:val="left" w:pos="1413"/>
        </w:tabs>
        <w:ind w:firstLine="851"/>
        <w:jc w:val="both"/>
        <w:rPr>
          <w:sz w:val="24"/>
          <w:szCs w:val="24"/>
        </w:rPr>
      </w:pPr>
      <w:proofErr w:type="gramStart"/>
      <w:r w:rsidRPr="00D3403D">
        <w:rPr>
          <w:sz w:val="24"/>
          <w:szCs w:val="24"/>
        </w:rPr>
        <w:t>2.1.3</w:t>
      </w:r>
      <w:r w:rsidRPr="00D3403D">
        <w:rPr>
          <w:sz w:val="28"/>
          <w:szCs w:val="28"/>
        </w:rPr>
        <w:t xml:space="preserve"> </w:t>
      </w:r>
      <w:r w:rsidRPr="00D3403D">
        <w:rPr>
          <w:sz w:val="24"/>
          <w:szCs w:val="24"/>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3403D" w:rsidRPr="00D3403D" w:rsidRDefault="00D3403D" w:rsidP="00D3403D">
      <w:pPr>
        <w:widowControl w:val="0"/>
        <w:tabs>
          <w:tab w:val="left" w:pos="1413"/>
        </w:tabs>
        <w:ind w:firstLine="851"/>
        <w:jc w:val="both"/>
        <w:rPr>
          <w:sz w:val="24"/>
          <w:szCs w:val="24"/>
        </w:rPr>
      </w:pPr>
      <w:r w:rsidRPr="00D3403D">
        <w:rPr>
          <w:sz w:val="24"/>
          <w:szCs w:val="24"/>
        </w:rPr>
        <w:t>2.1.4</w:t>
      </w:r>
      <w:r w:rsidRPr="00D3403D">
        <w:rPr>
          <w:sz w:val="28"/>
          <w:szCs w:val="28"/>
        </w:rPr>
        <w:t xml:space="preserve"> </w:t>
      </w:r>
      <w:r w:rsidRPr="00D3403D">
        <w:rPr>
          <w:sz w:val="24"/>
          <w:szCs w:val="24"/>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D3403D" w:rsidRPr="00D3403D" w:rsidRDefault="00D3403D" w:rsidP="00D3403D">
      <w:pPr>
        <w:widowControl w:val="0"/>
        <w:tabs>
          <w:tab w:val="left" w:pos="1413"/>
        </w:tabs>
        <w:ind w:firstLine="851"/>
        <w:jc w:val="both"/>
        <w:rPr>
          <w:sz w:val="24"/>
          <w:szCs w:val="24"/>
        </w:rPr>
      </w:pPr>
      <w:r w:rsidRPr="00D3403D">
        <w:rPr>
          <w:sz w:val="24"/>
          <w:szCs w:val="24"/>
        </w:rPr>
        <w:t xml:space="preserve">2.1.5 Получатель субсидии (участник отбора) не является иностранным агентом в соответствии с Федеральным законом «О </w:t>
      </w:r>
      <w:proofErr w:type="gramStart"/>
      <w:r w:rsidRPr="00D3403D">
        <w:rPr>
          <w:sz w:val="24"/>
          <w:szCs w:val="24"/>
        </w:rPr>
        <w:t>контроле за</w:t>
      </w:r>
      <w:proofErr w:type="gramEnd"/>
      <w:r w:rsidRPr="00D3403D">
        <w:rPr>
          <w:sz w:val="24"/>
          <w:szCs w:val="24"/>
        </w:rPr>
        <w:t xml:space="preserve"> деятельностью лиц, находящихся под иностранным влиянием».</w:t>
      </w:r>
    </w:p>
    <w:p w:rsidR="00D3403D" w:rsidRPr="00D3403D" w:rsidRDefault="00D3403D" w:rsidP="00D3403D">
      <w:pPr>
        <w:widowControl w:val="0"/>
        <w:tabs>
          <w:tab w:val="left" w:pos="1413"/>
        </w:tabs>
        <w:ind w:firstLine="851"/>
        <w:jc w:val="both"/>
        <w:rPr>
          <w:sz w:val="24"/>
          <w:szCs w:val="24"/>
        </w:rPr>
      </w:pPr>
      <w:r w:rsidRPr="00D3403D">
        <w:rPr>
          <w:sz w:val="24"/>
          <w:szCs w:val="24"/>
        </w:rPr>
        <w:t>2.1.6</w:t>
      </w:r>
      <w:proofErr w:type="gramStart"/>
      <w:r w:rsidRPr="00D3403D">
        <w:rPr>
          <w:sz w:val="24"/>
          <w:szCs w:val="24"/>
        </w:rPr>
        <w:t xml:space="preserve"> У</w:t>
      </w:r>
      <w:proofErr w:type="gramEnd"/>
      <w:r w:rsidRPr="00D3403D">
        <w:rPr>
          <w:sz w:val="24"/>
          <w:szCs w:val="24"/>
        </w:rPr>
        <w:t xml:space="preserve">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3403D" w:rsidRPr="00D3403D" w:rsidRDefault="00D3403D" w:rsidP="00D3403D">
      <w:pPr>
        <w:widowControl w:val="0"/>
        <w:tabs>
          <w:tab w:val="left" w:pos="1413"/>
        </w:tabs>
        <w:ind w:firstLine="851"/>
        <w:jc w:val="both"/>
        <w:rPr>
          <w:sz w:val="24"/>
          <w:szCs w:val="24"/>
        </w:rPr>
      </w:pPr>
      <w:proofErr w:type="gramStart"/>
      <w:r w:rsidRPr="00D3403D">
        <w:rPr>
          <w:sz w:val="24"/>
          <w:szCs w:val="24"/>
        </w:rPr>
        <w:t xml:space="preserve">2.1.7 Осуществление получателями субсидии (участниками отбора) расчетов с потребителями за оказанные населению коммунальные услуги по тарифам, не превышающим предельных (максимальных) индексов изменения размера вносимой </w:t>
      </w:r>
      <w:r w:rsidRPr="00D3403D">
        <w:rPr>
          <w:sz w:val="24"/>
          <w:szCs w:val="24"/>
        </w:rPr>
        <w:lastRenderedPageBreak/>
        <w:t>гражданами платы за коммунальные услуги, утвержденных постановлением Правительства Ростовской области от 22.03.2013 № 165 «Об ограничении в Ростовской области роста размера платы граждан за коммунальные услуги».</w:t>
      </w:r>
      <w:proofErr w:type="gramEnd"/>
    </w:p>
    <w:p w:rsidR="00D3403D" w:rsidRPr="00FF7AC5" w:rsidRDefault="00D3403D" w:rsidP="00FF7AC5">
      <w:pPr>
        <w:pStyle w:val="af3"/>
        <w:numPr>
          <w:ilvl w:val="1"/>
          <w:numId w:val="9"/>
        </w:numPr>
        <w:tabs>
          <w:tab w:val="left" w:pos="1413"/>
        </w:tabs>
        <w:ind w:left="0" w:firstLine="851"/>
        <w:jc w:val="both"/>
      </w:pPr>
      <w:r w:rsidRPr="00FF7AC5">
        <w:t xml:space="preserve">Рассмотрение предложений (заявок) и прилагаемых к ним документов, определение соответствия получателя субсидии (участника отбора) требованиям, установленным пунктом 2.1 настоящего Положения, а также размера субсидии, осуществляется Администрацией Ковалевского сельского поселения. </w:t>
      </w:r>
    </w:p>
    <w:p w:rsidR="00D3403D" w:rsidRPr="00D3403D" w:rsidRDefault="00D3403D" w:rsidP="00D3403D">
      <w:pPr>
        <w:widowControl w:val="0"/>
        <w:tabs>
          <w:tab w:val="left" w:pos="1413"/>
        </w:tabs>
        <w:ind w:firstLine="426"/>
        <w:jc w:val="both"/>
        <w:rPr>
          <w:sz w:val="24"/>
          <w:szCs w:val="24"/>
        </w:rPr>
      </w:pPr>
      <w:r w:rsidRPr="00D3403D">
        <w:rPr>
          <w:sz w:val="24"/>
          <w:szCs w:val="24"/>
        </w:rPr>
        <w:t>Проверка представленных получателем субсидии документов на предмет соответствия требованиям, определенным пунктами 2.1, 2.3 настоящего Положения осуществляется в течени</w:t>
      </w:r>
      <w:proofErr w:type="gramStart"/>
      <w:r w:rsidRPr="00D3403D">
        <w:rPr>
          <w:sz w:val="24"/>
          <w:szCs w:val="24"/>
        </w:rPr>
        <w:t>и</w:t>
      </w:r>
      <w:proofErr w:type="gramEnd"/>
      <w:r w:rsidRPr="00D3403D">
        <w:rPr>
          <w:sz w:val="24"/>
          <w:szCs w:val="24"/>
        </w:rPr>
        <w:t xml:space="preserve"> 10 рабочих дней.</w:t>
      </w:r>
    </w:p>
    <w:p w:rsidR="00D3403D" w:rsidRPr="00D3403D" w:rsidRDefault="00D3403D" w:rsidP="00D3403D">
      <w:pPr>
        <w:widowControl w:val="0"/>
        <w:tabs>
          <w:tab w:val="left" w:pos="1413"/>
        </w:tabs>
        <w:ind w:firstLine="400"/>
        <w:jc w:val="both"/>
        <w:rPr>
          <w:sz w:val="24"/>
          <w:szCs w:val="24"/>
        </w:rPr>
      </w:pPr>
      <w:r w:rsidRPr="00D3403D">
        <w:rPr>
          <w:sz w:val="24"/>
          <w:szCs w:val="24"/>
        </w:rPr>
        <w:t>По результатам проведенных проверок Администрация Ковалевского сельского поселения в течение 3 рабочих дней принимает решение о предоставлении субсидии или об отказе в ее предоставлении.</w:t>
      </w:r>
    </w:p>
    <w:p w:rsidR="00D3403D" w:rsidRPr="00D3403D" w:rsidRDefault="00D3403D" w:rsidP="00D3403D">
      <w:pPr>
        <w:widowControl w:val="0"/>
        <w:tabs>
          <w:tab w:val="left" w:pos="1413"/>
        </w:tabs>
        <w:ind w:firstLine="426"/>
        <w:jc w:val="both"/>
        <w:rPr>
          <w:sz w:val="24"/>
          <w:szCs w:val="24"/>
        </w:rPr>
      </w:pPr>
      <w:r w:rsidRPr="00D3403D">
        <w:rPr>
          <w:sz w:val="24"/>
          <w:szCs w:val="24"/>
        </w:rPr>
        <w:t>Основанием для отказа в предоставлении субсидии является несоответствие представленных документов требованиям, определенным пунктами 2.1, 2.3 настоящего Положения, или непредставление (представление не в полном объеме) указанных документов, а также установление факта недостоверности представленной документации в целях получения субсидии.</w:t>
      </w:r>
    </w:p>
    <w:p w:rsidR="00D3403D" w:rsidRPr="00D3403D" w:rsidRDefault="00D3403D" w:rsidP="00D3403D">
      <w:pPr>
        <w:widowControl w:val="0"/>
        <w:tabs>
          <w:tab w:val="left" w:pos="1413"/>
        </w:tabs>
        <w:ind w:firstLine="426"/>
        <w:jc w:val="both"/>
        <w:rPr>
          <w:sz w:val="24"/>
          <w:szCs w:val="24"/>
        </w:rPr>
      </w:pPr>
      <w:r w:rsidRPr="00D3403D">
        <w:rPr>
          <w:sz w:val="24"/>
          <w:szCs w:val="24"/>
        </w:rPr>
        <w:t>В течение 3 рабочих дней со дня принятия  решения о предоставлении субсидии либо об отказе в предоставлении субсидии Администрации Ковалевского сельского поселения направляет получателю субсидии (участник отбора) письменное уведомление о принятом решении.</w:t>
      </w:r>
    </w:p>
    <w:p w:rsidR="00D3403D" w:rsidRPr="00D3403D" w:rsidRDefault="00D3403D" w:rsidP="00D3403D">
      <w:pPr>
        <w:widowControl w:val="0"/>
        <w:tabs>
          <w:tab w:val="left" w:pos="1413"/>
        </w:tabs>
        <w:ind w:firstLine="426"/>
        <w:jc w:val="both"/>
        <w:rPr>
          <w:sz w:val="24"/>
          <w:szCs w:val="24"/>
        </w:rPr>
      </w:pPr>
      <w:r w:rsidRPr="00D3403D">
        <w:rPr>
          <w:sz w:val="24"/>
          <w:szCs w:val="24"/>
        </w:rPr>
        <w:t>В случае принятия решения об отказе в предоставлении субсидии в уведомлении указываются основания соответствующего отказа. Данное решение может быть обжаловано в соответствии с действующим законодательством Российской Федерации.</w:t>
      </w:r>
    </w:p>
    <w:p w:rsidR="00D3403D" w:rsidRPr="00D3403D" w:rsidRDefault="00D3403D" w:rsidP="00D3403D">
      <w:pPr>
        <w:widowControl w:val="0"/>
        <w:tabs>
          <w:tab w:val="left" w:pos="1413"/>
        </w:tabs>
        <w:ind w:firstLine="426"/>
        <w:jc w:val="both"/>
        <w:rPr>
          <w:sz w:val="24"/>
          <w:szCs w:val="24"/>
        </w:rPr>
      </w:pPr>
      <w:r w:rsidRPr="00D3403D">
        <w:rPr>
          <w:sz w:val="24"/>
          <w:szCs w:val="24"/>
        </w:rPr>
        <w:t>Предприятия, получившие отказ в предоставлении субсидии, вправе повторно обратиться за предоставлением субсидии после устранения нарушений, послуживших основанием для отказа в предоставлении субсидии.</w:t>
      </w:r>
    </w:p>
    <w:p w:rsidR="00D3403D" w:rsidRPr="00D3403D" w:rsidRDefault="00D3403D" w:rsidP="00FF7AC5">
      <w:pPr>
        <w:widowControl w:val="0"/>
        <w:numPr>
          <w:ilvl w:val="1"/>
          <w:numId w:val="9"/>
        </w:numPr>
        <w:tabs>
          <w:tab w:val="left" w:pos="1413"/>
        </w:tabs>
        <w:ind w:left="0" w:firstLine="400"/>
        <w:jc w:val="both"/>
        <w:rPr>
          <w:sz w:val="24"/>
          <w:szCs w:val="24"/>
        </w:rPr>
      </w:pPr>
      <w:r w:rsidRPr="00D3403D">
        <w:rPr>
          <w:sz w:val="24"/>
          <w:szCs w:val="24"/>
        </w:rPr>
        <w:t xml:space="preserve">Получатель субсидии  направляет нарочно и на электронную почту </w:t>
      </w:r>
      <w:proofErr w:type="spellStart"/>
      <w:r w:rsidR="003D1CB2" w:rsidRPr="003D1CB2">
        <w:rPr>
          <w:sz w:val="24"/>
          <w:szCs w:val="24"/>
          <w:highlight w:val="green"/>
          <w:lang w:val="en-US"/>
        </w:rPr>
        <w:t>kovalevskoesp</w:t>
      </w:r>
      <w:proofErr w:type="spellEnd"/>
      <w:r w:rsidR="003D1CB2" w:rsidRPr="003D1CB2">
        <w:rPr>
          <w:sz w:val="24"/>
          <w:szCs w:val="24"/>
          <w:highlight w:val="green"/>
        </w:rPr>
        <w:t>@</w:t>
      </w:r>
      <w:proofErr w:type="spellStart"/>
      <w:r w:rsidR="003D1CB2" w:rsidRPr="003D1CB2">
        <w:rPr>
          <w:sz w:val="24"/>
          <w:szCs w:val="24"/>
          <w:highlight w:val="green"/>
          <w:lang w:val="en-US"/>
        </w:rPr>
        <w:t>bk</w:t>
      </w:r>
      <w:proofErr w:type="spellEnd"/>
      <w:r w:rsidR="003D1CB2" w:rsidRPr="003D1CB2">
        <w:rPr>
          <w:sz w:val="24"/>
          <w:szCs w:val="24"/>
          <w:highlight w:val="green"/>
        </w:rPr>
        <w:t>.</w:t>
      </w:r>
      <w:proofErr w:type="spellStart"/>
      <w:r w:rsidR="003D1CB2" w:rsidRPr="003D1CB2">
        <w:rPr>
          <w:sz w:val="24"/>
          <w:szCs w:val="24"/>
          <w:highlight w:val="green"/>
          <w:lang w:val="en-US"/>
        </w:rPr>
        <w:t>ru</w:t>
      </w:r>
      <w:proofErr w:type="spellEnd"/>
      <w:r w:rsidRPr="00D3403D">
        <w:rPr>
          <w:sz w:val="24"/>
          <w:szCs w:val="24"/>
        </w:rPr>
        <w:t xml:space="preserve"> в Администрацию заявку на получение субсидии (сопроводительным письмом с указанием прилагаемых документов с подписью руководителя организации) с приложением следующих документов: </w:t>
      </w:r>
    </w:p>
    <w:p w:rsidR="00D3403D" w:rsidRPr="00D3403D" w:rsidRDefault="00D3403D" w:rsidP="00D3403D">
      <w:pPr>
        <w:widowControl w:val="0"/>
        <w:tabs>
          <w:tab w:val="left" w:pos="1413"/>
        </w:tabs>
        <w:ind w:firstLine="400"/>
        <w:jc w:val="both"/>
        <w:rPr>
          <w:sz w:val="24"/>
          <w:szCs w:val="24"/>
        </w:rPr>
      </w:pPr>
      <w:r w:rsidRPr="00D3403D">
        <w:rPr>
          <w:sz w:val="24"/>
          <w:szCs w:val="24"/>
        </w:rPr>
        <w:t>письменное обращение в адрес главы Администрации Ковалевского сельского поселения о предоставлении субсидии в текущем финансовом году, составленное в свободной форме;</w:t>
      </w:r>
    </w:p>
    <w:p w:rsidR="00D3403D" w:rsidRPr="00D3403D" w:rsidRDefault="00D3403D" w:rsidP="00D3403D">
      <w:pPr>
        <w:widowControl w:val="0"/>
        <w:tabs>
          <w:tab w:val="left" w:pos="1413"/>
        </w:tabs>
        <w:ind w:firstLine="400"/>
        <w:jc w:val="both"/>
        <w:rPr>
          <w:sz w:val="24"/>
          <w:szCs w:val="24"/>
        </w:rPr>
      </w:pPr>
      <w:r w:rsidRPr="00D3403D">
        <w:rPr>
          <w:sz w:val="24"/>
          <w:szCs w:val="24"/>
        </w:rPr>
        <w:t>-</w:t>
      </w:r>
      <w:r w:rsidRPr="00D3403D">
        <w:rPr>
          <w:sz w:val="28"/>
          <w:szCs w:val="28"/>
        </w:rPr>
        <w:t xml:space="preserve"> </w:t>
      </w:r>
      <w:r w:rsidRPr="00D3403D">
        <w:rPr>
          <w:sz w:val="24"/>
          <w:szCs w:val="24"/>
        </w:rPr>
        <w:t>заявление на предоставление субсидии по форме согласно приложению № 1 к настоящему Порядку;</w:t>
      </w:r>
    </w:p>
    <w:p w:rsidR="00D3403D" w:rsidRPr="00D3403D" w:rsidRDefault="00D3403D" w:rsidP="00D3403D">
      <w:pPr>
        <w:widowControl w:val="0"/>
        <w:tabs>
          <w:tab w:val="left" w:pos="1413"/>
        </w:tabs>
        <w:ind w:firstLine="400"/>
        <w:jc w:val="both"/>
        <w:rPr>
          <w:sz w:val="24"/>
          <w:szCs w:val="24"/>
        </w:rPr>
      </w:pPr>
      <w:r w:rsidRPr="00D3403D">
        <w:rPr>
          <w:sz w:val="24"/>
          <w:szCs w:val="24"/>
        </w:rPr>
        <w:t>- письменное согласие руководителя организации на проведение Администрацией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D3403D" w:rsidRPr="00D3403D" w:rsidRDefault="00D3403D" w:rsidP="00D3403D">
      <w:pPr>
        <w:widowControl w:val="0"/>
        <w:tabs>
          <w:tab w:val="left" w:pos="1413"/>
        </w:tabs>
        <w:ind w:firstLine="400"/>
        <w:jc w:val="both"/>
        <w:rPr>
          <w:sz w:val="24"/>
          <w:szCs w:val="24"/>
        </w:rPr>
      </w:pPr>
      <w:r w:rsidRPr="00D3403D">
        <w:rPr>
          <w:sz w:val="24"/>
          <w:szCs w:val="24"/>
        </w:rPr>
        <w:t>- письменное согласие руководителя организации на публикацию в информационно-телекоммуникационной сети «Интернет» информации о получателе субсидии и иной информации, связанной с получением субсидии;</w:t>
      </w:r>
    </w:p>
    <w:p w:rsidR="00D3403D" w:rsidRPr="00D3403D" w:rsidRDefault="00D3403D" w:rsidP="00D3403D">
      <w:pPr>
        <w:widowControl w:val="0"/>
        <w:tabs>
          <w:tab w:val="left" w:pos="1413"/>
        </w:tabs>
        <w:ind w:firstLine="400"/>
        <w:jc w:val="both"/>
        <w:rPr>
          <w:sz w:val="24"/>
          <w:szCs w:val="24"/>
        </w:rPr>
      </w:pPr>
      <w:r w:rsidRPr="00D3403D">
        <w:rPr>
          <w:sz w:val="24"/>
          <w:szCs w:val="24"/>
        </w:rPr>
        <w:t>- информацию о расчетных или корреспондентских счетах, открытых получателями субсидий в учреждениях Центрального банка Российской Федерации или в кредитных организациях, на которые будет перечисляться субсидия. В случае изменения расчетного счета предприятия направляют в Администрацию в течение 3 рабочих дней письмо-уведомление с указанием новых данных;</w:t>
      </w:r>
    </w:p>
    <w:p w:rsidR="00D3403D" w:rsidRPr="00D3403D" w:rsidRDefault="00D3403D" w:rsidP="00D3403D">
      <w:pPr>
        <w:widowControl w:val="0"/>
        <w:tabs>
          <w:tab w:val="left" w:pos="1413"/>
        </w:tabs>
        <w:ind w:firstLine="400"/>
        <w:jc w:val="both"/>
        <w:rPr>
          <w:sz w:val="24"/>
          <w:szCs w:val="24"/>
        </w:rPr>
      </w:pPr>
      <w:r w:rsidRPr="00D3403D">
        <w:rPr>
          <w:sz w:val="24"/>
          <w:szCs w:val="24"/>
        </w:rPr>
        <w:t>- расчет субсидий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связи с ростом тарифов на текущий финансовый год (приложение № 2 к настоящему Порядку);</w:t>
      </w:r>
    </w:p>
    <w:p w:rsidR="00D3403D" w:rsidRPr="00D3403D" w:rsidRDefault="00D3403D" w:rsidP="00D3403D">
      <w:pPr>
        <w:widowControl w:val="0"/>
        <w:tabs>
          <w:tab w:val="left" w:pos="1413"/>
        </w:tabs>
        <w:ind w:firstLine="400"/>
        <w:jc w:val="both"/>
        <w:rPr>
          <w:sz w:val="24"/>
          <w:szCs w:val="24"/>
        </w:rPr>
      </w:pPr>
      <w:r w:rsidRPr="00D3403D">
        <w:rPr>
          <w:sz w:val="24"/>
          <w:szCs w:val="24"/>
        </w:rPr>
        <w:t>- справка территориального органа Федеральной налоговой службы, подписанная ее руководителем (уполномоченным лицом), об исполнении получателем субсидии обязанности по уплате налогов, сборов, страховых</w:t>
      </w:r>
      <w:r w:rsidRPr="00D3403D">
        <w:rPr>
          <w:sz w:val="28"/>
          <w:szCs w:val="28"/>
        </w:rPr>
        <w:t xml:space="preserve"> </w:t>
      </w:r>
      <w:r w:rsidRPr="00D3403D">
        <w:rPr>
          <w:sz w:val="24"/>
          <w:szCs w:val="24"/>
        </w:rPr>
        <w:t xml:space="preserve">взносов, пеней, штрафов, процентов, подлежащих уплате в соответствии с законодательством Российской Федерации о налогах и </w:t>
      </w:r>
      <w:r w:rsidRPr="00D3403D">
        <w:rPr>
          <w:sz w:val="24"/>
          <w:szCs w:val="24"/>
        </w:rPr>
        <w:lastRenderedPageBreak/>
        <w:t>сборах;</w:t>
      </w:r>
    </w:p>
    <w:p w:rsidR="00D3403D" w:rsidRPr="00D3403D" w:rsidRDefault="00D3403D" w:rsidP="00FF7AC5">
      <w:pPr>
        <w:widowControl w:val="0"/>
        <w:tabs>
          <w:tab w:val="left" w:pos="1413"/>
        </w:tabs>
        <w:ind w:firstLine="400"/>
        <w:jc w:val="both"/>
        <w:rPr>
          <w:sz w:val="24"/>
          <w:szCs w:val="24"/>
        </w:rPr>
      </w:pPr>
      <w:r w:rsidRPr="00D3403D">
        <w:rPr>
          <w:sz w:val="24"/>
          <w:szCs w:val="24"/>
        </w:rPr>
        <w:t>- письменные обязательства организации о соблюдении требований предоставления субсидии, указанных в пункте 2.1 настоящего Положения.</w:t>
      </w:r>
    </w:p>
    <w:p w:rsidR="00D3403D" w:rsidRPr="00D3403D" w:rsidRDefault="00D3403D" w:rsidP="00FF7AC5">
      <w:pPr>
        <w:widowControl w:val="0"/>
        <w:numPr>
          <w:ilvl w:val="1"/>
          <w:numId w:val="9"/>
        </w:numPr>
        <w:tabs>
          <w:tab w:val="left" w:pos="1413"/>
        </w:tabs>
        <w:ind w:left="0" w:firstLine="851"/>
        <w:jc w:val="both"/>
        <w:rPr>
          <w:sz w:val="24"/>
          <w:szCs w:val="24"/>
        </w:rPr>
      </w:pPr>
      <w:r w:rsidRPr="00D3403D">
        <w:rPr>
          <w:sz w:val="24"/>
          <w:szCs w:val="24"/>
        </w:rPr>
        <w:t>В случае принятия комиссией решения об отказе в предоставлении субсидии в уведомлении указываются основания соответствующего отказа. Данное решение может быть обжаловано в соответствии с действующим законодательством Российской Федерации.</w:t>
      </w:r>
    </w:p>
    <w:p w:rsidR="00D3403D" w:rsidRPr="00D3403D" w:rsidRDefault="00D3403D" w:rsidP="00FF7AC5">
      <w:pPr>
        <w:widowControl w:val="0"/>
        <w:numPr>
          <w:ilvl w:val="1"/>
          <w:numId w:val="9"/>
        </w:numPr>
        <w:tabs>
          <w:tab w:val="left" w:pos="1413"/>
        </w:tabs>
        <w:ind w:left="0" w:firstLine="860"/>
        <w:jc w:val="both"/>
        <w:rPr>
          <w:sz w:val="24"/>
          <w:szCs w:val="24"/>
        </w:rPr>
      </w:pPr>
      <w:r w:rsidRPr="00D3403D">
        <w:rPr>
          <w:sz w:val="24"/>
          <w:szCs w:val="24"/>
        </w:rPr>
        <w:t>Предприятия, получившие отказ в предоставлении субсидии, вправе повторно обратиться за предоставлением субсидии после устранения нарушений, послуживших основанием для отказа в предоставлении субсидии.</w:t>
      </w:r>
    </w:p>
    <w:p w:rsidR="00D3403D" w:rsidRPr="00D3403D" w:rsidRDefault="00D3403D" w:rsidP="00FF7AC5">
      <w:pPr>
        <w:widowControl w:val="0"/>
        <w:numPr>
          <w:ilvl w:val="0"/>
          <w:numId w:val="9"/>
        </w:numPr>
        <w:tabs>
          <w:tab w:val="left" w:pos="1413"/>
        </w:tabs>
        <w:ind w:left="860" w:firstLine="0"/>
        <w:jc w:val="center"/>
        <w:rPr>
          <w:sz w:val="24"/>
          <w:szCs w:val="24"/>
        </w:rPr>
      </w:pPr>
      <w:r w:rsidRPr="00D3403D">
        <w:rPr>
          <w:sz w:val="24"/>
          <w:szCs w:val="24"/>
        </w:rPr>
        <w:t>Порядок, условия и сроки предоставления субсидий</w:t>
      </w:r>
    </w:p>
    <w:p w:rsidR="00D3403D" w:rsidRPr="00D3403D" w:rsidRDefault="00D3403D" w:rsidP="00FF7AC5">
      <w:pPr>
        <w:widowControl w:val="0"/>
        <w:numPr>
          <w:ilvl w:val="1"/>
          <w:numId w:val="9"/>
        </w:numPr>
        <w:tabs>
          <w:tab w:val="left" w:pos="1413"/>
        </w:tabs>
        <w:ind w:left="0" w:firstLine="860"/>
        <w:rPr>
          <w:sz w:val="24"/>
          <w:szCs w:val="24"/>
        </w:rPr>
      </w:pPr>
      <w:bookmarkStart w:id="11" w:name="bookmark13"/>
      <w:bookmarkEnd w:id="11"/>
      <w:r w:rsidRPr="00D3403D">
        <w:rPr>
          <w:sz w:val="24"/>
          <w:szCs w:val="24"/>
        </w:rPr>
        <w:t>Расчет размера субсидии осуществляется по формуле:</w:t>
      </w:r>
    </w:p>
    <w:p w:rsidR="00D3403D" w:rsidRPr="00D3403D" w:rsidRDefault="00D3403D" w:rsidP="00D3403D">
      <w:pPr>
        <w:widowControl w:val="0"/>
        <w:jc w:val="center"/>
        <w:rPr>
          <w:sz w:val="24"/>
          <w:szCs w:val="24"/>
        </w:rPr>
      </w:pPr>
      <w:r w:rsidRPr="00D3403D">
        <w:rPr>
          <w:sz w:val="24"/>
          <w:szCs w:val="24"/>
        </w:rPr>
        <w:t>С = (</w:t>
      </w:r>
      <w:proofErr w:type="spellStart"/>
      <w:r w:rsidRPr="00D3403D">
        <w:rPr>
          <w:sz w:val="24"/>
          <w:szCs w:val="24"/>
        </w:rPr>
        <w:t>Тутн</w:t>
      </w:r>
      <w:proofErr w:type="spellEnd"/>
      <w:r w:rsidRPr="00D3403D">
        <w:rPr>
          <w:sz w:val="24"/>
          <w:szCs w:val="24"/>
        </w:rPr>
        <w:t xml:space="preserve"> - </w:t>
      </w:r>
      <w:proofErr w:type="spellStart"/>
      <w:r w:rsidRPr="00D3403D">
        <w:rPr>
          <w:sz w:val="24"/>
          <w:szCs w:val="24"/>
        </w:rPr>
        <w:t>Рпл.гр</w:t>
      </w:r>
      <w:proofErr w:type="spellEnd"/>
      <w:r w:rsidRPr="00D3403D">
        <w:rPr>
          <w:sz w:val="24"/>
          <w:szCs w:val="24"/>
        </w:rPr>
        <w:t xml:space="preserve">.) х </w:t>
      </w:r>
      <w:proofErr w:type="spellStart"/>
      <w:r w:rsidRPr="00D3403D">
        <w:rPr>
          <w:sz w:val="24"/>
          <w:szCs w:val="24"/>
        </w:rPr>
        <w:t>Уп</w:t>
      </w:r>
      <w:proofErr w:type="gramStart"/>
      <w:r w:rsidRPr="00D3403D">
        <w:rPr>
          <w:sz w:val="24"/>
          <w:szCs w:val="24"/>
        </w:rPr>
        <w:t>.к</w:t>
      </w:r>
      <w:proofErr w:type="gramEnd"/>
      <w:r w:rsidRPr="00D3403D">
        <w:rPr>
          <w:sz w:val="24"/>
          <w:szCs w:val="24"/>
        </w:rPr>
        <w:t>ом.уел</w:t>
      </w:r>
      <w:proofErr w:type="spellEnd"/>
      <w:r w:rsidRPr="00D3403D">
        <w:rPr>
          <w:sz w:val="24"/>
          <w:szCs w:val="24"/>
        </w:rPr>
        <w:t xml:space="preserve">. х </w:t>
      </w:r>
      <w:proofErr w:type="spellStart"/>
      <w:r w:rsidRPr="00D3403D">
        <w:rPr>
          <w:sz w:val="24"/>
          <w:szCs w:val="24"/>
        </w:rPr>
        <w:t>Усоф.об.б</w:t>
      </w:r>
      <w:proofErr w:type="spellEnd"/>
      <w:r w:rsidRPr="00D3403D">
        <w:rPr>
          <w:sz w:val="24"/>
          <w:szCs w:val="24"/>
        </w:rPr>
        <w:t>. /100 +</w:t>
      </w:r>
    </w:p>
    <w:p w:rsidR="00D3403D" w:rsidRPr="00D3403D" w:rsidRDefault="00D3403D" w:rsidP="00D3403D">
      <w:pPr>
        <w:widowControl w:val="0"/>
        <w:spacing w:after="320"/>
        <w:jc w:val="center"/>
        <w:rPr>
          <w:sz w:val="24"/>
          <w:szCs w:val="24"/>
        </w:rPr>
      </w:pPr>
      <w:r w:rsidRPr="00D3403D">
        <w:rPr>
          <w:sz w:val="24"/>
          <w:szCs w:val="24"/>
        </w:rPr>
        <w:t>+ (</w:t>
      </w:r>
      <w:proofErr w:type="spellStart"/>
      <w:r w:rsidRPr="00D3403D">
        <w:rPr>
          <w:sz w:val="24"/>
          <w:szCs w:val="24"/>
        </w:rPr>
        <w:t>Тутн</w:t>
      </w:r>
      <w:proofErr w:type="spellEnd"/>
      <w:r w:rsidRPr="00D3403D">
        <w:rPr>
          <w:sz w:val="24"/>
          <w:szCs w:val="24"/>
        </w:rPr>
        <w:t xml:space="preserve"> - </w:t>
      </w:r>
      <w:proofErr w:type="spellStart"/>
      <w:r w:rsidRPr="00D3403D">
        <w:rPr>
          <w:sz w:val="24"/>
          <w:szCs w:val="24"/>
        </w:rPr>
        <w:t>Рпл.гр</w:t>
      </w:r>
      <w:proofErr w:type="spellEnd"/>
      <w:r w:rsidRPr="00D3403D">
        <w:rPr>
          <w:sz w:val="24"/>
          <w:szCs w:val="24"/>
        </w:rPr>
        <w:t xml:space="preserve">.) х </w:t>
      </w:r>
      <w:proofErr w:type="spellStart"/>
      <w:r w:rsidRPr="00D3403D">
        <w:rPr>
          <w:sz w:val="24"/>
          <w:szCs w:val="24"/>
        </w:rPr>
        <w:t>Уп</w:t>
      </w:r>
      <w:proofErr w:type="gramStart"/>
      <w:r w:rsidRPr="00D3403D">
        <w:rPr>
          <w:sz w:val="24"/>
          <w:szCs w:val="24"/>
        </w:rPr>
        <w:t>.к</w:t>
      </w:r>
      <w:proofErr w:type="gramEnd"/>
      <w:r w:rsidRPr="00D3403D">
        <w:rPr>
          <w:sz w:val="24"/>
          <w:szCs w:val="24"/>
        </w:rPr>
        <w:t>ом.уел</w:t>
      </w:r>
      <w:proofErr w:type="spellEnd"/>
      <w:r w:rsidRPr="00D3403D">
        <w:rPr>
          <w:sz w:val="24"/>
          <w:szCs w:val="24"/>
        </w:rPr>
        <w:t xml:space="preserve">. х </w:t>
      </w:r>
      <w:proofErr w:type="spellStart"/>
      <w:r w:rsidRPr="00D3403D">
        <w:rPr>
          <w:sz w:val="24"/>
          <w:szCs w:val="24"/>
        </w:rPr>
        <w:t>Усоф.м.б</w:t>
      </w:r>
      <w:proofErr w:type="spellEnd"/>
      <w:r w:rsidRPr="00D3403D">
        <w:rPr>
          <w:sz w:val="24"/>
          <w:szCs w:val="24"/>
        </w:rPr>
        <w:t>.) /100,</w:t>
      </w:r>
    </w:p>
    <w:p w:rsidR="00D3403D" w:rsidRPr="00D3403D" w:rsidRDefault="00D3403D" w:rsidP="00D3403D">
      <w:pPr>
        <w:widowControl w:val="0"/>
        <w:ind w:firstLine="860"/>
        <w:jc w:val="both"/>
        <w:rPr>
          <w:sz w:val="24"/>
          <w:szCs w:val="24"/>
        </w:rPr>
      </w:pPr>
      <w:r w:rsidRPr="00D3403D">
        <w:rPr>
          <w:sz w:val="24"/>
          <w:szCs w:val="24"/>
        </w:rPr>
        <w:t xml:space="preserve">где </w:t>
      </w:r>
      <w:proofErr w:type="spellStart"/>
      <w:r w:rsidRPr="00D3403D">
        <w:rPr>
          <w:sz w:val="24"/>
          <w:szCs w:val="24"/>
        </w:rPr>
        <w:t>Тутн</w:t>
      </w:r>
      <w:proofErr w:type="spellEnd"/>
      <w:r w:rsidRPr="00D3403D">
        <w:rPr>
          <w:sz w:val="24"/>
          <w:szCs w:val="24"/>
        </w:rPr>
        <w:t xml:space="preserve"> - установленный тариф для населения, согласно постановлению Региональной службы по тарифам Ростовской области;</w:t>
      </w:r>
    </w:p>
    <w:p w:rsidR="00D3403D" w:rsidRPr="00D3403D" w:rsidRDefault="00D3403D" w:rsidP="00D3403D">
      <w:pPr>
        <w:widowControl w:val="0"/>
        <w:ind w:firstLine="860"/>
        <w:jc w:val="both"/>
        <w:rPr>
          <w:sz w:val="24"/>
          <w:szCs w:val="24"/>
        </w:rPr>
      </w:pPr>
      <w:proofErr w:type="spellStart"/>
      <w:r w:rsidRPr="00D3403D">
        <w:rPr>
          <w:sz w:val="24"/>
          <w:szCs w:val="24"/>
        </w:rPr>
        <w:t>Рпл.гр</w:t>
      </w:r>
      <w:proofErr w:type="spellEnd"/>
      <w:r w:rsidRPr="00D3403D">
        <w:rPr>
          <w:sz w:val="24"/>
          <w:szCs w:val="24"/>
        </w:rPr>
        <w:t>. - размер платы граждан, установленный в соответствии с постановлением Администрации Ковалевского сельского поселения;</w:t>
      </w:r>
    </w:p>
    <w:p w:rsidR="00D3403D" w:rsidRPr="00D3403D" w:rsidRDefault="00D3403D" w:rsidP="00D3403D">
      <w:pPr>
        <w:widowControl w:val="0"/>
        <w:spacing w:after="320"/>
        <w:ind w:firstLine="860"/>
        <w:jc w:val="both"/>
        <w:rPr>
          <w:sz w:val="24"/>
          <w:szCs w:val="24"/>
        </w:rPr>
      </w:pPr>
      <w:proofErr w:type="spellStart"/>
      <w:r w:rsidRPr="00D3403D">
        <w:rPr>
          <w:sz w:val="24"/>
          <w:szCs w:val="24"/>
        </w:rPr>
        <w:t>Уп</w:t>
      </w:r>
      <w:proofErr w:type="gramStart"/>
      <w:r w:rsidRPr="00D3403D">
        <w:rPr>
          <w:sz w:val="24"/>
          <w:szCs w:val="24"/>
        </w:rPr>
        <w:t>.к</w:t>
      </w:r>
      <w:proofErr w:type="gramEnd"/>
      <w:r w:rsidRPr="00D3403D">
        <w:rPr>
          <w:sz w:val="24"/>
          <w:szCs w:val="24"/>
        </w:rPr>
        <w:t>ом.усл</w:t>
      </w:r>
      <w:proofErr w:type="spellEnd"/>
      <w:r w:rsidRPr="00D3403D">
        <w:rPr>
          <w:sz w:val="24"/>
          <w:szCs w:val="24"/>
        </w:rPr>
        <w:t>. - объем потребления коммунальных услуг населением на текущий финансовый год;</w:t>
      </w:r>
    </w:p>
    <w:p w:rsidR="00D3403D" w:rsidRPr="00D3403D" w:rsidRDefault="00D3403D" w:rsidP="00D3403D">
      <w:pPr>
        <w:widowControl w:val="0"/>
        <w:ind w:firstLine="860"/>
        <w:jc w:val="both"/>
        <w:rPr>
          <w:sz w:val="24"/>
          <w:szCs w:val="24"/>
        </w:rPr>
      </w:pPr>
      <w:proofErr w:type="spellStart"/>
      <w:r w:rsidRPr="00D3403D">
        <w:rPr>
          <w:sz w:val="24"/>
          <w:szCs w:val="24"/>
        </w:rPr>
        <w:t>Усоф.об</w:t>
      </w:r>
      <w:proofErr w:type="gramStart"/>
      <w:r w:rsidRPr="00D3403D">
        <w:rPr>
          <w:sz w:val="24"/>
          <w:szCs w:val="24"/>
        </w:rPr>
        <w:t>.б</w:t>
      </w:r>
      <w:proofErr w:type="spellEnd"/>
      <w:proofErr w:type="gramEnd"/>
      <w:r w:rsidRPr="00D3403D">
        <w:rPr>
          <w:sz w:val="24"/>
          <w:szCs w:val="24"/>
        </w:rPr>
        <w:t xml:space="preserve">. - уровень </w:t>
      </w:r>
      <w:proofErr w:type="spellStart"/>
      <w:r w:rsidRPr="00D3403D">
        <w:rPr>
          <w:sz w:val="24"/>
          <w:szCs w:val="24"/>
        </w:rPr>
        <w:t>софинансирования</w:t>
      </w:r>
      <w:proofErr w:type="spellEnd"/>
      <w:r w:rsidRPr="00D3403D">
        <w:rPr>
          <w:sz w:val="24"/>
          <w:szCs w:val="24"/>
        </w:rPr>
        <w:t xml:space="preserve"> областного бюджета </w:t>
      </w:r>
      <w:r w:rsidR="001366BE">
        <w:rPr>
          <w:sz w:val="24"/>
          <w:szCs w:val="24"/>
        </w:rPr>
        <w:t>99,0</w:t>
      </w:r>
      <w:r w:rsidRPr="00D3403D">
        <w:rPr>
          <w:sz w:val="24"/>
          <w:szCs w:val="24"/>
        </w:rPr>
        <w:t>%;</w:t>
      </w:r>
    </w:p>
    <w:p w:rsidR="00D3403D" w:rsidRPr="00D3403D" w:rsidRDefault="00D3403D" w:rsidP="00D3403D">
      <w:pPr>
        <w:widowControl w:val="0"/>
        <w:ind w:firstLine="860"/>
        <w:jc w:val="both"/>
        <w:rPr>
          <w:sz w:val="24"/>
          <w:szCs w:val="24"/>
        </w:rPr>
      </w:pPr>
      <w:proofErr w:type="spellStart"/>
      <w:r w:rsidRPr="00D3403D">
        <w:rPr>
          <w:sz w:val="24"/>
          <w:szCs w:val="24"/>
        </w:rPr>
        <w:t>Усоф.</w:t>
      </w:r>
      <w:proofErr w:type="gramStart"/>
      <w:r w:rsidRPr="00D3403D">
        <w:rPr>
          <w:sz w:val="24"/>
          <w:szCs w:val="24"/>
        </w:rPr>
        <w:t>м.б</w:t>
      </w:r>
      <w:proofErr w:type="spellEnd"/>
      <w:proofErr w:type="gramEnd"/>
      <w:r w:rsidRPr="00D3403D">
        <w:rPr>
          <w:sz w:val="24"/>
          <w:szCs w:val="24"/>
        </w:rPr>
        <w:t xml:space="preserve">. - уровень </w:t>
      </w:r>
      <w:proofErr w:type="spellStart"/>
      <w:r w:rsidRPr="00D3403D">
        <w:rPr>
          <w:sz w:val="24"/>
          <w:szCs w:val="24"/>
        </w:rPr>
        <w:t>софинансирования</w:t>
      </w:r>
      <w:proofErr w:type="spellEnd"/>
      <w:r w:rsidRPr="00D3403D">
        <w:rPr>
          <w:sz w:val="24"/>
          <w:szCs w:val="24"/>
        </w:rPr>
        <w:t xml:space="preserve"> местного бюджета </w:t>
      </w:r>
      <w:r w:rsidR="001366BE">
        <w:rPr>
          <w:sz w:val="24"/>
          <w:szCs w:val="24"/>
        </w:rPr>
        <w:t>1,0</w:t>
      </w:r>
      <w:r w:rsidRPr="00D3403D">
        <w:rPr>
          <w:sz w:val="24"/>
          <w:szCs w:val="24"/>
        </w:rPr>
        <w:t xml:space="preserve"> %.</w:t>
      </w:r>
    </w:p>
    <w:p w:rsidR="00D3403D" w:rsidRPr="00D3403D" w:rsidRDefault="00D3403D" w:rsidP="00D3403D">
      <w:pPr>
        <w:widowControl w:val="0"/>
        <w:ind w:firstLine="860"/>
        <w:jc w:val="both"/>
        <w:rPr>
          <w:sz w:val="24"/>
          <w:szCs w:val="24"/>
        </w:rPr>
      </w:pPr>
    </w:p>
    <w:p w:rsidR="00D3403D" w:rsidRPr="00D3403D" w:rsidRDefault="00D3403D" w:rsidP="00FF7AC5">
      <w:pPr>
        <w:widowControl w:val="0"/>
        <w:numPr>
          <w:ilvl w:val="1"/>
          <w:numId w:val="9"/>
        </w:numPr>
        <w:ind w:left="0" w:firstLine="860"/>
        <w:jc w:val="both"/>
        <w:rPr>
          <w:sz w:val="24"/>
          <w:szCs w:val="24"/>
        </w:rPr>
      </w:pPr>
      <w:r w:rsidRPr="00D3403D">
        <w:rPr>
          <w:sz w:val="24"/>
          <w:szCs w:val="24"/>
        </w:rPr>
        <w:t>Субсидия предоставляется в пределах бюджетных ассигнований, предусмотренных в решении Собрания депутатов Ковалевского сельского поселения (сводной бюджетной росписи) на текущий финансовый год. В случае недостаточности лимитов бюджетных ассигнований и невозможности</w:t>
      </w:r>
      <w:r w:rsidRPr="00D3403D">
        <w:rPr>
          <w:sz w:val="28"/>
          <w:szCs w:val="28"/>
        </w:rPr>
        <w:t xml:space="preserve"> </w:t>
      </w:r>
      <w:r w:rsidRPr="00D3403D">
        <w:rPr>
          <w:sz w:val="24"/>
          <w:szCs w:val="24"/>
        </w:rPr>
        <w:t>предоставления субсидии в текущем финансовом году, предприятие сохраняет право на получение субсидии за фактический объем поставленных коммунальных ресурсов в очередном финансовом году.</w:t>
      </w:r>
    </w:p>
    <w:p w:rsidR="00D3403D" w:rsidRPr="00D3403D" w:rsidRDefault="00D3403D" w:rsidP="00FF7AC5">
      <w:pPr>
        <w:widowControl w:val="0"/>
        <w:numPr>
          <w:ilvl w:val="1"/>
          <w:numId w:val="9"/>
        </w:numPr>
        <w:ind w:left="0" w:firstLine="860"/>
        <w:jc w:val="both"/>
        <w:rPr>
          <w:sz w:val="24"/>
          <w:szCs w:val="24"/>
        </w:rPr>
      </w:pPr>
      <w:r w:rsidRPr="00D3403D">
        <w:rPr>
          <w:sz w:val="24"/>
          <w:szCs w:val="24"/>
        </w:rPr>
        <w:t>Субсидия предоставляется по Договору (соглашению) на получение субсидии, заключенному между Администрацией и Получателем субсидии.</w:t>
      </w:r>
    </w:p>
    <w:p w:rsidR="00D3403D" w:rsidRPr="00D3403D" w:rsidRDefault="00D3403D" w:rsidP="00D3403D">
      <w:pPr>
        <w:widowControl w:val="0"/>
        <w:ind w:firstLine="860"/>
        <w:jc w:val="both"/>
        <w:rPr>
          <w:sz w:val="24"/>
          <w:szCs w:val="24"/>
        </w:rPr>
      </w:pPr>
      <w:r w:rsidRPr="00D3403D">
        <w:rPr>
          <w:sz w:val="24"/>
          <w:szCs w:val="24"/>
        </w:rPr>
        <w:t>Получатель субсидии в течение 5 рабочих дней с момента получения договора направляют нарочно в Администрацию Ковалевского сельского поселения подписанный руководителем организации договор. Администрация Ковалевского сельского поселения подписывает договор в течение 3 рабочих дней с момента получения.</w:t>
      </w:r>
    </w:p>
    <w:p w:rsidR="00D3403D" w:rsidRPr="00D3403D" w:rsidRDefault="00D3403D" w:rsidP="00D3403D">
      <w:pPr>
        <w:widowControl w:val="0"/>
        <w:ind w:firstLine="860"/>
        <w:jc w:val="both"/>
        <w:rPr>
          <w:sz w:val="24"/>
          <w:szCs w:val="24"/>
        </w:rPr>
      </w:pPr>
      <w:r w:rsidRPr="00D3403D">
        <w:rPr>
          <w:sz w:val="24"/>
          <w:szCs w:val="24"/>
        </w:rPr>
        <w:t>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rsidR="00D3403D" w:rsidRDefault="00D3403D" w:rsidP="00D3403D">
      <w:pPr>
        <w:widowControl w:val="0"/>
        <w:ind w:firstLine="860"/>
        <w:jc w:val="both"/>
        <w:rPr>
          <w:sz w:val="24"/>
          <w:szCs w:val="24"/>
        </w:rPr>
      </w:pPr>
      <w:proofErr w:type="gramStart"/>
      <w:r w:rsidRPr="00D3403D">
        <w:rPr>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D3403D">
        <w:rPr>
          <w:sz w:val="24"/>
          <w:szCs w:val="24"/>
        </w:rPr>
        <w:t xml:space="preserve"> </w:t>
      </w:r>
      <w:proofErr w:type="gramStart"/>
      <w:r w:rsidRPr="00D3403D">
        <w:rPr>
          <w:sz w:val="24"/>
          <w:szCs w:val="24"/>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r w:rsidRPr="00D3403D">
        <w:rPr>
          <w:sz w:val="24"/>
          <w:szCs w:val="24"/>
        </w:rPr>
        <w:t xml:space="preserve"> Также любые другие изменения (дополнения) к договору оформляются</w:t>
      </w:r>
      <w:r w:rsidRPr="00D3403D">
        <w:rPr>
          <w:sz w:val="28"/>
          <w:szCs w:val="28"/>
        </w:rPr>
        <w:t xml:space="preserve"> </w:t>
      </w:r>
      <w:r w:rsidRPr="00D3403D">
        <w:rPr>
          <w:sz w:val="24"/>
          <w:szCs w:val="24"/>
        </w:rPr>
        <w:t>дополнительным соглашением.</w:t>
      </w:r>
    </w:p>
    <w:p w:rsidR="00C7730E" w:rsidRPr="00D3403D" w:rsidRDefault="00C7730E" w:rsidP="00D3403D">
      <w:pPr>
        <w:widowControl w:val="0"/>
        <w:ind w:firstLine="860"/>
        <w:jc w:val="both"/>
        <w:rPr>
          <w:sz w:val="24"/>
          <w:szCs w:val="24"/>
        </w:rPr>
      </w:pPr>
      <w:r w:rsidRPr="00C7730E">
        <w:rPr>
          <w:sz w:val="24"/>
          <w:szCs w:val="24"/>
          <w:highlight w:val="green"/>
        </w:rPr>
        <w:t>При реорганизации получателя субсидии, являющегося кредитной организацией</w:t>
      </w:r>
      <w:proofErr w:type="gramStart"/>
      <w:r w:rsidRPr="00C7730E">
        <w:rPr>
          <w:sz w:val="24"/>
          <w:szCs w:val="24"/>
          <w:highlight w:val="green"/>
        </w:rPr>
        <w:t xml:space="preserve"> ,</w:t>
      </w:r>
      <w:proofErr w:type="gramEnd"/>
      <w:r w:rsidRPr="00C7730E">
        <w:rPr>
          <w:sz w:val="24"/>
          <w:szCs w:val="24"/>
          <w:highlight w:val="green"/>
        </w:rPr>
        <w:t xml:space="preserve"> в </w:t>
      </w:r>
      <w:r w:rsidRPr="00C7730E">
        <w:rPr>
          <w:sz w:val="24"/>
          <w:szCs w:val="24"/>
          <w:highlight w:val="green"/>
        </w:rPr>
        <w:lastRenderedPageBreak/>
        <w:t>отношении которой иностранными государствами и международными организациями введены ограничительные меры , в форме выделения в соответствии со статьей 8 Федерального закона «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приостановления действий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D3403D" w:rsidRPr="00D3403D" w:rsidRDefault="00D3403D" w:rsidP="00FF7AC5">
      <w:pPr>
        <w:widowControl w:val="0"/>
        <w:numPr>
          <w:ilvl w:val="1"/>
          <w:numId w:val="9"/>
        </w:numPr>
        <w:ind w:left="0" w:firstLine="860"/>
        <w:jc w:val="both"/>
        <w:rPr>
          <w:sz w:val="24"/>
          <w:szCs w:val="24"/>
        </w:rPr>
      </w:pPr>
      <w:r w:rsidRPr="00D3403D">
        <w:rPr>
          <w:sz w:val="24"/>
          <w:szCs w:val="24"/>
        </w:rPr>
        <w:t>Субсидии предоставляются ежемесячно за фактический объем оказанных коммунальных услуг населению за период январь − ноябрь и за плановый объем оказанных населению услуг за декабрь, предоставляемых организациями в текущем году.</w:t>
      </w:r>
    </w:p>
    <w:p w:rsidR="00D3403D" w:rsidRPr="00D3403D" w:rsidRDefault="00FF7AC5" w:rsidP="00FF7AC5">
      <w:pPr>
        <w:widowControl w:val="0"/>
        <w:numPr>
          <w:ilvl w:val="1"/>
          <w:numId w:val="9"/>
        </w:numPr>
        <w:ind w:left="0" w:firstLine="851"/>
        <w:jc w:val="both"/>
        <w:rPr>
          <w:sz w:val="24"/>
          <w:szCs w:val="24"/>
        </w:rPr>
      </w:pPr>
      <w:r>
        <w:rPr>
          <w:sz w:val="24"/>
          <w:szCs w:val="24"/>
        </w:rPr>
        <w:t xml:space="preserve"> </w:t>
      </w:r>
      <w:r w:rsidR="00D3403D" w:rsidRPr="00D3403D">
        <w:rPr>
          <w:sz w:val="24"/>
          <w:szCs w:val="24"/>
        </w:rPr>
        <w:t>В целях получения субсидии организация ежемесячно представляет в Администрацию Ковалевского сельского поселения следующие документы:</w:t>
      </w:r>
    </w:p>
    <w:p w:rsidR="00D3403D" w:rsidRPr="00D3403D" w:rsidRDefault="00D3403D" w:rsidP="00D3403D">
      <w:pPr>
        <w:widowControl w:val="0"/>
        <w:ind w:left="400"/>
        <w:jc w:val="both"/>
        <w:rPr>
          <w:sz w:val="24"/>
          <w:szCs w:val="24"/>
        </w:rPr>
      </w:pPr>
      <w:r w:rsidRPr="00D3403D">
        <w:rPr>
          <w:sz w:val="24"/>
          <w:szCs w:val="24"/>
        </w:rPr>
        <w:t>- счет на оплату и акт оказанных услуг за жилищно-коммунальные услуги, предоставленные предприятиями в предыдущем месяце</w:t>
      </w:r>
    </w:p>
    <w:p w:rsidR="00D3403D" w:rsidRPr="00D3403D" w:rsidRDefault="00D3403D" w:rsidP="00D3403D">
      <w:pPr>
        <w:widowControl w:val="0"/>
        <w:ind w:firstLine="400"/>
        <w:jc w:val="both"/>
        <w:rPr>
          <w:sz w:val="24"/>
          <w:szCs w:val="24"/>
        </w:rPr>
      </w:pPr>
      <w:r w:rsidRPr="00D3403D">
        <w:rPr>
          <w:sz w:val="24"/>
          <w:szCs w:val="24"/>
        </w:rPr>
        <w:t>- расчет суммы возмещения Получателю субсидии части платы граждан за коммунальные услуги (приложение № 1, 2 к Положению).</w:t>
      </w:r>
    </w:p>
    <w:p w:rsidR="006B702C" w:rsidRDefault="006B702C" w:rsidP="00D3403D">
      <w:pPr>
        <w:widowControl w:val="0"/>
        <w:ind w:firstLine="400"/>
        <w:jc w:val="both"/>
        <w:rPr>
          <w:sz w:val="24"/>
          <w:szCs w:val="24"/>
        </w:rPr>
      </w:pPr>
      <w:r>
        <w:rPr>
          <w:sz w:val="24"/>
          <w:szCs w:val="24"/>
        </w:rPr>
        <w:t xml:space="preserve">  </w:t>
      </w:r>
      <w:r w:rsidR="00D3403D" w:rsidRPr="00D3403D">
        <w:rPr>
          <w:sz w:val="24"/>
          <w:szCs w:val="24"/>
        </w:rPr>
        <w:t xml:space="preserve">После принятия к учету бюджетных обязательств по договорам (дополнительным соглашениям) Администрация Ковалевского сельского поселения формирует заявку на финансирование за отчетный период в размере </w:t>
      </w:r>
      <w:r>
        <w:rPr>
          <w:sz w:val="24"/>
          <w:szCs w:val="24"/>
        </w:rPr>
        <w:t>1</w:t>
      </w:r>
      <w:r w:rsidR="00D3403D" w:rsidRPr="00D3403D">
        <w:rPr>
          <w:sz w:val="24"/>
          <w:szCs w:val="24"/>
        </w:rPr>
        <w:t>% от общей суммы (объем и реестр) и в течение 10 рабочих дней</w:t>
      </w:r>
      <w:r>
        <w:rPr>
          <w:sz w:val="24"/>
          <w:szCs w:val="24"/>
        </w:rPr>
        <w:t>.</w:t>
      </w:r>
    </w:p>
    <w:p w:rsidR="00D3403D" w:rsidRPr="00D3403D" w:rsidRDefault="00D3403D" w:rsidP="00D3403D">
      <w:pPr>
        <w:widowControl w:val="0"/>
        <w:ind w:firstLine="400"/>
        <w:jc w:val="both"/>
        <w:rPr>
          <w:sz w:val="24"/>
          <w:szCs w:val="24"/>
        </w:rPr>
      </w:pPr>
      <w:r w:rsidRPr="00D3403D">
        <w:rPr>
          <w:sz w:val="24"/>
          <w:szCs w:val="24"/>
        </w:rPr>
        <w:t xml:space="preserve"> </w:t>
      </w:r>
      <w:r w:rsidR="006B702C">
        <w:rPr>
          <w:sz w:val="24"/>
          <w:szCs w:val="24"/>
        </w:rPr>
        <w:t xml:space="preserve"> </w:t>
      </w:r>
      <w:r w:rsidR="006B702C" w:rsidRPr="006B702C">
        <w:rPr>
          <w:sz w:val="24"/>
          <w:szCs w:val="24"/>
          <w:highlight w:val="yellow"/>
        </w:rPr>
        <w:t>П</w:t>
      </w:r>
      <w:r w:rsidRPr="00D3403D">
        <w:rPr>
          <w:sz w:val="24"/>
          <w:szCs w:val="24"/>
          <w:highlight w:val="yellow"/>
        </w:rPr>
        <w:t xml:space="preserve">еречисление субсидии </w:t>
      </w:r>
      <w:r w:rsidR="006B702C" w:rsidRPr="006B702C">
        <w:rPr>
          <w:sz w:val="24"/>
          <w:szCs w:val="24"/>
          <w:highlight w:val="yellow"/>
        </w:rPr>
        <w:t xml:space="preserve">осуществляется </w:t>
      </w:r>
      <w:r w:rsidRPr="00D3403D">
        <w:rPr>
          <w:sz w:val="24"/>
          <w:szCs w:val="24"/>
          <w:highlight w:val="yellow"/>
        </w:rPr>
        <w:t xml:space="preserve"> на расчетный счет </w:t>
      </w:r>
      <w:r w:rsidR="006B702C" w:rsidRPr="006B702C">
        <w:rPr>
          <w:sz w:val="24"/>
          <w:szCs w:val="24"/>
          <w:highlight w:val="yellow"/>
        </w:rPr>
        <w:t>или корреспондентский счет, открытый получателем</w:t>
      </w:r>
      <w:r w:rsidRPr="00D3403D">
        <w:rPr>
          <w:sz w:val="24"/>
          <w:szCs w:val="24"/>
          <w:highlight w:val="yellow"/>
        </w:rPr>
        <w:t xml:space="preserve"> субсидии</w:t>
      </w:r>
      <w:r w:rsidR="006B702C" w:rsidRPr="006B702C">
        <w:rPr>
          <w:sz w:val="24"/>
          <w:szCs w:val="24"/>
          <w:highlight w:val="yellow"/>
        </w:rPr>
        <w:t xml:space="preserve"> в учреждениях Центрального банка Российской Федерации или кредитных организациях</w:t>
      </w:r>
      <w:r w:rsidRPr="00D3403D">
        <w:rPr>
          <w:sz w:val="24"/>
          <w:szCs w:val="24"/>
          <w:highlight w:val="yellow"/>
        </w:rPr>
        <w:t>.</w:t>
      </w:r>
      <w:r w:rsidR="001366BE" w:rsidRPr="001366BE">
        <w:rPr>
          <w:sz w:val="24"/>
          <w:szCs w:val="24"/>
          <w:highlight w:val="yellow"/>
        </w:rPr>
        <w:t>3М</w:t>
      </w:r>
    </w:p>
    <w:p w:rsidR="00D3403D" w:rsidRPr="00D3403D" w:rsidRDefault="00D3403D" w:rsidP="00D3403D">
      <w:pPr>
        <w:widowControl w:val="0"/>
        <w:ind w:firstLine="400"/>
        <w:jc w:val="both"/>
        <w:rPr>
          <w:sz w:val="24"/>
          <w:szCs w:val="24"/>
        </w:rPr>
      </w:pPr>
      <w:r w:rsidRPr="00D3403D">
        <w:rPr>
          <w:sz w:val="24"/>
          <w:szCs w:val="24"/>
        </w:rPr>
        <w:t>Субсидия из средств областного бюджета перечисляется получателю субсидии после поступления данных сре</w:t>
      </w:r>
      <w:proofErr w:type="gramStart"/>
      <w:r w:rsidRPr="00D3403D">
        <w:rPr>
          <w:sz w:val="24"/>
          <w:szCs w:val="24"/>
        </w:rPr>
        <w:t>дств в б</w:t>
      </w:r>
      <w:proofErr w:type="gramEnd"/>
      <w:r w:rsidRPr="00D3403D">
        <w:rPr>
          <w:sz w:val="24"/>
          <w:szCs w:val="24"/>
        </w:rPr>
        <w:t>юджет Ковалевского сельского поселения в течение 20 рабочих дней.</w:t>
      </w:r>
    </w:p>
    <w:p w:rsidR="00D3403D" w:rsidRPr="00D3403D" w:rsidRDefault="00D3403D" w:rsidP="00FF7AC5">
      <w:pPr>
        <w:widowControl w:val="0"/>
        <w:numPr>
          <w:ilvl w:val="1"/>
          <w:numId w:val="9"/>
        </w:numPr>
        <w:tabs>
          <w:tab w:val="left" w:pos="1572"/>
        </w:tabs>
        <w:ind w:left="0" w:firstLine="860"/>
        <w:jc w:val="both"/>
        <w:rPr>
          <w:sz w:val="24"/>
          <w:szCs w:val="24"/>
        </w:rPr>
      </w:pPr>
      <w:bookmarkStart w:id="12" w:name="bookmark14"/>
      <w:bookmarkStart w:id="13" w:name="bookmark15"/>
      <w:bookmarkStart w:id="14" w:name="bookmark16"/>
      <w:bookmarkStart w:id="15" w:name="bookmark19"/>
      <w:bookmarkStart w:id="16" w:name="bookmark20"/>
      <w:bookmarkEnd w:id="12"/>
      <w:bookmarkEnd w:id="13"/>
      <w:bookmarkEnd w:id="14"/>
      <w:bookmarkEnd w:id="15"/>
      <w:bookmarkEnd w:id="16"/>
      <w:r w:rsidRPr="00D3403D">
        <w:rPr>
          <w:sz w:val="24"/>
          <w:szCs w:val="24"/>
        </w:rPr>
        <w:t xml:space="preserve">Документы, предусмотренные пунктом 3.5, предоставляются предприятиями – получателями субсидий ежемесячно до 5 числа текущего месяца для получения субсидий за жилищно-коммунальные услуги, предоставленные населению в предыдущем месяце (отчетный период). Документы, предоставленные после указанной даты, подлежат финансированию в следующем месяце. Окончательная дата предоставления документов на получение субсидии 10 декабря текущего года. </w:t>
      </w:r>
    </w:p>
    <w:p w:rsidR="00D3403D" w:rsidRPr="00D3403D" w:rsidRDefault="00D3403D" w:rsidP="00FF7AC5">
      <w:pPr>
        <w:widowControl w:val="0"/>
        <w:numPr>
          <w:ilvl w:val="1"/>
          <w:numId w:val="9"/>
        </w:numPr>
        <w:tabs>
          <w:tab w:val="left" w:pos="1572"/>
        </w:tabs>
        <w:ind w:left="0" w:firstLine="860"/>
        <w:jc w:val="both"/>
        <w:rPr>
          <w:sz w:val="24"/>
          <w:szCs w:val="24"/>
        </w:rPr>
      </w:pPr>
      <w:proofErr w:type="gramStart"/>
      <w:r w:rsidRPr="00D3403D">
        <w:rPr>
          <w:sz w:val="24"/>
          <w:szCs w:val="24"/>
        </w:rPr>
        <w:t xml:space="preserve">В случае уменьшения Администрации Ковалевского сельского поселения ранее доведенных лимитов бюджетных обязательств, приводящего к невозможности предоставления субсидии в размере, определенном в договоре, заключенном с получателем субсидии, Администрация Ковалевского сельского поселения в течение 10 рабочих дней с момента получения уведомления об уменьшении лимитов направляет соответствующее письмо получателю субсидии с предложением согласования новых условий договора или о расторжении договора при </w:t>
      </w:r>
      <w:proofErr w:type="spellStart"/>
      <w:r w:rsidRPr="00D3403D">
        <w:rPr>
          <w:sz w:val="24"/>
          <w:szCs w:val="24"/>
        </w:rPr>
        <w:t>недостижении</w:t>
      </w:r>
      <w:proofErr w:type="spellEnd"/>
      <w:r w:rsidRPr="00D3403D">
        <w:rPr>
          <w:sz w:val="24"/>
          <w:szCs w:val="24"/>
        </w:rPr>
        <w:t xml:space="preserve"> согласия</w:t>
      </w:r>
      <w:proofErr w:type="gramEnd"/>
      <w:r w:rsidRPr="00D3403D">
        <w:rPr>
          <w:sz w:val="24"/>
          <w:szCs w:val="24"/>
        </w:rPr>
        <w:t xml:space="preserve"> по новым условиям.</w:t>
      </w:r>
    </w:p>
    <w:p w:rsidR="00D3403D" w:rsidRPr="00D3403D" w:rsidRDefault="00D3403D" w:rsidP="00FF7AC5">
      <w:pPr>
        <w:widowControl w:val="0"/>
        <w:numPr>
          <w:ilvl w:val="1"/>
          <w:numId w:val="9"/>
        </w:numPr>
        <w:tabs>
          <w:tab w:val="left" w:pos="1572"/>
        </w:tabs>
        <w:ind w:left="0" w:firstLine="851"/>
        <w:jc w:val="both"/>
        <w:rPr>
          <w:sz w:val="24"/>
          <w:szCs w:val="24"/>
        </w:rPr>
      </w:pPr>
      <w:r w:rsidRPr="00D3403D">
        <w:rPr>
          <w:sz w:val="24"/>
          <w:szCs w:val="24"/>
        </w:rPr>
        <w:t>Основанием для прекращения предоставления субсидий предприятиям жилищно-коммунального хозяйства является:</w:t>
      </w:r>
    </w:p>
    <w:p w:rsidR="00D3403D" w:rsidRPr="00D3403D" w:rsidRDefault="00D3403D" w:rsidP="00D3403D">
      <w:pPr>
        <w:widowControl w:val="0"/>
        <w:tabs>
          <w:tab w:val="left" w:pos="1572"/>
        </w:tabs>
        <w:ind w:left="400"/>
        <w:jc w:val="both"/>
        <w:rPr>
          <w:sz w:val="24"/>
          <w:szCs w:val="24"/>
        </w:rPr>
      </w:pPr>
      <w:r w:rsidRPr="00D3403D">
        <w:rPr>
          <w:sz w:val="24"/>
          <w:szCs w:val="24"/>
        </w:rPr>
        <w:t>- установление факта несоответствия требованиям получателя субсидии, указанным в пункте 2.1 настоящего Положения;</w:t>
      </w:r>
    </w:p>
    <w:p w:rsidR="00D3403D" w:rsidRPr="00D3403D" w:rsidRDefault="00D3403D" w:rsidP="00D3403D">
      <w:pPr>
        <w:widowControl w:val="0"/>
        <w:tabs>
          <w:tab w:val="left" w:pos="1572"/>
        </w:tabs>
        <w:ind w:left="400"/>
        <w:jc w:val="both"/>
        <w:rPr>
          <w:sz w:val="24"/>
          <w:szCs w:val="24"/>
        </w:rPr>
      </w:pPr>
      <w:r w:rsidRPr="00D3403D">
        <w:rPr>
          <w:sz w:val="24"/>
          <w:szCs w:val="24"/>
        </w:rPr>
        <w:t>- отсутствие подтверждающих документов о фактически поставленных объемах коммунальных - ресурсов потребителям;</w:t>
      </w:r>
    </w:p>
    <w:p w:rsidR="00D3403D" w:rsidRPr="00D3403D" w:rsidRDefault="00D3403D" w:rsidP="00D3403D">
      <w:pPr>
        <w:widowControl w:val="0"/>
        <w:tabs>
          <w:tab w:val="left" w:pos="1572"/>
        </w:tabs>
        <w:ind w:firstLine="400"/>
        <w:jc w:val="both"/>
        <w:rPr>
          <w:sz w:val="24"/>
          <w:szCs w:val="24"/>
        </w:rPr>
      </w:pPr>
      <w:r w:rsidRPr="00D3403D">
        <w:rPr>
          <w:sz w:val="24"/>
          <w:szCs w:val="24"/>
        </w:rPr>
        <w:t>- установление факта предоставления получателями субсидии не достоверных сведений о фактических объемах поставки коммунальных ресурсов населению и приравненным к нему потребителям либо завышение/</w:t>
      </w:r>
      <w:proofErr w:type="gramStart"/>
      <w:r w:rsidRPr="00D3403D">
        <w:rPr>
          <w:sz w:val="24"/>
          <w:szCs w:val="24"/>
        </w:rPr>
        <w:t>не подтверждение</w:t>
      </w:r>
      <w:proofErr w:type="gramEnd"/>
      <w:r w:rsidRPr="00D3403D">
        <w:rPr>
          <w:sz w:val="24"/>
          <w:szCs w:val="24"/>
        </w:rPr>
        <w:t xml:space="preserve"> объемов предоставленных услуг, выявленных в результате проверочных мероприятий;</w:t>
      </w:r>
    </w:p>
    <w:p w:rsidR="00D3403D" w:rsidRPr="00D3403D" w:rsidRDefault="00D3403D" w:rsidP="00D3403D">
      <w:pPr>
        <w:widowControl w:val="0"/>
        <w:tabs>
          <w:tab w:val="left" w:pos="1572"/>
        </w:tabs>
        <w:ind w:firstLine="400"/>
        <w:jc w:val="both"/>
        <w:rPr>
          <w:sz w:val="24"/>
          <w:szCs w:val="24"/>
        </w:rPr>
      </w:pPr>
      <w:r w:rsidRPr="00D3403D">
        <w:rPr>
          <w:sz w:val="24"/>
          <w:szCs w:val="24"/>
        </w:rPr>
        <w:t>- непредставление (предоставление не в полном объеме, с нарушением сроков) документов, определенных пунктами 3.4, 3,5, 4.1 настоящего Положения;</w:t>
      </w:r>
    </w:p>
    <w:p w:rsidR="00D3403D" w:rsidRPr="00D3403D" w:rsidRDefault="00D3403D" w:rsidP="00D3403D">
      <w:pPr>
        <w:widowControl w:val="0"/>
        <w:tabs>
          <w:tab w:val="left" w:pos="1572"/>
        </w:tabs>
        <w:ind w:firstLine="400"/>
        <w:jc w:val="both"/>
        <w:rPr>
          <w:sz w:val="24"/>
          <w:szCs w:val="24"/>
        </w:rPr>
      </w:pPr>
      <w:r w:rsidRPr="00D3403D">
        <w:rPr>
          <w:sz w:val="24"/>
          <w:szCs w:val="24"/>
        </w:rPr>
        <w:t>- нарушение требования Администрации Ковалевского сельского поселения об обеспечении возврата средств субсидии.</w:t>
      </w:r>
    </w:p>
    <w:p w:rsidR="00D3403D" w:rsidRPr="00D3403D" w:rsidRDefault="00D3403D" w:rsidP="00D3403D">
      <w:pPr>
        <w:widowControl w:val="0"/>
        <w:tabs>
          <w:tab w:val="left" w:pos="1572"/>
        </w:tabs>
        <w:ind w:firstLine="400"/>
        <w:jc w:val="both"/>
        <w:rPr>
          <w:sz w:val="24"/>
          <w:szCs w:val="24"/>
        </w:rPr>
      </w:pPr>
      <w:r w:rsidRPr="00D3403D">
        <w:rPr>
          <w:sz w:val="24"/>
          <w:szCs w:val="24"/>
        </w:rPr>
        <w:lastRenderedPageBreak/>
        <w:t>В случае принятия Администрацией Ковалевского сельского поселения решения о приостановлении (прекращении) в предоставлении субсидии, информация направляется в письменном виде в адрес предприятий жилищн</w:t>
      </w:r>
      <w:proofErr w:type="gramStart"/>
      <w:r w:rsidRPr="00D3403D">
        <w:rPr>
          <w:sz w:val="24"/>
          <w:szCs w:val="24"/>
        </w:rPr>
        <w:t>о-</w:t>
      </w:r>
      <w:proofErr w:type="gramEnd"/>
      <w:r w:rsidRPr="00D3403D">
        <w:rPr>
          <w:sz w:val="24"/>
          <w:szCs w:val="24"/>
        </w:rPr>
        <w:t xml:space="preserve"> коммунального хозяйства в течение 10 рабочих дней.</w:t>
      </w:r>
    </w:p>
    <w:p w:rsidR="00D3403D" w:rsidRPr="00D3403D" w:rsidRDefault="00D3403D" w:rsidP="00D3403D">
      <w:pPr>
        <w:widowControl w:val="0"/>
        <w:tabs>
          <w:tab w:val="left" w:pos="1572"/>
        </w:tabs>
        <w:ind w:firstLine="400"/>
        <w:jc w:val="both"/>
        <w:rPr>
          <w:sz w:val="24"/>
          <w:szCs w:val="24"/>
        </w:rPr>
      </w:pPr>
      <w:r w:rsidRPr="00D3403D">
        <w:rPr>
          <w:sz w:val="24"/>
          <w:szCs w:val="24"/>
        </w:rPr>
        <w:t>Возобновление предоставления субсидии предприятиям осуществляется на следующий рабочий день после устранения замечаний за исключением абзацев 2, 4, 6 настоящего пункта.</w:t>
      </w:r>
    </w:p>
    <w:p w:rsidR="00F01D7F" w:rsidRPr="00E31D16" w:rsidRDefault="00D3403D" w:rsidP="00E31D16">
      <w:pPr>
        <w:widowControl w:val="0"/>
        <w:numPr>
          <w:ilvl w:val="1"/>
          <w:numId w:val="9"/>
        </w:numPr>
        <w:tabs>
          <w:tab w:val="left" w:pos="1572"/>
        </w:tabs>
        <w:ind w:left="0" w:firstLine="851"/>
        <w:jc w:val="both"/>
        <w:rPr>
          <w:sz w:val="24"/>
          <w:szCs w:val="24"/>
        </w:rPr>
      </w:pPr>
      <w:bookmarkStart w:id="17" w:name="bookmark24"/>
      <w:bookmarkEnd w:id="17"/>
      <w:proofErr w:type="gramStart"/>
      <w:r w:rsidRPr="00E31D16">
        <w:rPr>
          <w:sz w:val="24"/>
          <w:szCs w:val="24"/>
          <w:highlight w:val="yellow"/>
        </w:rPr>
        <w:t>Результатом предоставления субсидии</w:t>
      </w:r>
      <w:bookmarkStart w:id="18" w:name="bookmark25"/>
      <w:bookmarkEnd w:id="18"/>
      <w:r w:rsidR="00E31D16">
        <w:rPr>
          <w:sz w:val="24"/>
          <w:szCs w:val="24"/>
          <w:highlight w:val="yellow"/>
        </w:rPr>
        <w:t>, под которым понимается результат деятельности (действий) получателя субсидии, результат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а также при необходимости характеристика (характеристики) результата предоставления субсидии,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roofErr w:type="gramEnd"/>
      <w:r w:rsidR="00E31D16">
        <w:rPr>
          <w:sz w:val="24"/>
          <w:szCs w:val="24"/>
          <w:highlight w:val="yellow"/>
        </w:rPr>
        <w:t>(далее порядок проведения мониторинга достижения результатов).</w:t>
      </w:r>
      <w:r w:rsidR="00E31D16" w:rsidRPr="00E31D16">
        <w:rPr>
          <w:sz w:val="24"/>
          <w:szCs w:val="24"/>
          <w:highlight w:val="yellow"/>
        </w:rPr>
        <w:t xml:space="preserve"> </w:t>
      </w:r>
      <w:r w:rsidR="004133A6">
        <w:rPr>
          <w:sz w:val="24"/>
          <w:szCs w:val="24"/>
          <w:highlight w:val="yellow"/>
        </w:rPr>
        <w:tab/>
      </w:r>
      <w:r w:rsidR="004133A6">
        <w:rPr>
          <w:sz w:val="24"/>
          <w:szCs w:val="24"/>
          <w:highlight w:val="yellow"/>
        </w:rPr>
        <w:tab/>
      </w:r>
      <w:r w:rsidR="004133A6">
        <w:rPr>
          <w:sz w:val="24"/>
          <w:szCs w:val="24"/>
          <w:highlight w:val="yellow"/>
        </w:rPr>
        <w:tab/>
      </w:r>
      <w:r w:rsidR="004133A6">
        <w:rPr>
          <w:sz w:val="24"/>
          <w:szCs w:val="24"/>
          <w:highlight w:val="yellow"/>
        </w:rPr>
        <w:tab/>
      </w:r>
      <w:r w:rsidR="004133A6">
        <w:rPr>
          <w:sz w:val="24"/>
          <w:szCs w:val="24"/>
          <w:highlight w:val="yellow"/>
        </w:rPr>
        <w:tab/>
      </w:r>
      <w:r w:rsidR="004133A6">
        <w:rPr>
          <w:sz w:val="24"/>
          <w:szCs w:val="24"/>
          <w:highlight w:val="yellow"/>
        </w:rPr>
        <w:tab/>
      </w:r>
      <w:r w:rsidR="004133A6">
        <w:rPr>
          <w:sz w:val="24"/>
          <w:szCs w:val="24"/>
          <w:highlight w:val="yellow"/>
        </w:rPr>
        <w:tab/>
      </w:r>
      <w:r w:rsidR="004133A6">
        <w:rPr>
          <w:sz w:val="24"/>
          <w:szCs w:val="24"/>
          <w:highlight w:val="yellow"/>
        </w:rPr>
        <w:tab/>
      </w:r>
      <w:r w:rsidR="004133A6">
        <w:rPr>
          <w:sz w:val="24"/>
          <w:szCs w:val="24"/>
          <w:highlight w:val="yellow"/>
        </w:rPr>
        <w:tab/>
      </w:r>
      <w:r w:rsidR="00F01D7F" w:rsidRPr="004133A6">
        <w:rPr>
          <w:sz w:val="24"/>
          <w:szCs w:val="24"/>
          <w:highlight w:val="green"/>
        </w:rPr>
        <w:t xml:space="preserve">Характеристикой результата предоставления субсидии (показателем, необходимым для достижения результата предоставления субсидии) </w:t>
      </w:r>
      <w:proofErr w:type="gramStart"/>
      <w:r w:rsidR="00F01D7F" w:rsidRPr="004133A6">
        <w:rPr>
          <w:sz w:val="24"/>
          <w:szCs w:val="24"/>
          <w:highlight w:val="green"/>
        </w:rPr>
        <w:t>является сохранения ограничения роста платы граждан Ковалевского сельского поселения которому предоставлена</w:t>
      </w:r>
      <w:proofErr w:type="gramEnd"/>
      <w:r w:rsidR="00F01D7F" w:rsidRPr="004133A6">
        <w:rPr>
          <w:sz w:val="24"/>
          <w:szCs w:val="24"/>
          <w:highlight w:val="green"/>
        </w:rPr>
        <w:t xml:space="preserve"> коммунальная услуга по теплоснабжению. 3К</w:t>
      </w:r>
    </w:p>
    <w:p w:rsidR="00D3403D" w:rsidRPr="00D3403D" w:rsidRDefault="00D3403D" w:rsidP="00FF7AC5">
      <w:pPr>
        <w:widowControl w:val="0"/>
        <w:numPr>
          <w:ilvl w:val="1"/>
          <w:numId w:val="9"/>
        </w:numPr>
        <w:tabs>
          <w:tab w:val="left" w:pos="1694"/>
        </w:tabs>
        <w:ind w:left="0" w:firstLine="860"/>
        <w:jc w:val="both"/>
        <w:rPr>
          <w:sz w:val="24"/>
          <w:szCs w:val="24"/>
        </w:rPr>
      </w:pPr>
      <w:r w:rsidRPr="00D3403D">
        <w:rPr>
          <w:sz w:val="24"/>
          <w:szCs w:val="24"/>
        </w:rPr>
        <w:t>При предоставлении субсидии обязательным условием ее предоставления, включаемым в контракт (соглашение) о предоставлении субсидии, является согласие получателя субсидии на осуществление Администрацией и органами государственного (муниципального) финансового контроля проверок соблюдения им условий и порядка предоставления субсидии, в том числе в части достижений результатов предоставления субсидии.</w:t>
      </w:r>
    </w:p>
    <w:p w:rsidR="00D3403D" w:rsidRPr="00D3403D" w:rsidRDefault="00D3403D" w:rsidP="00FF7AC5">
      <w:pPr>
        <w:widowControl w:val="0"/>
        <w:numPr>
          <w:ilvl w:val="0"/>
          <w:numId w:val="9"/>
        </w:numPr>
        <w:tabs>
          <w:tab w:val="left" w:pos="318"/>
        </w:tabs>
        <w:spacing w:after="320"/>
        <w:ind w:left="0" w:firstLine="0"/>
        <w:jc w:val="center"/>
        <w:rPr>
          <w:sz w:val="24"/>
          <w:szCs w:val="24"/>
        </w:rPr>
      </w:pPr>
      <w:bookmarkStart w:id="19" w:name="bookmark26"/>
      <w:bookmarkStart w:id="20" w:name="bookmark32"/>
      <w:bookmarkEnd w:id="19"/>
      <w:bookmarkEnd w:id="20"/>
      <w:r w:rsidRPr="00D3403D">
        <w:rPr>
          <w:sz w:val="24"/>
          <w:szCs w:val="24"/>
        </w:rPr>
        <w:t>Требования к отчетности</w:t>
      </w:r>
    </w:p>
    <w:p w:rsidR="00D3403D" w:rsidRPr="00D3403D" w:rsidRDefault="00D3403D" w:rsidP="00D3403D">
      <w:pPr>
        <w:widowControl w:val="0"/>
        <w:tabs>
          <w:tab w:val="left" w:pos="322"/>
        </w:tabs>
        <w:ind w:firstLine="851"/>
        <w:jc w:val="both"/>
        <w:rPr>
          <w:sz w:val="24"/>
          <w:szCs w:val="24"/>
        </w:rPr>
      </w:pPr>
      <w:bookmarkStart w:id="21" w:name="bookmark33"/>
      <w:bookmarkStart w:id="22" w:name="bookmark34"/>
      <w:bookmarkEnd w:id="21"/>
      <w:bookmarkEnd w:id="22"/>
      <w:r w:rsidRPr="00D3403D">
        <w:rPr>
          <w:sz w:val="24"/>
          <w:szCs w:val="24"/>
        </w:rPr>
        <w:t xml:space="preserve">4.1. Получатель представляет отчет о достижении показателей результативности предоставления субсидии </w:t>
      </w:r>
      <w:r w:rsidRPr="007D3080">
        <w:rPr>
          <w:sz w:val="24"/>
          <w:szCs w:val="24"/>
          <w:highlight w:val="green"/>
        </w:rPr>
        <w:t xml:space="preserve">по форме </w:t>
      </w:r>
      <w:r w:rsidR="007D3080" w:rsidRPr="007D3080">
        <w:rPr>
          <w:sz w:val="24"/>
          <w:szCs w:val="24"/>
          <w:highlight w:val="green"/>
        </w:rPr>
        <w:t>не реже одного раза в квартал</w:t>
      </w:r>
      <w:r w:rsidRPr="00D3403D">
        <w:rPr>
          <w:sz w:val="24"/>
          <w:szCs w:val="24"/>
        </w:rPr>
        <w:t>.</w:t>
      </w:r>
    </w:p>
    <w:p w:rsidR="00D3403D" w:rsidRPr="00D3403D" w:rsidRDefault="00D3403D" w:rsidP="00D3403D">
      <w:pPr>
        <w:widowControl w:val="0"/>
        <w:tabs>
          <w:tab w:val="left" w:pos="322"/>
        </w:tabs>
        <w:ind w:firstLine="851"/>
        <w:jc w:val="both"/>
        <w:rPr>
          <w:sz w:val="24"/>
          <w:szCs w:val="24"/>
        </w:rPr>
      </w:pPr>
      <w:r w:rsidRPr="00D3403D">
        <w:rPr>
          <w:sz w:val="24"/>
          <w:szCs w:val="24"/>
        </w:rPr>
        <w:t>4.2. По запросу Администрация Ковалевского сельского поселения Получатель представляет статистическую, справочную и аналитическую отчетность по мероприятиям, реализуемым в соответствии с договором.</w:t>
      </w:r>
    </w:p>
    <w:p w:rsidR="00D3403D" w:rsidRDefault="00D3403D" w:rsidP="00D3403D">
      <w:pPr>
        <w:widowControl w:val="0"/>
        <w:tabs>
          <w:tab w:val="left" w:pos="322"/>
        </w:tabs>
        <w:ind w:firstLine="851"/>
        <w:jc w:val="both"/>
        <w:rPr>
          <w:sz w:val="24"/>
          <w:szCs w:val="24"/>
        </w:rPr>
      </w:pPr>
      <w:r w:rsidRPr="00D3403D">
        <w:rPr>
          <w:sz w:val="24"/>
          <w:szCs w:val="24"/>
        </w:rPr>
        <w:t xml:space="preserve">4.3 Администрация осуществляет проверку отчетов, указанных в пункте 3.1 настоящего раздела, в течение 15 рабочих дней </w:t>
      </w:r>
      <w:proofErr w:type="gramStart"/>
      <w:r w:rsidRPr="00D3403D">
        <w:rPr>
          <w:sz w:val="24"/>
          <w:szCs w:val="24"/>
        </w:rPr>
        <w:t>с даты окончания</w:t>
      </w:r>
      <w:proofErr w:type="gramEnd"/>
      <w:r w:rsidRPr="00D3403D">
        <w:rPr>
          <w:sz w:val="24"/>
          <w:szCs w:val="24"/>
        </w:rPr>
        <w:t xml:space="preserve"> срока представления отчетов в Администрацию. В случае наличия или отсутствия замечаний к отчетам Администрация в течение 5 рабочих дней </w:t>
      </w:r>
      <w:proofErr w:type="gramStart"/>
      <w:r w:rsidRPr="00D3403D">
        <w:rPr>
          <w:sz w:val="24"/>
          <w:szCs w:val="24"/>
        </w:rPr>
        <w:t>с даты завершения</w:t>
      </w:r>
      <w:proofErr w:type="gramEnd"/>
      <w:r w:rsidRPr="00D3403D">
        <w:rPr>
          <w:sz w:val="24"/>
          <w:szCs w:val="24"/>
        </w:rPr>
        <w:t xml:space="preserve"> проверки уведомляет Получателя о необходимости уточнения либо о принятии отчета соответственно.</w:t>
      </w:r>
    </w:p>
    <w:p w:rsidR="006B702C" w:rsidRPr="00D3403D" w:rsidRDefault="006B702C" w:rsidP="00D3403D">
      <w:pPr>
        <w:widowControl w:val="0"/>
        <w:tabs>
          <w:tab w:val="left" w:pos="322"/>
        </w:tabs>
        <w:ind w:firstLine="851"/>
        <w:jc w:val="both"/>
        <w:rPr>
          <w:sz w:val="24"/>
          <w:szCs w:val="24"/>
        </w:rPr>
      </w:pPr>
    </w:p>
    <w:p w:rsidR="00D3403D" w:rsidRPr="00D3403D" w:rsidRDefault="00D3403D" w:rsidP="00FF7AC5">
      <w:pPr>
        <w:widowControl w:val="0"/>
        <w:numPr>
          <w:ilvl w:val="0"/>
          <w:numId w:val="9"/>
        </w:numPr>
        <w:tabs>
          <w:tab w:val="left" w:pos="322"/>
        </w:tabs>
        <w:spacing w:after="320"/>
        <w:ind w:left="0" w:firstLine="0"/>
        <w:jc w:val="center"/>
        <w:rPr>
          <w:sz w:val="24"/>
          <w:szCs w:val="24"/>
        </w:rPr>
      </w:pPr>
      <w:r w:rsidRPr="00D3403D">
        <w:rPr>
          <w:sz w:val="24"/>
          <w:szCs w:val="24"/>
        </w:rPr>
        <w:t xml:space="preserve">Требования об осуществлении </w:t>
      </w:r>
      <w:proofErr w:type="gramStart"/>
      <w:r w:rsidRPr="00D3403D">
        <w:rPr>
          <w:sz w:val="24"/>
          <w:szCs w:val="24"/>
        </w:rPr>
        <w:t>контроля за</w:t>
      </w:r>
      <w:proofErr w:type="gramEnd"/>
      <w:r w:rsidRPr="00D3403D">
        <w:rPr>
          <w:sz w:val="24"/>
          <w:szCs w:val="24"/>
        </w:rPr>
        <w:t xml:space="preserve"> соблюдением условий и порядка</w:t>
      </w:r>
      <w:r w:rsidRPr="00D3403D">
        <w:rPr>
          <w:sz w:val="24"/>
          <w:szCs w:val="24"/>
        </w:rPr>
        <w:br/>
        <w:t>предоставления субсидий и ответственность за их нарушение</w:t>
      </w:r>
    </w:p>
    <w:p w:rsidR="00D3403D" w:rsidRPr="00D3403D" w:rsidRDefault="00D3403D" w:rsidP="00D3403D">
      <w:pPr>
        <w:widowControl w:val="0"/>
        <w:tabs>
          <w:tab w:val="left" w:pos="4959"/>
          <w:tab w:val="left" w:pos="6390"/>
          <w:tab w:val="left" w:pos="7825"/>
        </w:tabs>
        <w:ind w:firstLine="862"/>
        <w:jc w:val="both"/>
        <w:rPr>
          <w:sz w:val="24"/>
          <w:szCs w:val="24"/>
        </w:rPr>
      </w:pPr>
      <w:bookmarkStart w:id="23" w:name="bookmark35"/>
      <w:bookmarkStart w:id="24" w:name="bookmark36"/>
      <w:bookmarkEnd w:id="23"/>
      <w:bookmarkEnd w:id="24"/>
      <w:r w:rsidRPr="00D3403D">
        <w:rPr>
          <w:sz w:val="24"/>
          <w:szCs w:val="24"/>
        </w:rPr>
        <w:t>4.1. Администрация Ковалевского сельского поселения и орган муниципального финансового контроля осуществляют проверку соблюдения Получателем субсидии условий, целей и порядка предоставления субсидии, в том числе в части достижения результата предоставления субсидии.</w:t>
      </w:r>
    </w:p>
    <w:p w:rsidR="00D3403D" w:rsidRPr="00D3403D" w:rsidRDefault="00D3403D" w:rsidP="00D3403D">
      <w:pPr>
        <w:widowControl w:val="0"/>
        <w:tabs>
          <w:tab w:val="left" w:pos="4959"/>
          <w:tab w:val="left" w:pos="6390"/>
          <w:tab w:val="left" w:pos="7825"/>
        </w:tabs>
        <w:ind w:firstLine="862"/>
        <w:jc w:val="both"/>
        <w:rPr>
          <w:sz w:val="24"/>
          <w:szCs w:val="24"/>
        </w:rPr>
      </w:pPr>
      <w:r w:rsidRPr="00D3403D">
        <w:rPr>
          <w:sz w:val="24"/>
          <w:szCs w:val="24"/>
        </w:rPr>
        <w:t>Органы государственного финансового контроля осуществляют проверки в соответствии со статьей 268.1 и 264.2 Бюджетного кодекса Российской Федерации.</w:t>
      </w:r>
    </w:p>
    <w:p w:rsidR="00D3403D" w:rsidRPr="00D3403D" w:rsidRDefault="00D3403D" w:rsidP="00D3403D">
      <w:pPr>
        <w:widowControl w:val="0"/>
        <w:tabs>
          <w:tab w:val="left" w:pos="4959"/>
          <w:tab w:val="left" w:pos="6390"/>
          <w:tab w:val="left" w:pos="7825"/>
        </w:tabs>
        <w:ind w:firstLine="862"/>
        <w:jc w:val="both"/>
        <w:rPr>
          <w:sz w:val="24"/>
          <w:szCs w:val="24"/>
        </w:rPr>
      </w:pPr>
      <w:r w:rsidRPr="00D3403D">
        <w:rPr>
          <w:sz w:val="24"/>
          <w:szCs w:val="24"/>
        </w:rPr>
        <w:t xml:space="preserve">4.2. </w:t>
      </w:r>
      <w:proofErr w:type="gramStart"/>
      <w:r w:rsidRPr="00D3403D">
        <w:rPr>
          <w:sz w:val="24"/>
          <w:szCs w:val="24"/>
        </w:rPr>
        <w:t>В случае нарушения Получателем условий, установленных при предоставлении субсидии, выявленного по фактам проверок, проведенных Администрацией Ковалевского сельского поселения и органом государственного (муниципального) финансового контроля, Получатель производит возврат в бюджет Ковалевского сельского поселения субсидии:</w:t>
      </w:r>
      <w:proofErr w:type="gramEnd"/>
    </w:p>
    <w:p w:rsidR="00D3403D" w:rsidRPr="00D3403D" w:rsidRDefault="00D3403D" w:rsidP="00D3403D">
      <w:pPr>
        <w:widowControl w:val="0"/>
        <w:tabs>
          <w:tab w:val="left" w:pos="4959"/>
          <w:tab w:val="left" w:pos="6390"/>
          <w:tab w:val="left" w:pos="7825"/>
        </w:tabs>
        <w:ind w:firstLine="862"/>
        <w:jc w:val="both"/>
        <w:rPr>
          <w:sz w:val="24"/>
          <w:szCs w:val="24"/>
        </w:rPr>
      </w:pPr>
      <w:r w:rsidRPr="00D3403D">
        <w:rPr>
          <w:sz w:val="24"/>
          <w:szCs w:val="24"/>
        </w:rPr>
        <w:t xml:space="preserve">- на основании требования Ковалевского сельского поселения  - в течение 10 рабочих дней </w:t>
      </w:r>
      <w:proofErr w:type="gramStart"/>
      <w:r w:rsidRPr="00D3403D">
        <w:rPr>
          <w:sz w:val="24"/>
          <w:szCs w:val="24"/>
        </w:rPr>
        <w:t>с даты получения</w:t>
      </w:r>
      <w:proofErr w:type="gramEnd"/>
      <w:r w:rsidRPr="00D3403D">
        <w:rPr>
          <w:sz w:val="24"/>
          <w:szCs w:val="24"/>
        </w:rPr>
        <w:t xml:space="preserve"> письменного требования;</w:t>
      </w:r>
    </w:p>
    <w:p w:rsidR="00D3403D" w:rsidRPr="00D3403D" w:rsidRDefault="00D3403D" w:rsidP="00D3403D">
      <w:pPr>
        <w:widowControl w:val="0"/>
        <w:tabs>
          <w:tab w:val="left" w:pos="4959"/>
          <w:tab w:val="left" w:pos="6390"/>
          <w:tab w:val="left" w:pos="7825"/>
        </w:tabs>
        <w:ind w:firstLine="862"/>
        <w:jc w:val="both"/>
        <w:rPr>
          <w:sz w:val="24"/>
          <w:szCs w:val="24"/>
        </w:rPr>
      </w:pPr>
      <w:r w:rsidRPr="00D3403D">
        <w:rPr>
          <w:sz w:val="24"/>
          <w:szCs w:val="24"/>
        </w:rPr>
        <w:lastRenderedPageBreak/>
        <w:t>-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D3403D" w:rsidRPr="00D3403D" w:rsidRDefault="00D3403D" w:rsidP="00D3403D">
      <w:pPr>
        <w:widowControl w:val="0"/>
        <w:tabs>
          <w:tab w:val="left" w:pos="4959"/>
          <w:tab w:val="left" w:pos="6390"/>
          <w:tab w:val="left" w:pos="7825"/>
        </w:tabs>
        <w:ind w:firstLine="862"/>
        <w:jc w:val="both"/>
        <w:rPr>
          <w:sz w:val="24"/>
          <w:szCs w:val="24"/>
        </w:rPr>
      </w:pPr>
      <w:r w:rsidRPr="00D3403D">
        <w:rPr>
          <w:sz w:val="24"/>
          <w:szCs w:val="24"/>
        </w:rPr>
        <w:t>Возврат необоснованно полученной субсидии в бюджет Ковалевского сельского поселения осуществляется на основании оформленных Получателем платежных документов.</w:t>
      </w:r>
    </w:p>
    <w:p w:rsidR="00D3403D" w:rsidRPr="00D3403D" w:rsidRDefault="00D3403D" w:rsidP="00D3403D">
      <w:pPr>
        <w:widowControl w:val="0"/>
        <w:tabs>
          <w:tab w:val="left" w:pos="4959"/>
          <w:tab w:val="left" w:pos="6390"/>
          <w:tab w:val="left" w:pos="7825"/>
        </w:tabs>
        <w:ind w:firstLine="862"/>
        <w:jc w:val="both"/>
        <w:rPr>
          <w:sz w:val="24"/>
          <w:szCs w:val="24"/>
        </w:rPr>
      </w:pPr>
      <w:r w:rsidRPr="00D3403D">
        <w:rPr>
          <w:sz w:val="24"/>
          <w:szCs w:val="24"/>
        </w:rPr>
        <w:t xml:space="preserve">4.3. В случае </w:t>
      </w:r>
      <w:proofErr w:type="gramStart"/>
      <w:r w:rsidRPr="00D3403D">
        <w:rPr>
          <w:sz w:val="24"/>
          <w:szCs w:val="24"/>
        </w:rPr>
        <w:t>не достижения</w:t>
      </w:r>
      <w:proofErr w:type="gramEnd"/>
      <w:r w:rsidRPr="00D3403D">
        <w:rPr>
          <w:sz w:val="24"/>
          <w:szCs w:val="24"/>
        </w:rPr>
        <w:t xml:space="preserve"> показателей результативности предоставления субсидии Администрация Ковалевского сельского поселения принимает решение о необходимости возврата субсидии в бюджет Ковалевского сельского поселения в полном объеме с обязательным уведомлением Получателя в течение 5 рабочих дней со дня принятия указанного решения.</w:t>
      </w:r>
    </w:p>
    <w:p w:rsidR="00D3403D" w:rsidRPr="00D3403D" w:rsidRDefault="00D3403D" w:rsidP="00D3403D">
      <w:pPr>
        <w:widowControl w:val="0"/>
        <w:tabs>
          <w:tab w:val="left" w:pos="4959"/>
          <w:tab w:val="left" w:pos="6390"/>
          <w:tab w:val="left" w:pos="7825"/>
        </w:tabs>
        <w:ind w:firstLine="862"/>
        <w:jc w:val="both"/>
        <w:rPr>
          <w:sz w:val="24"/>
          <w:szCs w:val="24"/>
        </w:rPr>
      </w:pPr>
      <w:r w:rsidRPr="00D3403D">
        <w:rPr>
          <w:sz w:val="24"/>
          <w:szCs w:val="24"/>
        </w:rPr>
        <w:t>4.4. В случае неисполнения Получателем обязательств по возврату субсидии в бюджет Ковалевского сельского поселения в срок, установленный в пункте 4.2 и (или) 4.3. настоящего Положения, взыскание денежных средств осуществляется в судебном порядке.</w:t>
      </w:r>
    </w:p>
    <w:p w:rsidR="00D3403D" w:rsidRPr="00D3403D" w:rsidRDefault="00D3403D" w:rsidP="00D3403D">
      <w:pPr>
        <w:widowControl w:val="0"/>
        <w:tabs>
          <w:tab w:val="left" w:pos="4959"/>
          <w:tab w:val="left" w:pos="6390"/>
          <w:tab w:val="left" w:pos="7825"/>
        </w:tabs>
        <w:ind w:firstLine="862"/>
        <w:jc w:val="both"/>
        <w:rPr>
          <w:sz w:val="24"/>
          <w:szCs w:val="24"/>
        </w:rPr>
      </w:pPr>
    </w:p>
    <w:p w:rsidR="00D3403D" w:rsidRPr="00D3403D" w:rsidRDefault="00D3403D" w:rsidP="00D3403D">
      <w:pPr>
        <w:widowControl w:val="0"/>
        <w:tabs>
          <w:tab w:val="left" w:pos="4959"/>
          <w:tab w:val="left" w:pos="6390"/>
          <w:tab w:val="left" w:pos="7825"/>
        </w:tabs>
        <w:spacing w:after="320"/>
        <w:ind w:firstLine="860"/>
        <w:jc w:val="both"/>
        <w:rPr>
          <w:sz w:val="24"/>
          <w:szCs w:val="24"/>
        </w:rPr>
      </w:pPr>
    </w:p>
    <w:p w:rsidR="00D3403D" w:rsidRPr="00D3403D" w:rsidRDefault="00D3403D" w:rsidP="00D3403D">
      <w:pPr>
        <w:widowControl w:val="0"/>
        <w:tabs>
          <w:tab w:val="left" w:pos="4959"/>
          <w:tab w:val="left" w:pos="6390"/>
          <w:tab w:val="left" w:pos="7825"/>
        </w:tabs>
        <w:spacing w:after="320"/>
        <w:ind w:firstLine="860"/>
        <w:jc w:val="both"/>
        <w:rPr>
          <w:sz w:val="24"/>
          <w:szCs w:val="24"/>
        </w:rPr>
      </w:pPr>
    </w:p>
    <w:p w:rsidR="00D3403D" w:rsidRDefault="00D3403D" w:rsidP="00D3403D">
      <w:pPr>
        <w:widowControl w:val="0"/>
        <w:tabs>
          <w:tab w:val="left" w:pos="4959"/>
          <w:tab w:val="left" w:pos="6390"/>
          <w:tab w:val="left" w:pos="7825"/>
        </w:tabs>
        <w:spacing w:after="320"/>
        <w:ind w:firstLine="860"/>
        <w:jc w:val="both"/>
        <w:rPr>
          <w:sz w:val="24"/>
          <w:szCs w:val="24"/>
        </w:rPr>
      </w:pPr>
    </w:p>
    <w:p w:rsidR="001366BE" w:rsidRDefault="001366BE" w:rsidP="00D3403D">
      <w:pPr>
        <w:widowControl w:val="0"/>
        <w:tabs>
          <w:tab w:val="left" w:pos="4959"/>
          <w:tab w:val="left" w:pos="6390"/>
          <w:tab w:val="left" w:pos="7825"/>
        </w:tabs>
        <w:spacing w:after="320"/>
        <w:ind w:firstLine="860"/>
        <w:jc w:val="both"/>
        <w:rPr>
          <w:sz w:val="24"/>
          <w:szCs w:val="24"/>
        </w:rPr>
      </w:pPr>
    </w:p>
    <w:p w:rsidR="001366BE" w:rsidRDefault="001366BE" w:rsidP="00D3403D">
      <w:pPr>
        <w:widowControl w:val="0"/>
        <w:tabs>
          <w:tab w:val="left" w:pos="4959"/>
          <w:tab w:val="left" w:pos="6390"/>
          <w:tab w:val="left" w:pos="7825"/>
        </w:tabs>
        <w:spacing w:after="320"/>
        <w:ind w:firstLine="860"/>
        <w:jc w:val="both"/>
        <w:rPr>
          <w:sz w:val="24"/>
          <w:szCs w:val="24"/>
        </w:rPr>
      </w:pPr>
    </w:p>
    <w:p w:rsidR="00751A6A" w:rsidRDefault="00751A6A" w:rsidP="00D3403D">
      <w:pPr>
        <w:widowControl w:val="0"/>
        <w:tabs>
          <w:tab w:val="left" w:pos="4959"/>
          <w:tab w:val="left" w:pos="6390"/>
          <w:tab w:val="left" w:pos="7825"/>
        </w:tabs>
        <w:spacing w:after="320"/>
        <w:ind w:firstLine="860"/>
        <w:jc w:val="both"/>
        <w:rPr>
          <w:sz w:val="24"/>
          <w:szCs w:val="24"/>
        </w:rPr>
      </w:pPr>
    </w:p>
    <w:p w:rsidR="00751A6A" w:rsidRDefault="00751A6A" w:rsidP="00D3403D">
      <w:pPr>
        <w:widowControl w:val="0"/>
        <w:tabs>
          <w:tab w:val="left" w:pos="4959"/>
          <w:tab w:val="left" w:pos="6390"/>
          <w:tab w:val="left" w:pos="7825"/>
        </w:tabs>
        <w:spacing w:after="320"/>
        <w:ind w:firstLine="860"/>
        <w:jc w:val="both"/>
        <w:rPr>
          <w:sz w:val="24"/>
          <w:szCs w:val="24"/>
        </w:rPr>
      </w:pPr>
    </w:p>
    <w:p w:rsidR="00751A6A" w:rsidRDefault="00751A6A" w:rsidP="00D3403D">
      <w:pPr>
        <w:widowControl w:val="0"/>
        <w:tabs>
          <w:tab w:val="left" w:pos="4959"/>
          <w:tab w:val="left" w:pos="6390"/>
          <w:tab w:val="left" w:pos="7825"/>
        </w:tabs>
        <w:spacing w:after="320"/>
        <w:ind w:firstLine="860"/>
        <w:jc w:val="both"/>
        <w:rPr>
          <w:sz w:val="24"/>
          <w:szCs w:val="24"/>
        </w:rPr>
      </w:pPr>
    </w:p>
    <w:p w:rsidR="00751A6A" w:rsidRDefault="00751A6A" w:rsidP="00D3403D">
      <w:pPr>
        <w:widowControl w:val="0"/>
        <w:tabs>
          <w:tab w:val="left" w:pos="4959"/>
          <w:tab w:val="left" w:pos="6390"/>
          <w:tab w:val="left" w:pos="7825"/>
        </w:tabs>
        <w:spacing w:after="320"/>
        <w:ind w:firstLine="860"/>
        <w:jc w:val="both"/>
        <w:rPr>
          <w:sz w:val="24"/>
          <w:szCs w:val="24"/>
        </w:rPr>
      </w:pPr>
    </w:p>
    <w:p w:rsidR="00751A6A" w:rsidRDefault="00751A6A" w:rsidP="00D3403D">
      <w:pPr>
        <w:widowControl w:val="0"/>
        <w:tabs>
          <w:tab w:val="left" w:pos="4959"/>
          <w:tab w:val="left" w:pos="6390"/>
          <w:tab w:val="left" w:pos="7825"/>
        </w:tabs>
        <w:spacing w:after="320"/>
        <w:ind w:firstLine="860"/>
        <w:jc w:val="both"/>
        <w:rPr>
          <w:sz w:val="24"/>
          <w:szCs w:val="24"/>
        </w:rPr>
      </w:pPr>
    </w:p>
    <w:p w:rsidR="00751A6A" w:rsidRDefault="00751A6A" w:rsidP="00D3403D">
      <w:pPr>
        <w:widowControl w:val="0"/>
        <w:tabs>
          <w:tab w:val="left" w:pos="4959"/>
          <w:tab w:val="left" w:pos="6390"/>
          <w:tab w:val="left" w:pos="7825"/>
        </w:tabs>
        <w:spacing w:after="320"/>
        <w:ind w:firstLine="860"/>
        <w:jc w:val="both"/>
        <w:rPr>
          <w:sz w:val="24"/>
          <w:szCs w:val="24"/>
        </w:rPr>
      </w:pPr>
    </w:p>
    <w:p w:rsidR="00751A6A" w:rsidRDefault="00751A6A" w:rsidP="00D3403D">
      <w:pPr>
        <w:widowControl w:val="0"/>
        <w:tabs>
          <w:tab w:val="left" w:pos="4959"/>
          <w:tab w:val="left" w:pos="6390"/>
          <w:tab w:val="left" w:pos="7825"/>
        </w:tabs>
        <w:spacing w:after="320"/>
        <w:ind w:firstLine="860"/>
        <w:jc w:val="both"/>
        <w:rPr>
          <w:sz w:val="24"/>
          <w:szCs w:val="24"/>
        </w:rPr>
      </w:pPr>
    </w:p>
    <w:p w:rsidR="00751A6A" w:rsidRDefault="00751A6A" w:rsidP="00D3403D">
      <w:pPr>
        <w:widowControl w:val="0"/>
        <w:tabs>
          <w:tab w:val="left" w:pos="4959"/>
          <w:tab w:val="left" w:pos="6390"/>
          <w:tab w:val="left" w:pos="7825"/>
        </w:tabs>
        <w:spacing w:after="320"/>
        <w:ind w:firstLine="860"/>
        <w:jc w:val="both"/>
        <w:rPr>
          <w:sz w:val="24"/>
          <w:szCs w:val="24"/>
        </w:rPr>
      </w:pPr>
    </w:p>
    <w:p w:rsidR="00751A6A" w:rsidRDefault="00751A6A" w:rsidP="00D3403D">
      <w:pPr>
        <w:widowControl w:val="0"/>
        <w:tabs>
          <w:tab w:val="left" w:pos="4959"/>
          <w:tab w:val="left" w:pos="6390"/>
          <w:tab w:val="left" w:pos="7825"/>
        </w:tabs>
        <w:spacing w:after="320"/>
        <w:ind w:firstLine="860"/>
        <w:jc w:val="both"/>
        <w:rPr>
          <w:sz w:val="24"/>
          <w:szCs w:val="24"/>
        </w:rPr>
      </w:pPr>
    </w:p>
    <w:p w:rsidR="00751A6A" w:rsidRDefault="00751A6A" w:rsidP="00D3403D">
      <w:pPr>
        <w:widowControl w:val="0"/>
        <w:tabs>
          <w:tab w:val="left" w:pos="4959"/>
          <w:tab w:val="left" w:pos="6390"/>
          <w:tab w:val="left" w:pos="7825"/>
        </w:tabs>
        <w:spacing w:after="320"/>
        <w:ind w:firstLine="860"/>
        <w:jc w:val="both"/>
        <w:rPr>
          <w:sz w:val="24"/>
          <w:szCs w:val="24"/>
        </w:rPr>
      </w:pPr>
    </w:p>
    <w:p w:rsidR="00751A6A" w:rsidRDefault="00751A6A" w:rsidP="00D3403D">
      <w:pPr>
        <w:widowControl w:val="0"/>
        <w:tabs>
          <w:tab w:val="left" w:pos="4959"/>
          <w:tab w:val="left" w:pos="6390"/>
          <w:tab w:val="left" w:pos="7825"/>
        </w:tabs>
        <w:spacing w:after="320"/>
        <w:ind w:firstLine="860"/>
        <w:jc w:val="both"/>
        <w:rPr>
          <w:sz w:val="24"/>
          <w:szCs w:val="24"/>
        </w:rPr>
      </w:pPr>
    </w:p>
    <w:p w:rsidR="00751A6A" w:rsidRDefault="00751A6A" w:rsidP="00D3403D">
      <w:pPr>
        <w:widowControl w:val="0"/>
        <w:tabs>
          <w:tab w:val="left" w:pos="4959"/>
          <w:tab w:val="left" w:pos="6390"/>
          <w:tab w:val="left" w:pos="7825"/>
        </w:tabs>
        <w:spacing w:after="320"/>
        <w:ind w:firstLine="860"/>
        <w:jc w:val="both"/>
        <w:rPr>
          <w:sz w:val="24"/>
          <w:szCs w:val="24"/>
        </w:rPr>
      </w:pPr>
    </w:p>
    <w:p w:rsidR="00751A6A" w:rsidRDefault="00751A6A" w:rsidP="00D3403D">
      <w:pPr>
        <w:widowControl w:val="0"/>
        <w:tabs>
          <w:tab w:val="left" w:pos="4959"/>
          <w:tab w:val="left" w:pos="6390"/>
          <w:tab w:val="left" w:pos="7825"/>
        </w:tabs>
        <w:spacing w:after="320"/>
        <w:ind w:firstLine="860"/>
        <w:jc w:val="both"/>
        <w:rPr>
          <w:sz w:val="24"/>
          <w:szCs w:val="24"/>
        </w:rPr>
      </w:pPr>
    </w:p>
    <w:p w:rsidR="00751A6A" w:rsidRPr="00D3403D" w:rsidRDefault="00751A6A" w:rsidP="00D3403D">
      <w:pPr>
        <w:widowControl w:val="0"/>
        <w:tabs>
          <w:tab w:val="left" w:pos="4959"/>
          <w:tab w:val="left" w:pos="6390"/>
          <w:tab w:val="left" w:pos="7825"/>
        </w:tabs>
        <w:spacing w:after="320"/>
        <w:ind w:firstLine="860"/>
        <w:jc w:val="both"/>
        <w:rPr>
          <w:sz w:val="24"/>
          <w:szCs w:val="24"/>
        </w:rPr>
      </w:pPr>
      <w:bookmarkStart w:id="25" w:name="_GoBack"/>
      <w:bookmarkEnd w:id="25"/>
    </w:p>
    <w:p w:rsidR="00D3403D" w:rsidRPr="00D3403D" w:rsidRDefault="00D3403D" w:rsidP="00D3403D">
      <w:pPr>
        <w:widowControl w:val="0"/>
        <w:spacing w:after="800"/>
        <w:ind w:left="4980"/>
        <w:jc w:val="right"/>
        <w:rPr>
          <w:sz w:val="24"/>
          <w:szCs w:val="24"/>
        </w:rPr>
      </w:pPr>
      <w:r w:rsidRPr="00D3403D">
        <w:rPr>
          <w:sz w:val="24"/>
          <w:szCs w:val="24"/>
        </w:rPr>
        <w:lastRenderedPageBreak/>
        <w:t>Приложение № 1 к Порядку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D3403D" w:rsidRPr="00D3403D" w:rsidRDefault="00D3403D" w:rsidP="00D3403D">
      <w:pPr>
        <w:widowControl w:val="0"/>
        <w:pBdr>
          <w:bottom w:val="single" w:sz="4" w:space="0" w:color="auto"/>
        </w:pBdr>
        <w:spacing w:after="320"/>
        <w:jc w:val="right"/>
        <w:rPr>
          <w:sz w:val="24"/>
          <w:szCs w:val="24"/>
        </w:rPr>
      </w:pPr>
      <w:r w:rsidRPr="00D3403D">
        <w:rPr>
          <w:sz w:val="24"/>
          <w:szCs w:val="24"/>
        </w:rPr>
        <w:t>Главе Администрации Ковалевского сельского поселения</w:t>
      </w:r>
    </w:p>
    <w:p w:rsidR="00D3403D" w:rsidRPr="00D3403D" w:rsidRDefault="00D3403D" w:rsidP="00D3403D">
      <w:pPr>
        <w:widowControl w:val="0"/>
        <w:ind w:left="7500"/>
        <w:rPr>
          <w:sz w:val="24"/>
          <w:szCs w:val="24"/>
        </w:rPr>
      </w:pPr>
      <w:r w:rsidRPr="00D3403D">
        <w:rPr>
          <w:sz w:val="24"/>
          <w:szCs w:val="24"/>
        </w:rPr>
        <w:t>(Ф.И.О.)</w:t>
      </w:r>
    </w:p>
    <w:p w:rsidR="00D3403D" w:rsidRPr="00D3403D" w:rsidRDefault="00D3403D" w:rsidP="00D3403D">
      <w:pPr>
        <w:widowControl w:val="0"/>
        <w:tabs>
          <w:tab w:val="left" w:leader="underscore" w:pos="5770"/>
        </w:tabs>
        <w:spacing w:line="221" w:lineRule="auto"/>
        <w:jc w:val="right"/>
        <w:rPr>
          <w:sz w:val="24"/>
          <w:szCs w:val="24"/>
        </w:rPr>
      </w:pPr>
      <w:r w:rsidRPr="00D3403D">
        <w:rPr>
          <w:sz w:val="24"/>
          <w:szCs w:val="24"/>
        </w:rPr>
        <w:t>от</w:t>
      </w:r>
      <w:r w:rsidRPr="00D3403D">
        <w:rPr>
          <w:sz w:val="24"/>
          <w:szCs w:val="24"/>
        </w:rPr>
        <w:tab/>
      </w:r>
    </w:p>
    <w:p w:rsidR="00D3403D" w:rsidRPr="00D3403D" w:rsidRDefault="00D3403D" w:rsidP="00D3403D">
      <w:pPr>
        <w:widowControl w:val="0"/>
        <w:spacing w:after="320"/>
        <w:ind w:left="6380"/>
        <w:rPr>
          <w:sz w:val="24"/>
          <w:szCs w:val="24"/>
        </w:rPr>
      </w:pPr>
      <w:r w:rsidRPr="00D3403D">
        <w:rPr>
          <w:sz w:val="24"/>
          <w:szCs w:val="24"/>
        </w:rPr>
        <w:t>(наименование организации)</w:t>
      </w:r>
    </w:p>
    <w:p w:rsidR="00D3403D" w:rsidRPr="00D3403D" w:rsidRDefault="00D3403D" w:rsidP="00D3403D">
      <w:pPr>
        <w:widowControl w:val="0"/>
        <w:spacing w:after="640"/>
        <w:ind w:left="6160"/>
        <w:rPr>
          <w:sz w:val="24"/>
          <w:szCs w:val="24"/>
        </w:rPr>
      </w:pPr>
      <w:proofErr w:type="gramStart"/>
      <w:r w:rsidRPr="00D3403D">
        <w:rPr>
          <w:sz w:val="24"/>
          <w:szCs w:val="24"/>
        </w:rPr>
        <w:t>(должность.</w:t>
      </w:r>
      <w:proofErr w:type="gramEnd"/>
      <w:r w:rsidRPr="00D3403D">
        <w:rPr>
          <w:sz w:val="24"/>
          <w:szCs w:val="24"/>
        </w:rPr>
        <w:t xml:space="preserve"> </w:t>
      </w:r>
      <w:proofErr w:type="gramStart"/>
      <w:r w:rsidRPr="00D3403D">
        <w:rPr>
          <w:sz w:val="24"/>
          <w:szCs w:val="24"/>
        </w:rPr>
        <w:t>Ф.И.О. руководителя)</w:t>
      </w:r>
      <w:proofErr w:type="gramEnd"/>
    </w:p>
    <w:p w:rsidR="00D3403D" w:rsidRPr="00D3403D" w:rsidRDefault="00D3403D" w:rsidP="00D3403D">
      <w:pPr>
        <w:widowControl w:val="0"/>
        <w:spacing w:after="400"/>
        <w:jc w:val="center"/>
        <w:rPr>
          <w:sz w:val="24"/>
          <w:szCs w:val="24"/>
        </w:rPr>
      </w:pPr>
      <w:r w:rsidRPr="00D3403D">
        <w:rPr>
          <w:sz w:val="24"/>
          <w:szCs w:val="24"/>
        </w:rPr>
        <w:t>ЗАЯВЛЕНИЕ на получение субсидии</w:t>
      </w:r>
    </w:p>
    <w:p w:rsidR="00D3403D" w:rsidRPr="00D3403D" w:rsidRDefault="00D3403D" w:rsidP="00D3403D">
      <w:pPr>
        <w:widowControl w:val="0"/>
        <w:pBdr>
          <w:bottom w:val="single" w:sz="4" w:space="0" w:color="auto"/>
        </w:pBdr>
        <w:spacing w:after="400"/>
        <w:rPr>
          <w:sz w:val="24"/>
          <w:szCs w:val="24"/>
        </w:rPr>
      </w:pPr>
      <w:r w:rsidRPr="00D3403D">
        <w:rPr>
          <w:sz w:val="24"/>
          <w:szCs w:val="24"/>
        </w:rPr>
        <w:t>Прошу предоставить в 20  году субсидию</w:t>
      </w:r>
    </w:p>
    <w:p w:rsidR="00D3403D" w:rsidRPr="00D3403D" w:rsidRDefault="00D3403D" w:rsidP="00D3403D">
      <w:pPr>
        <w:widowControl w:val="0"/>
        <w:jc w:val="center"/>
        <w:rPr>
          <w:sz w:val="24"/>
          <w:szCs w:val="24"/>
        </w:rPr>
      </w:pPr>
      <w:r w:rsidRPr="00D3403D">
        <w:rPr>
          <w:sz w:val="24"/>
          <w:szCs w:val="24"/>
        </w:rPr>
        <w:t>(наименование организации)</w:t>
      </w:r>
    </w:p>
    <w:p w:rsidR="00D3403D" w:rsidRPr="00D3403D" w:rsidRDefault="00D3403D" w:rsidP="00D3403D">
      <w:pPr>
        <w:widowControl w:val="0"/>
        <w:tabs>
          <w:tab w:val="left" w:leader="underscore" w:pos="9594"/>
        </w:tabs>
        <w:rPr>
          <w:sz w:val="24"/>
          <w:szCs w:val="24"/>
        </w:rPr>
      </w:pPr>
      <w:r w:rsidRPr="00D3403D">
        <w:rPr>
          <w:sz w:val="24"/>
          <w:szCs w:val="24"/>
        </w:rPr>
        <w:t>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размере</w:t>
      </w:r>
      <w:r w:rsidRPr="00D3403D">
        <w:rPr>
          <w:sz w:val="24"/>
          <w:szCs w:val="24"/>
        </w:rPr>
        <w:tab/>
      </w:r>
    </w:p>
    <w:p w:rsidR="00D3403D" w:rsidRPr="00D3403D" w:rsidRDefault="00D3403D" w:rsidP="00D3403D">
      <w:pPr>
        <w:widowControl w:val="0"/>
        <w:rPr>
          <w:sz w:val="24"/>
          <w:szCs w:val="24"/>
        </w:rPr>
      </w:pPr>
      <w:r w:rsidRPr="00D3403D">
        <w:rPr>
          <w:sz w:val="24"/>
          <w:szCs w:val="24"/>
        </w:rPr>
        <w:t>() рублей.</w:t>
      </w:r>
    </w:p>
    <w:p w:rsidR="00D3403D" w:rsidRPr="00D3403D" w:rsidRDefault="00D3403D" w:rsidP="00D3403D">
      <w:pPr>
        <w:widowControl w:val="0"/>
        <w:jc w:val="center"/>
        <w:rPr>
          <w:sz w:val="24"/>
          <w:szCs w:val="24"/>
        </w:rPr>
      </w:pPr>
      <w:r w:rsidRPr="00D3403D">
        <w:rPr>
          <w:sz w:val="24"/>
          <w:szCs w:val="24"/>
        </w:rPr>
        <w:t>(сумма прописью)</w:t>
      </w:r>
    </w:p>
    <w:p w:rsidR="00D3403D" w:rsidRPr="00D3403D" w:rsidRDefault="00D3403D" w:rsidP="00D3403D">
      <w:pPr>
        <w:widowControl w:val="0"/>
        <w:tabs>
          <w:tab w:val="left" w:leader="underscore" w:pos="9594"/>
        </w:tabs>
        <w:rPr>
          <w:sz w:val="24"/>
          <w:szCs w:val="24"/>
        </w:rPr>
      </w:pPr>
      <w:r w:rsidRPr="00D3403D">
        <w:rPr>
          <w:sz w:val="24"/>
          <w:szCs w:val="24"/>
        </w:rPr>
        <w:t>Банковские реквизиты</w:t>
      </w:r>
      <w:r w:rsidRPr="00D3403D">
        <w:rPr>
          <w:sz w:val="24"/>
          <w:szCs w:val="24"/>
        </w:rPr>
        <w:tab/>
      </w:r>
    </w:p>
    <w:p w:rsidR="00D3403D" w:rsidRPr="00D3403D" w:rsidRDefault="00D3403D" w:rsidP="00D3403D">
      <w:pPr>
        <w:widowControl w:val="0"/>
        <w:tabs>
          <w:tab w:val="left" w:leader="underscore" w:pos="9594"/>
        </w:tabs>
        <w:rPr>
          <w:sz w:val="24"/>
          <w:szCs w:val="24"/>
        </w:rPr>
      </w:pPr>
      <w:r w:rsidRPr="00D3403D">
        <w:rPr>
          <w:sz w:val="24"/>
          <w:szCs w:val="24"/>
        </w:rPr>
        <w:t>ОГРН</w:t>
      </w:r>
      <w:proofErr w:type="gramStart"/>
      <w:r w:rsidRPr="00D3403D">
        <w:rPr>
          <w:sz w:val="24"/>
          <w:szCs w:val="24"/>
        </w:rPr>
        <w:t xml:space="preserve"> ,</w:t>
      </w:r>
      <w:proofErr w:type="gramEnd"/>
      <w:r w:rsidRPr="00D3403D">
        <w:rPr>
          <w:sz w:val="24"/>
          <w:szCs w:val="24"/>
        </w:rPr>
        <w:t xml:space="preserve"> ИНН/КПП</w:t>
      </w:r>
      <w:r w:rsidRPr="00D3403D">
        <w:rPr>
          <w:sz w:val="24"/>
          <w:szCs w:val="24"/>
        </w:rPr>
        <w:tab/>
      </w:r>
    </w:p>
    <w:p w:rsidR="00D3403D" w:rsidRPr="00D3403D" w:rsidRDefault="00D3403D" w:rsidP="00D3403D">
      <w:pPr>
        <w:widowControl w:val="0"/>
        <w:tabs>
          <w:tab w:val="left" w:leader="underscore" w:pos="9594"/>
        </w:tabs>
        <w:rPr>
          <w:sz w:val="24"/>
          <w:szCs w:val="24"/>
        </w:rPr>
      </w:pPr>
      <w:r w:rsidRPr="00D3403D">
        <w:rPr>
          <w:sz w:val="24"/>
          <w:szCs w:val="24"/>
        </w:rPr>
        <w:t xml:space="preserve">Расчета </w:t>
      </w:r>
      <w:proofErr w:type="spellStart"/>
      <w:r w:rsidRPr="00D3403D">
        <w:rPr>
          <w:sz w:val="24"/>
          <w:szCs w:val="24"/>
        </w:rPr>
        <w:t>ыйсч</w:t>
      </w:r>
      <w:proofErr w:type="spellEnd"/>
      <w:r w:rsidRPr="00D3403D">
        <w:rPr>
          <w:sz w:val="24"/>
          <w:szCs w:val="24"/>
        </w:rPr>
        <w:t xml:space="preserve"> </w:t>
      </w:r>
      <w:proofErr w:type="spellStart"/>
      <w:r w:rsidRPr="00D3403D">
        <w:rPr>
          <w:sz w:val="24"/>
          <w:szCs w:val="24"/>
        </w:rPr>
        <w:t>ет</w:t>
      </w:r>
      <w:proofErr w:type="spellEnd"/>
      <w:r w:rsidRPr="00D3403D">
        <w:rPr>
          <w:sz w:val="24"/>
          <w:szCs w:val="24"/>
        </w:rPr>
        <w:tab/>
      </w:r>
    </w:p>
    <w:p w:rsidR="00D3403D" w:rsidRPr="00D3403D" w:rsidRDefault="00D3403D" w:rsidP="00D3403D">
      <w:pPr>
        <w:widowControl w:val="0"/>
        <w:tabs>
          <w:tab w:val="left" w:leader="underscore" w:pos="9594"/>
        </w:tabs>
        <w:rPr>
          <w:sz w:val="24"/>
          <w:szCs w:val="24"/>
        </w:rPr>
      </w:pPr>
      <w:proofErr w:type="spellStart"/>
      <w:r w:rsidRPr="00D3403D">
        <w:rPr>
          <w:sz w:val="24"/>
          <w:szCs w:val="24"/>
        </w:rPr>
        <w:t>Наименованиебанк</w:t>
      </w:r>
      <w:proofErr w:type="spellEnd"/>
      <w:r w:rsidRPr="00D3403D">
        <w:rPr>
          <w:sz w:val="24"/>
          <w:szCs w:val="24"/>
        </w:rPr>
        <w:t xml:space="preserve"> а</w:t>
      </w:r>
      <w:r w:rsidRPr="00D3403D">
        <w:rPr>
          <w:sz w:val="24"/>
          <w:szCs w:val="24"/>
        </w:rPr>
        <w:tab/>
      </w:r>
    </w:p>
    <w:p w:rsidR="00D3403D" w:rsidRPr="00D3403D" w:rsidRDefault="00D3403D" w:rsidP="00D3403D">
      <w:pPr>
        <w:widowControl w:val="0"/>
        <w:tabs>
          <w:tab w:val="left" w:leader="underscore" w:pos="9594"/>
        </w:tabs>
        <w:rPr>
          <w:sz w:val="24"/>
          <w:szCs w:val="24"/>
        </w:rPr>
      </w:pPr>
      <w:r w:rsidRPr="00D3403D">
        <w:rPr>
          <w:sz w:val="24"/>
          <w:szCs w:val="24"/>
        </w:rPr>
        <w:t>БИК</w:t>
      </w:r>
      <w:r w:rsidRPr="00D3403D">
        <w:rPr>
          <w:sz w:val="24"/>
          <w:szCs w:val="24"/>
        </w:rPr>
        <w:tab/>
      </w:r>
    </w:p>
    <w:p w:rsidR="00D3403D" w:rsidRPr="00D3403D" w:rsidRDefault="00D3403D" w:rsidP="00D3403D">
      <w:pPr>
        <w:widowControl w:val="0"/>
        <w:tabs>
          <w:tab w:val="left" w:leader="underscore" w:pos="9594"/>
        </w:tabs>
        <w:spacing w:after="400"/>
        <w:rPr>
          <w:sz w:val="24"/>
          <w:szCs w:val="24"/>
        </w:rPr>
      </w:pPr>
      <w:r w:rsidRPr="00D3403D">
        <w:rPr>
          <w:sz w:val="24"/>
          <w:szCs w:val="24"/>
        </w:rPr>
        <w:t>Корреспондентский счет</w:t>
      </w:r>
      <w:r w:rsidRPr="00D3403D">
        <w:rPr>
          <w:sz w:val="24"/>
          <w:szCs w:val="24"/>
        </w:rPr>
        <w:tab/>
      </w:r>
    </w:p>
    <w:p w:rsidR="00D3403D" w:rsidRPr="00D3403D" w:rsidRDefault="00D3403D" w:rsidP="00D3403D">
      <w:pPr>
        <w:widowControl w:val="0"/>
        <w:tabs>
          <w:tab w:val="left" w:pos="5262"/>
        </w:tabs>
        <w:spacing w:after="320"/>
        <w:ind w:firstLine="860"/>
        <w:rPr>
          <w:sz w:val="24"/>
          <w:szCs w:val="24"/>
        </w:rPr>
      </w:pPr>
      <w:r w:rsidRPr="00D3403D">
        <w:rPr>
          <w:sz w:val="24"/>
          <w:szCs w:val="24"/>
        </w:rPr>
        <w:t>(подпись)</w:t>
      </w:r>
      <w:r w:rsidRPr="00D3403D">
        <w:rPr>
          <w:sz w:val="24"/>
          <w:szCs w:val="24"/>
        </w:rPr>
        <w:tab/>
        <w:t>(Ф.И.О.)</w:t>
      </w:r>
    </w:p>
    <w:p w:rsidR="00D3403D" w:rsidRPr="00D3403D" w:rsidRDefault="00D3403D" w:rsidP="00D3403D">
      <w:pPr>
        <w:widowControl w:val="0"/>
        <w:pBdr>
          <w:top w:val="single" w:sz="4" w:space="0" w:color="auto"/>
        </w:pBdr>
        <w:spacing w:after="320"/>
        <w:rPr>
          <w:sz w:val="24"/>
          <w:szCs w:val="24"/>
        </w:rPr>
      </w:pPr>
      <w:r w:rsidRPr="00D3403D">
        <w:rPr>
          <w:sz w:val="24"/>
          <w:szCs w:val="24"/>
        </w:rPr>
        <w:t>Дата М.П.</w:t>
      </w:r>
    </w:p>
    <w:p w:rsidR="00D3403D" w:rsidRPr="00D3403D" w:rsidRDefault="00D3403D" w:rsidP="00D3403D">
      <w:pPr>
        <w:widowControl w:val="0"/>
        <w:tabs>
          <w:tab w:val="left" w:leader="underscore" w:pos="7421"/>
        </w:tabs>
        <w:spacing w:after="640"/>
        <w:rPr>
          <w:sz w:val="24"/>
          <w:szCs w:val="24"/>
        </w:rPr>
      </w:pPr>
      <w:r w:rsidRPr="00D3403D">
        <w:rPr>
          <w:sz w:val="24"/>
          <w:szCs w:val="24"/>
        </w:rPr>
        <w:t xml:space="preserve">Руководитель </w:t>
      </w:r>
      <w:r w:rsidRPr="00D3403D">
        <w:rPr>
          <w:sz w:val="24"/>
          <w:szCs w:val="24"/>
        </w:rPr>
        <w:tab/>
      </w:r>
    </w:p>
    <w:p w:rsidR="00D3403D" w:rsidRPr="00D3403D" w:rsidRDefault="00D3403D" w:rsidP="00D3403D">
      <w:pPr>
        <w:widowControl w:val="0"/>
        <w:spacing w:after="80"/>
        <w:rPr>
          <w:sz w:val="24"/>
          <w:szCs w:val="24"/>
        </w:rPr>
      </w:pPr>
      <w:r w:rsidRPr="00D3403D">
        <w:rPr>
          <w:sz w:val="24"/>
          <w:szCs w:val="24"/>
        </w:rPr>
        <w:t>Главный бухгалтер</w:t>
      </w:r>
    </w:p>
    <w:p w:rsidR="003A163E" w:rsidRDefault="00D3403D" w:rsidP="00D3403D">
      <w:pPr>
        <w:widowControl w:val="0"/>
        <w:autoSpaceDE w:val="0"/>
        <w:autoSpaceDN w:val="0"/>
        <w:adjustRightInd w:val="0"/>
        <w:jc w:val="center"/>
        <w:rPr>
          <w:b/>
          <w:sz w:val="24"/>
          <w:szCs w:val="24"/>
        </w:rPr>
      </w:pPr>
      <w:r w:rsidRPr="00D3403D">
        <w:rPr>
          <w:sz w:val="24"/>
          <w:szCs w:val="24"/>
        </w:rPr>
        <w:t>(подпись)                             Ф.И.О.</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1366BE" w:rsidRPr="001366BE" w:rsidRDefault="001366BE" w:rsidP="001366BE">
      <w:pPr>
        <w:widowControl w:val="0"/>
        <w:spacing w:after="520"/>
        <w:jc w:val="right"/>
        <w:rPr>
          <w:sz w:val="24"/>
          <w:szCs w:val="24"/>
        </w:rPr>
      </w:pPr>
      <w:r w:rsidRPr="001366BE">
        <w:rPr>
          <w:sz w:val="24"/>
          <w:szCs w:val="24"/>
        </w:rPr>
        <w:lastRenderedPageBreak/>
        <w:t>Приложение № 2 к Порядку</w:t>
      </w:r>
      <w:r w:rsidRPr="001366BE">
        <w:rPr>
          <w:sz w:val="24"/>
          <w:szCs w:val="24"/>
        </w:rPr>
        <w:br/>
        <w:t>предоставления субсидии на возмещение</w:t>
      </w:r>
      <w:r w:rsidRPr="001366BE">
        <w:rPr>
          <w:sz w:val="24"/>
          <w:szCs w:val="24"/>
        </w:rPr>
        <w:br/>
        <w:t>предприятиям жилищн</w:t>
      </w:r>
      <w:proofErr w:type="gramStart"/>
      <w:r w:rsidRPr="001366BE">
        <w:rPr>
          <w:sz w:val="24"/>
          <w:szCs w:val="24"/>
        </w:rPr>
        <w:t>о-</w:t>
      </w:r>
      <w:proofErr w:type="gramEnd"/>
      <w:r w:rsidRPr="001366BE">
        <w:rPr>
          <w:sz w:val="24"/>
          <w:szCs w:val="24"/>
        </w:rPr>
        <w:t xml:space="preserve"> коммунального хозяйства</w:t>
      </w:r>
      <w:r w:rsidRPr="001366BE">
        <w:rPr>
          <w:sz w:val="24"/>
          <w:szCs w:val="24"/>
        </w:rPr>
        <w:br/>
        <w:t>части платы граждан за коммунальные услуги в</w:t>
      </w:r>
      <w:r w:rsidRPr="001366BE">
        <w:rPr>
          <w:sz w:val="24"/>
          <w:szCs w:val="24"/>
        </w:rPr>
        <w:br/>
        <w:t>объеме свыше установленных индексов</w:t>
      </w:r>
      <w:r w:rsidRPr="001366BE">
        <w:rPr>
          <w:sz w:val="24"/>
          <w:szCs w:val="24"/>
        </w:rPr>
        <w:br/>
        <w:t>максимального роста размера платы граждан за</w:t>
      </w:r>
      <w:r w:rsidRPr="001366BE">
        <w:rPr>
          <w:sz w:val="24"/>
          <w:szCs w:val="24"/>
        </w:rPr>
        <w:br/>
        <w:t>коммунальные услуги</w:t>
      </w:r>
    </w:p>
    <w:p w:rsidR="001366BE" w:rsidRPr="001366BE" w:rsidRDefault="001366BE" w:rsidP="001366BE">
      <w:pPr>
        <w:widowControl w:val="0"/>
        <w:spacing w:after="520"/>
        <w:jc w:val="center"/>
        <w:rPr>
          <w:sz w:val="24"/>
          <w:szCs w:val="24"/>
        </w:rPr>
      </w:pPr>
      <w:r w:rsidRPr="001366BE">
        <w:rPr>
          <w:sz w:val="24"/>
          <w:szCs w:val="24"/>
        </w:rPr>
        <w:t>Объем оказанных коммунальных услуг населению</w:t>
      </w:r>
    </w:p>
    <w:p w:rsidR="001366BE" w:rsidRPr="001366BE" w:rsidRDefault="001366BE" w:rsidP="001366BE">
      <w:pPr>
        <w:widowControl w:val="0"/>
        <w:tabs>
          <w:tab w:val="left" w:leader="underscore" w:pos="9000"/>
        </w:tabs>
        <w:ind w:left="3590"/>
        <w:rPr>
          <w:sz w:val="24"/>
          <w:szCs w:val="24"/>
          <w:u w:val="single"/>
        </w:rPr>
      </w:pPr>
      <w:r w:rsidRPr="001366BE">
        <w:rPr>
          <w:sz w:val="24"/>
          <w:szCs w:val="24"/>
        </w:rPr>
        <w:t>по</w:t>
      </w:r>
      <w:r w:rsidRPr="001366BE">
        <w:rPr>
          <w:sz w:val="24"/>
          <w:szCs w:val="24"/>
        </w:rPr>
        <w:tab/>
      </w:r>
    </w:p>
    <w:p w:rsidR="001366BE" w:rsidRPr="001366BE" w:rsidRDefault="001366BE" w:rsidP="001366BE">
      <w:pPr>
        <w:widowControl w:val="0"/>
        <w:tabs>
          <w:tab w:val="left" w:leader="underscore" w:pos="4531"/>
          <w:tab w:val="left" w:leader="underscore" w:pos="8938"/>
        </w:tabs>
        <w:ind w:left="3590"/>
        <w:rPr>
          <w:sz w:val="24"/>
          <w:szCs w:val="24"/>
          <w:u w:val="single"/>
        </w:rPr>
      </w:pPr>
      <w:r w:rsidRPr="001366BE">
        <w:rPr>
          <w:sz w:val="24"/>
          <w:szCs w:val="24"/>
        </w:rPr>
        <w:tab/>
      </w:r>
      <w:r w:rsidRPr="001366BE">
        <w:rPr>
          <w:sz w:val="24"/>
          <w:szCs w:val="24"/>
          <w:u w:val="single"/>
        </w:rPr>
        <w:t>(указать наименование получателя субсидии)</w:t>
      </w:r>
      <w:r w:rsidRPr="001366BE">
        <w:rPr>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800"/>
        <w:gridCol w:w="1872"/>
        <w:gridCol w:w="1315"/>
        <w:gridCol w:w="1426"/>
        <w:gridCol w:w="1973"/>
        <w:gridCol w:w="1934"/>
        <w:gridCol w:w="1555"/>
        <w:gridCol w:w="1651"/>
        <w:gridCol w:w="1699"/>
      </w:tblGrid>
      <w:tr w:rsidR="001366BE" w:rsidRPr="001366BE" w:rsidTr="00F10C0D">
        <w:trPr>
          <w:trHeight w:hRule="exact" w:val="706"/>
          <w:jc w:val="center"/>
        </w:trPr>
        <w:tc>
          <w:tcPr>
            <w:tcW w:w="1800" w:type="dxa"/>
            <w:vMerge w:val="restart"/>
            <w:tcBorders>
              <w:top w:val="single" w:sz="4" w:space="0" w:color="auto"/>
              <w:left w:val="single" w:sz="4" w:space="0" w:color="auto"/>
            </w:tcBorders>
            <w:shd w:val="clear" w:color="auto" w:fill="FFFFFF"/>
            <w:vAlign w:val="center"/>
          </w:tcPr>
          <w:p w:rsidR="001366BE" w:rsidRPr="001366BE" w:rsidRDefault="001366BE" w:rsidP="001366BE">
            <w:pPr>
              <w:widowControl w:val="0"/>
              <w:spacing w:line="271" w:lineRule="auto"/>
              <w:ind w:left="300" w:firstLine="540"/>
              <w:rPr>
                <w:sz w:val="24"/>
                <w:szCs w:val="24"/>
              </w:rPr>
            </w:pPr>
            <w:r w:rsidRPr="001366BE">
              <w:rPr>
                <w:sz w:val="24"/>
                <w:szCs w:val="24"/>
              </w:rPr>
              <w:t>Вид коммунальной услуги (в разрезе поселений)</w:t>
            </w:r>
          </w:p>
        </w:tc>
        <w:tc>
          <w:tcPr>
            <w:tcW w:w="1872" w:type="dxa"/>
            <w:vMerge w:val="restart"/>
            <w:tcBorders>
              <w:top w:val="single" w:sz="4" w:space="0" w:color="auto"/>
              <w:left w:val="single" w:sz="4" w:space="0" w:color="auto"/>
            </w:tcBorders>
            <w:shd w:val="clear" w:color="auto" w:fill="FFFFFF"/>
            <w:vAlign w:val="center"/>
          </w:tcPr>
          <w:p w:rsidR="001366BE" w:rsidRPr="001366BE" w:rsidRDefault="001366BE" w:rsidP="001366BE">
            <w:pPr>
              <w:widowControl w:val="0"/>
              <w:spacing w:line="276" w:lineRule="auto"/>
              <w:jc w:val="center"/>
              <w:rPr>
                <w:sz w:val="24"/>
                <w:szCs w:val="24"/>
              </w:rPr>
            </w:pPr>
            <w:r w:rsidRPr="001366BE">
              <w:rPr>
                <w:sz w:val="24"/>
                <w:szCs w:val="24"/>
              </w:rPr>
              <w:t>Установленный с 1 января (1 июля) 20 года ЭОТ (руб.)</w:t>
            </w:r>
          </w:p>
        </w:tc>
        <w:tc>
          <w:tcPr>
            <w:tcW w:w="1315" w:type="dxa"/>
            <w:vMerge w:val="restart"/>
            <w:tcBorders>
              <w:top w:val="single" w:sz="4" w:space="0" w:color="auto"/>
              <w:left w:val="single" w:sz="4" w:space="0" w:color="auto"/>
            </w:tcBorders>
            <w:shd w:val="clear" w:color="auto" w:fill="FFFFFF"/>
            <w:vAlign w:val="center"/>
          </w:tcPr>
          <w:p w:rsidR="001366BE" w:rsidRPr="001366BE" w:rsidRDefault="001366BE" w:rsidP="001366BE">
            <w:pPr>
              <w:widowControl w:val="0"/>
              <w:spacing w:line="276" w:lineRule="auto"/>
              <w:jc w:val="center"/>
              <w:rPr>
                <w:sz w:val="24"/>
                <w:szCs w:val="24"/>
              </w:rPr>
            </w:pPr>
            <w:r w:rsidRPr="001366BE">
              <w:rPr>
                <w:sz w:val="24"/>
                <w:szCs w:val="24"/>
              </w:rPr>
              <w:t>Размер платы (руб.)</w:t>
            </w:r>
          </w:p>
        </w:tc>
        <w:tc>
          <w:tcPr>
            <w:tcW w:w="1426" w:type="dxa"/>
            <w:vMerge w:val="restart"/>
            <w:tcBorders>
              <w:top w:val="single" w:sz="4" w:space="0" w:color="auto"/>
              <w:left w:val="single" w:sz="4" w:space="0" w:color="auto"/>
            </w:tcBorders>
            <w:shd w:val="clear" w:color="auto" w:fill="FFFFFF"/>
            <w:vAlign w:val="center"/>
          </w:tcPr>
          <w:p w:rsidR="001366BE" w:rsidRPr="001366BE" w:rsidRDefault="001366BE" w:rsidP="001366BE">
            <w:pPr>
              <w:widowControl w:val="0"/>
              <w:spacing w:after="40"/>
              <w:jc w:val="center"/>
              <w:rPr>
                <w:sz w:val="24"/>
                <w:szCs w:val="24"/>
              </w:rPr>
            </w:pPr>
            <w:r w:rsidRPr="001366BE">
              <w:rPr>
                <w:sz w:val="24"/>
                <w:szCs w:val="24"/>
              </w:rPr>
              <w:t>Разница</w:t>
            </w:r>
          </w:p>
          <w:p w:rsidR="001366BE" w:rsidRPr="001366BE" w:rsidRDefault="001366BE" w:rsidP="001366BE">
            <w:pPr>
              <w:widowControl w:val="0"/>
              <w:jc w:val="center"/>
              <w:rPr>
                <w:sz w:val="24"/>
                <w:szCs w:val="24"/>
              </w:rPr>
            </w:pPr>
            <w:r w:rsidRPr="001366BE">
              <w:rPr>
                <w:sz w:val="24"/>
                <w:szCs w:val="24"/>
              </w:rPr>
              <w:t>(руб.)</w:t>
            </w:r>
          </w:p>
        </w:tc>
        <w:tc>
          <w:tcPr>
            <w:tcW w:w="3907" w:type="dxa"/>
            <w:gridSpan w:val="2"/>
            <w:tcBorders>
              <w:top w:val="single" w:sz="4" w:space="0" w:color="auto"/>
              <w:left w:val="single" w:sz="4" w:space="0" w:color="auto"/>
            </w:tcBorders>
            <w:shd w:val="clear" w:color="auto" w:fill="FFFFFF"/>
            <w:vAlign w:val="center"/>
          </w:tcPr>
          <w:p w:rsidR="001366BE" w:rsidRPr="001366BE" w:rsidRDefault="001366BE" w:rsidP="001366BE">
            <w:pPr>
              <w:widowControl w:val="0"/>
              <w:spacing w:line="266" w:lineRule="auto"/>
              <w:jc w:val="center"/>
              <w:rPr>
                <w:sz w:val="24"/>
                <w:szCs w:val="24"/>
              </w:rPr>
            </w:pPr>
            <w:r w:rsidRPr="001366BE">
              <w:rPr>
                <w:sz w:val="24"/>
                <w:szCs w:val="24"/>
              </w:rPr>
              <w:t>Объем оказанных коммунальных услуг населению (начислено населению) (</w:t>
            </w:r>
            <w:proofErr w:type="spellStart"/>
            <w:r w:rsidRPr="001366BE">
              <w:rPr>
                <w:sz w:val="24"/>
                <w:szCs w:val="24"/>
              </w:rPr>
              <w:t>куб</w:t>
            </w:r>
            <w:proofErr w:type="gramStart"/>
            <w:r w:rsidRPr="001366BE">
              <w:rPr>
                <w:sz w:val="24"/>
                <w:szCs w:val="24"/>
              </w:rPr>
              <w:t>.м</w:t>
            </w:r>
            <w:proofErr w:type="spellEnd"/>
            <w:proofErr w:type="gramEnd"/>
            <w:r w:rsidRPr="001366BE">
              <w:rPr>
                <w:sz w:val="24"/>
                <w:szCs w:val="24"/>
              </w:rPr>
              <w:t>,)</w:t>
            </w:r>
          </w:p>
        </w:tc>
        <w:tc>
          <w:tcPr>
            <w:tcW w:w="1555" w:type="dxa"/>
            <w:vMerge w:val="restart"/>
            <w:tcBorders>
              <w:top w:val="single" w:sz="4" w:space="0" w:color="auto"/>
              <w:left w:val="single" w:sz="4" w:space="0" w:color="auto"/>
            </w:tcBorders>
            <w:shd w:val="clear" w:color="auto" w:fill="FFFFFF"/>
          </w:tcPr>
          <w:p w:rsidR="001366BE" w:rsidRPr="001366BE" w:rsidRDefault="001366BE" w:rsidP="001366BE">
            <w:pPr>
              <w:widowControl w:val="0"/>
              <w:spacing w:before="100" w:line="298" w:lineRule="auto"/>
              <w:jc w:val="center"/>
              <w:rPr>
                <w:sz w:val="24"/>
                <w:szCs w:val="24"/>
              </w:rPr>
            </w:pPr>
            <w:r w:rsidRPr="001366BE">
              <w:rPr>
                <w:sz w:val="24"/>
                <w:szCs w:val="24"/>
              </w:rPr>
              <w:t>Общая сумма средств на возмещение предприятиям ЖКХ части платы граждан за коммунальные услуги (руб.)</w:t>
            </w:r>
          </w:p>
        </w:tc>
        <w:tc>
          <w:tcPr>
            <w:tcW w:w="3350" w:type="dxa"/>
            <w:gridSpan w:val="2"/>
            <w:tcBorders>
              <w:top w:val="single" w:sz="4" w:space="0" w:color="auto"/>
              <w:left w:val="single" w:sz="4" w:space="0" w:color="auto"/>
              <w:right w:val="single" w:sz="4" w:space="0" w:color="auto"/>
            </w:tcBorders>
            <w:shd w:val="clear" w:color="auto" w:fill="FFFFFF"/>
          </w:tcPr>
          <w:p w:rsidR="001366BE" w:rsidRPr="001366BE" w:rsidRDefault="001366BE" w:rsidP="001366BE">
            <w:pPr>
              <w:widowControl w:val="0"/>
              <w:spacing w:before="80"/>
              <w:jc w:val="center"/>
              <w:rPr>
                <w:sz w:val="24"/>
                <w:szCs w:val="24"/>
              </w:rPr>
            </w:pPr>
            <w:r w:rsidRPr="001366BE">
              <w:rPr>
                <w:sz w:val="24"/>
                <w:szCs w:val="24"/>
              </w:rPr>
              <w:t>в том числе</w:t>
            </w:r>
          </w:p>
        </w:tc>
      </w:tr>
      <w:tr w:rsidR="001366BE" w:rsidRPr="001366BE" w:rsidTr="00F10C0D">
        <w:trPr>
          <w:trHeight w:hRule="exact" w:val="1853"/>
          <w:jc w:val="center"/>
        </w:trPr>
        <w:tc>
          <w:tcPr>
            <w:tcW w:w="1800" w:type="dxa"/>
            <w:vMerge/>
            <w:tcBorders>
              <w:left w:val="single" w:sz="4" w:space="0" w:color="auto"/>
            </w:tcBorders>
            <w:shd w:val="clear" w:color="auto" w:fill="FFFFFF"/>
            <w:vAlign w:val="center"/>
          </w:tcPr>
          <w:p w:rsidR="001366BE" w:rsidRPr="001366BE" w:rsidRDefault="001366BE" w:rsidP="001366BE">
            <w:pPr>
              <w:rPr>
                <w:sz w:val="24"/>
                <w:szCs w:val="24"/>
              </w:rPr>
            </w:pPr>
          </w:p>
        </w:tc>
        <w:tc>
          <w:tcPr>
            <w:tcW w:w="1872" w:type="dxa"/>
            <w:vMerge/>
            <w:tcBorders>
              <w:left w:val="single" w:sz="4" w:space="0" w:color="auto"/>
            </w:tcBorders>
            <w:shd w:val="clear" w:color="auto" w:fill="FFFFFF"/>
            <w:vAlign w:val="center"/>
          </w:tcPr>
          <w:p w:rsidR="001366BE" w:rsidRPr="001366BE" w:rsidRDefault="001366BE" w:rsidP="001366BE">
            <w:pPr>
              <w:rPr>
                <w:sz w:val="24"/>
                <w:szCs w:val="24"/>
              </w:rPr>
            </w:pPr>
          </w:p>
        </w:tc>
        <w:tc>
          <w:tcPr>
            <w:tcW w:w="1315" w:type="dxa"/>
            <w:vMerge/>
            <w:tcBorders>
              <w:left w:val="single" w:sz="4" w:space="0" w:color="auto"/>
            </w:tcBorders>
            <w:shd w:val="clear" w:color="auto" w:fill="FFFFFF"/>
            <w:vAlign w:val="center"/>
          </w:tcPr>
          <w:p w:rsidR="001366BE" w:rsidRPr="001366BE" w:rsidRDefault="001366BE" w:rsidP="001366BE">
            <w:pPr>
              <w:rPr>
                <w:sz w:val="24"/>
                <w:szCs w:val="24"/>
              </w:rPr>
            </w:pPr>
          </w:p>
        </w:tc>
        <w:tc>
          <w:tcPr>
            <w:tcW w:w="1426" w:type="dxa"/>
            <w:vMerge/>
            <w:tcBorders>
              <w:left w:val="single" w:sz="4" w:space="0" w:color="auto"/>
            </w:tcBorders>
            <w:shd w:val="clear" w:color="auto" w:fill="FFFFFF"/>
            <w:vAlign w:val="center"/>
          </w:tcPr>
          <w:p w:rsidR="001366BE" w:rsidRPr="001366BE" w:rsidRDefault="001366BE" w:rsidP="001366BE">
            <w:pPr>
              <w:rPr>
                <w:sz w:val="24"/>
                <w:szCs w:val="24"/>
              </w:rPr>
            </w:pPr>
          </w:p>
        </w:tc>
        <w:tc>
          <w:tcPr>
            <w:tcW w:w="1973" w:type="dxa"/>
            <w:tcBorders>
              <w:top w:val="single" w:sz="4" w:space="0" w:color="auto"/>
              <w:left w:val="single" w:sz="4" w:space="0" w:color="auto"/>
            </w:tcBorders>
            <w:shd w:val="clear" w:color="auto" w:fill="FFFFFF"/>
          </w:tcPr>
          <w:p w:rsidR="001366BE" w:rsidRPr="001366BE" w:rsidRDefault="001366BE" w:rsidP="001366BE">
            <w:pPr>
              <w:widowControl w:val="0"/>
              <w:jc w:val="center"/>
              <w:rPr>
                <w:sz w:val="24"/>
                <w:szCs w:val="24"/>
              </w:rPr>
            </w:pPr>
            <w:r w:rsidRPr="001366BE">
              <w:rPr>
                <w:sz w:val="24"/>
                <w:szCs w:val="24"/>
              </w:rPr>
              <w:t>Всего</w:t>
            </w:r>
          </w:p>
        </w:tc>
        <w:tc>
          <w:tcPr>
            <w:tcW w:w="1934" w:type="dxa"/>
            <w:tcBorders>
              <w:top w:val="single" w:sz="4" w:space="0" w:color="auto"/>
              <w:left w:val="single" w:sz="4" w:space="0" w:color="auto"/>
            </w:tcBorders>
            <w:shd w:val="clear" w:color="auto" w:fill="FFFFFF"/>
          </w:tcPr>
          <w:p w:rsidR="001366BE" w:rsidRPr="001366BE" w:rsidRDefault="001366BE" w:rsidP="001366BE">
            <w:pPr>
              <w:widowControl w:val="0"/>
              <w:spacing w:line="269" w:lineRule="auto"/>
              <w:jc w:val="right"/>
              <w:rPr>
                <w:sz w:val="24"/>
                <w:szCs w:val="24"/>
              </w:rPr>
            </w:pPr>
            <w:r w:rsidRPr="001366BE">
              <w:rPr>
                <w:sz w:val="24"/>
                <w:szCs w:val="24"/>
              </w:rPr>
              <w:t>в то числе объем коммунального ресурса, потребляемый при содержании общего имущества в многоквартирном доме</w:t>
            </w:r>
          </w:p>
        </w:tc>
        <w:tc>
          <w:tcPr>
            <w:tcW w:w="1555" w:type="dxa"/>
            <w:vMerge/>
            <w:tcBorders>
              <w:left w:val="single" w:sz="4" w:space="0" w:color="auto"/>
            </w:tcBorders>
            <w:shd w:val="clear" w:color="auto" w:fill="FFFFFF"/>
          </w:tcPr>
          <w:p w:rsidR="001366BE" w:rsidRPr="001366BE" w:rsidRDefault="001366BE" w:rsidP="001366BE">
            <w:pPr>
              <w:rPr>
                <w:sz w:val="24"/>
                <w:szCs w:val="24"/>
              </w:rPr>
            </w:pPr>
          </w:p>
        </w:tc>
        <w:tc>
          <w:tcPr>
            <w:tcW w:w="1651" w:type="dxa"/>
            <w:tcBorders>
              <w:top w:val="single" w:sz="4" w:space="0" w:color="auto"/>
              <w:left w:val="single" w:sz="4" w:space="0" w:color="auto"/>
            </w:tcBorders>
            <w:shd w:val="clear" w:color="auto" w:fill="FFFFFF"/>
          </w:tcPr>
          <w:p w:rsidR="001366BE" w:rsidRPr="001366BE" w:rsidRDefault="001366BE" w:rsidP="001366BE">
            <w:pPr>
              <w:widowControl w:val="0"/>
              <w:spacing w:line="276" w:lineRule="auto"/>
              <w:jc w:val="center"/>
              <w:rPr>
                <w:sz w:val="24"/>
                <w:szCs w:val="24"/>
              </w:rPr>
            </w:pPr>
            <w:r w:rsidRPr="001366BE">
              <w:rPr>
                <w:sz w:val="24"/>
                <w:szCs w:val="24"/>
              </w:rPr>
              <w:t>Областной бюджет (руб.)</w:t>
            </w:r>
          </w:p>
        </w:tc>
        <w:tc>
          <w:tcPr>
            <w:tcW w:w="1699" w:type="dxa"/>
            <w:tcBorders>
              <w:top w:val="single" w:sz="4" w:space="0" w:color="auto"/>
              <w:left w:val="single" w:sz="4" w:space="0" w:color="auto"/>
              <w:right w:val="single" w:sz="4" w:space="0" w:color="auto"/>
            </w:tcBorders>
            <w:shd w:val="clear" w:color="auto" w:fill="FFFFFF"/>
          </w:tcPr>
          <w:p w:rsidR="001366BE" w:rsidRPr="001366BE" w:rsidRDefault="001366BE" w:rsidP="001366BE">
            <w:pPr>
              <w:widowControl w:val="0"/>
              <w:spacing w:line="276" w:lineRule="auto"/>
              <w:jc w:val="center"/>
              <w:rPr>
                <w:sz w:val="24"/>
                <w:szCs w:val="24"/>
              </w:rPr>
            </w:pPr>
            <w:r w:rsidRPr="001366BE">
              <w:rPr>
                <w:sz w:val="24"/>
                <w:szCs w:val="24"/>
              </w:rPr>
              <w:t>Местный бюджет (руб.)</w:t>
            </w:r>
          </w:p>
        </w:tc>
      </w:tr>
      <w:tr w:rsidR="001366BE" w:rsidRPr="001366BE" w:rsidTr="00F10C0D">
        <w:trPr>
          <w:trHeight w:hRule="exact" w:val="379"/>
          <w:jc w:val="center"/>
        </w:trPr>
        <w:tc>
          <w:tcPr>
            <w:tcW w:w="1800" w:type="dxa"/>
            <w:tcBorders>
              <w:top w:val="single" w:sz="4" w:space="0" w:color="auto"/>
              <w:left w:val="single" w:sz="4" w:space="0" w:color="auto"/>
            </w:tcBorders>
            <w:shd w:val="clear" w:color="auto" w:fill="FFFFFF"/>
          </w:tcPr>
          <w:p w:rsidR="001366BE" w:rsidRPr="001366BE" w:rsidRDefault="001366BE" w:rsidP="001366BE">
            <w:pPr>
              <w:widowControl w:val="0"/>
              <w:jc w:val="center"/>
              <w:rPr>
                <w:sz w:val="24"/>
                <w:szCs w:val="24"/>
              </w:rPr>
            </w:pPr>
            <w:r w:rsidRPr="001366BE">
              <w:rPr>
                <w:sz w:val="24"/>
                <w:szCs w:val="24"/>
              </w:rPr>
              <w:t>1</w:t>
            </w:r>
          </w:p>
        </w:tc>
        <w:tc>
          <w:tcPr>
            <w:tcW w:w="1872" w:type="dxa"/>
            <w:tcBorders>
              <w:top w:val="single" w:sz="4" w:space="0" w:color="auto"/>
              <w:left w:val="single" w:sz="4" w:space="0" w:color="auto"/>
            </w:tcBorders>
            <w:shd w:val="clear" w:color="auto" w:fill="FFFFFF"/>
          </w:tcPr>
          <w:p w:rsidR="001366BE" w:rsidRPr="001366BE" w:rsidRDefault="001366BE" w:rsidP="001366BE">
            <w:pPr>
              <w:widowControl w:val="0"/>
              <w:jc w:val="center"/>
              <w:rPr>
                <w:sz w:val="24"/>
                <w:szCs w:val="24"/>
              </w:rPr>
            </w:pPr>
            <w:r w:rsidRPr="001366BE">
              <w:rPr>
                <w:sz w:val="24"/>
                <w:szCs w:val="24"/>
              </w:rPr>
              <w:t>2</w:t>
            </w:r>
          </w:p>
        </w:tc>
        <w:tc>
          <w:tcPr>
            <w:tcW w:w="1315" w:type="dxa"/>
            <w:tcBorders>
              <w:top w:val="single" w:sz="4" w:space="0" w:color="auto"/>
              <w:left w:val="single" w:sz="4" w:space="0" w:color="auto"/>
            </w:tcBorders>
            <w:shd w:val="clear" w:color="auto" w:fill="FFFFFF"/>
          </w:tcPr>
          <w:p w:rsidR="001366BE" w:rsidRPr="001366BE" w:rsidRDefault="001366BE" w:rsidP="001366BE">
            <w:pPr>
              <w:widowControl w:val="0"/>
              <w:jc w:val="center"/>
              <w:rPr>
                <w:sz w:val="24"/>
                <w:szCs w:val="24"/>
              </w:rPr>
            </w:pPr>
            <w:r w:rsidRPr="001366BE">
              <w:rPr>
                <w:sz w:val="24"/>
                <w:szCs w:val="24"/>
              </w:rPr>
              <w:t>3</w:t>
            </w:r>
          </w:p>
        </w:tc>
        <w:tc>
          <w:tcPr>
            <w:tcW w:w="1426" w:type="dxa"/>
            <w:tcBorders>
              <w:top w:val="single" w:sz="4" w:space="0" w:color="auto"/>
              <w:left w:val="single" w:sz="4" w:space="0" w:color="auto"/>
            </w:tcBorders>
            <w:shd w:val="clear" w:color="auto" w:fill="FFFFFF"/>
          </w:tcPr>
          <w:p w:rsidR="001366BE" w:rsidRPr="001366BE" w:rsidRDefault="001366BE" w:rsidP="001366BE">
            <w:pPr>
              <w:widowControl w:val="0"/>
              <w:ind w:firstLine="520"/>
              <w:rPr>
                <w:sz w:val="24"/>
                <w:szCs w:val="24"/>
              </w:rPr>
            </w:pPr>
            <w:r w:rsidRPr="001366BE">
              <w:rPr>
                <w:sz w:val="24"/>
                <w:szCs w:val="24"/>
              </w:rPr>
              <w:t>4=2-3</w:t>
            </w:r>
          </w:p>
        </w:tc>
        <w:tc>
          <w:tcPr>
            <w:tcW w:w="1973" w:type="dxa"/>
            <w:tcBorders>
              <w:top w:val="single" w:sz="4" w:space="0" w:color="auto"/>
              <w:left w:val="single" w:sz="4" w:space="0" w:color="auto"/>
            </w:tcBorders>
            <w:shd w:val="clear" w:color="auto" w:fill="FFFFFF"/>
          </w:tcPr>
          <w:p w:rsidR="001366BE" w:rsidRPr="001366BE" w:rsidRDefault="001366BE" w:rsidP="001366BE">
            <w:pPr>
              <w:widowControl w:val="0"/>
              <w:jc w:val="center"/>
              <w:rPr>
                <w:sz w:val="24"/>
                <w:szCs w:val="24"/>
              </w:rPr>
            </w:pPr>
            <w:r w:rsidRPr="001366BE">
              <w:rPr>
                <w:sz w:val="24"/>
                <w:szCs w:val="24"/>
              </w:rPr>
              <w:t>5</w:t>
            </w:r>
          </w:p>
        </w:tc>
        <w:tc>
          <w:tcPr>
            <w:tcW w:w="1934" w:type="dxa"/>
            <w:tcBorders>
              <w:top w:val="single" w:sz="4" w:space="0" w:color="auto"/>
              <w:left w:val="single" w:sz="4" w:space="0" w:color="auto"/>
            </w:tcBorders>
            <w:shd w:val="clear" w:color="auto" w:fill="FFFFFF"/>
          </w:tcPr>
          <w:p w:rsidR="001366BE" w:rsidRPr="001366BE" w:rsidRDefault="001366BE" w:rsidP="001366BE">
            <w:pPr>
              <w:widowControl w:val="0"/>
              <w:jc w:val="center"/>
              <w:rPr>
                <w:sz w:val="24"/>
                <w:szCs w:val="24"/>
              </w:rPr>
            </w:pPr>
            <w:r w:rsidRPr="001366BE">
              <w:rPr>
                <w:sz w:val="24"/>
                <w:szCs w:val="24"/>
              </w:rPr>
              <w:t>6</w:t>
            </w:r>
          </w:p>
        </w:tc>
        <w:tc>
          <w:tcPr>
            <w:tcW w:w="1555" w:type="dxa"/>
            <w:tcBorders>
              <w:top w:val="single" w:sz="4" w:space="0" w:color="auto"/>
              <w:left w:val="single" w:sz="4" w:space="0" w:color="auto"/>
            </w:tcBorders>
            <w:shd w:val="clear" w:color="auto" w:fill="FFFFFF"/>
          </w:tcPr>
          <w:p w:rsidR="001366BE" w:rsidRPr="001366BE" w:rsidRDefault="001366BE" w:rsidP="001366BE">
            <w:pPr>
              <w:widowControl w:val="0"/>
              <w:jc w:val="center"/>
              <w:rPr>
                <w:sz w:val="24"/>
                <w:szCs w:val="24"/>
              </w:rPr>
            </w:pPr>
            <w:r w:rsidRPr="001366BE">
              <w:rPr>
                <w:sz w:val="24"/>
                <w:szCs w:val="24"/>
              </w:rPr>
              <w:t>7=4x5</w:t>
            </w:r>
          </w:p>
        </w:tc>
        <w:tc>
          <w:tcPr>
            <w:tcW w:w="1651" w:type="dxa"/>
            <w:tcBorders>
              <w:top w:val="single" w:sz="4" w:space="0" w:color="auto"/>
              <w:left w:val="single" w:sz="4" w:space="0" w:color="auto"/>
            </w:tcBorders>
            <w:shd w:val="clear" w:color="auto" w:fill="FFFFFF"/>
          </w:tcPr>
          <w:p w:rsidR="001366BE" w:rsidRPr="001366BE" w:rsidRDefault="001366BE" w:rsidP="001366BE">
            <w:pPr>
              <w:widowControl w:val="0"/>
              <w:jc w:val="center"/>
              <w:rPr>
                <w:sz w:val="24"/>
                <w:szCs w:val="24"/>
              </w:rPr>
            </w:pPr>
            <w:r w:rsidRPr="001366BE">
              <w:rPr>
                <w:sz w:val="24"/>
                <w:szCs w:val="24"/>
              </w:rPr>
              <w:t>8</w:t>
            </w:r>
          </w:p>
        </w:tc>
        <w:tc>
          <w:tcPr>
            <w:tcW w:w="1699" w:type="dxa"/>
            <w:tcBorders>
              <w:top w:val="single" w:sz="4" w:space="0" w:color="auto"/>
              <w:left w:val="single" w:sz="4" w:space="0" w:color="auto"/>
              <w:right w:val="single" w:sz="4" w:space="0" w:color="auto"/>
            </w:tcBorders>
            <w:shd w:val="clear" w:color="auto" w:fill="FFFFFF"/>
          </w:tcPr>
          <w:p w:rsidR="001366BE" w:rsidRPr="001366BE" w:rsidRDefault="001366BE" w:rsidP="001366BE">
            <w:pPr>
              <w:widowControl w:val="0"/>
              <w:jc w:val="center"/>
              <w:rPr>
                <w:sz w:val="24"/>
                <w:szCs w:val="24"/>
              </w:rPr>
            </w:pPr>
            <w:r w:rsidRPr="001366BE">
              <w:rPr>
                <w:sz w:val="24"/>
                <w:szCs w:val="24"/>
              </w:rPr>
              <w:t>9</w:t>
            </w:r>
          </w:p>
        </w:tc>
      </w:tr>
      <w:tr w:rsidR="001366BE" w:rsidRPr="001366BE" w:rsidTr="00F10C0D">
        <w:trPr>
          <w:trHeight w:hRule="exact" w:val="547"/>
          <w:jc w:val="center"/>
        </w:trPr>
        <w:tc>
          <w:tcPr>
            <w:tcW w:w="1800" w:type="dxa"/>
            <w:tcBorders>
              <w:top w:val="single" w:sz="4" w:space="0" w:color="auto"/>
              <w:left w:val="single" w:sz="4" w:space="0" w:color="auto"/>
              <w:bottom w:val="single" w:sz="4" w:space="0" w:color="auto"/>
            </w:tcBorders>
            <w:shd w:val="clear" w:color="auto" w:fill="FFFFFF"/>
          </w:tcPr>
          <w:p w:rsidR="001366BE" w:rsidRPr="001366BE" w:rsidRDefault="001366BE" w:rsidP="001366BE">
            <w:pPr>
              <w:rPr>
                <w:sz w:val="24"/>
                <w:szCs w:val="24"/>
              </w:rPr>
            </w:pPr>
          </w:p>
        </w:tc>
        <w:tc>
          <w:tcPr>
            <w:tcW w:w="1872" w:type="dxa"/>
            <w:tcBorders>
              <w:top w:val="single" w:sz="4" w:space="0" w:color="auto"/>
              <w:left w:val="single" w:sz="4" w:space="0" w:color="auto"/>
              <w:bottom w:val="single" w:sz="4" w:space="0" w:color="auto"/>
            </w:tcBorders>
            <w:shd w:val="clear" w:color="auto" w:fill="FFFFFF"/>
          </w:tcPr>
          <w:p w:rsidR="001366BE" w:rsidRPr="001366BE" w:rsidRDefault="001366BE" w:rsidP="001366BE">
            <w:pPr>
              <w:rPr>
                <w:sz w:val="24"/>
                <w:szCs w:val="24"/>
              </w:rPr>
            </w:pPr>
          </w:p>
        </w:tc>
        <w:tc>
          <w:tcPr>
            <w:tcW w:w="1315" w:type="dxa"/>
            <w:tcBorders>
              <w:top w:val="single" w:sz="4" w:space="0" w:color="auto"/>
              <w:left w:val="single" w:sz="4" w:space="0" w:color="auto"/>
              <w:bottom w:val="single" w:sz="4" w:space="0" w:color="auto"/>
            </w:tcBorders>
            <w:shd w:val="clear" w:color="auto" w:fill="FFFFFF"/>
          </w:tcPr>
          <w:p w:rsidR="001366BE" w:rsidRPr="001366BE" w:rsidRDefault="001366BE" w:rsidP="001366BE">
            <w:pPr>
              <w:rPr>
                <w:sz w:val="24"/>
                <w:szCs w:val="24"/>
              </w:rPr>
            </w:pPr>
          </w:p>
        </w:tc>
        <w:tc>
          <w:tcPr>
            <w:tcW w:w="1426" w:type="dxa"/>
            <w:tcBorders>
              <w:top w:val="single" w:sz="4" w:space="0" w:color="auto"/>
              <w:left w:val="single" w:sz="4" w:space="0" w:color="auto"/>
              <w:bottom w:val="single" w:sz="4" w:space="0" w:color="auto"/>
            </w:tcBorders>
            <w:shd w:val="clear" w:color="auto" w:fill="FFFFFF"/>
          </w:tcPr>
          <w:p w:rsidR="001366BE" w:rsidRPr="001366BE" w:rsidRDefault="001366BE" w:rsidP="001366BE">
            <w:pPr>
              <w:rPr>
                <w:sz w:val="24"/>
                <w:szCs w:val="24"/>
              </w:rPr>
            </w:pPr>
          </w:p>
        </w:tc>
        <w:tc>
          <w:tcPr>
            <w:tcW w:w="1973" w:type="dxa"/>
            <w:tcBorders>
              <w:top w:val="single" w:sz="4" w:space="0" w:color="auto"/>
              <w:left w:val="single" w:sz="4" w:space="0" w:color="auto"/>
              <w:bottom w:val="single" w:sz="4" w:space="0" w:color="auto"/>
            </w:tcBorders>
            <w:shd w:val="clear" w:color="auto" w:fill="FFFFFF"/>
          </w:tcPr>
          <w:p w:rsidR="001366BE" w:rsidRPr="001366BE" w:rsidRDefault="001366BE" w:rsidP="001366BE">
            <w:pPr>
              <w:rPr>
                <w:sz w:val="24"/>
                <w:szCs w:val="24"/>
              </w:rPr>
            </w:pPr>
          </w:p>
        </w:tc>
        <w:tc>
          <w:tcPr>
            <w:tcW w:w="1934" w:type="dxa"/>
            <w:tcBorders>
              <w:top w:val="single" w:sz="4" w:space="0" w:color="auto"/>
              <w:left w:val="single" w:sz="4" w:space="0" w:color="auto"/>
              <w:bottom w:val="single" w:sz="4" w:space="0" w:color="auto"/>
            </w:tcBorders>
            <w:shd w:val="clear" w:color="auto" w:fill="FFFFFF"/>
          </w:tcPr>
          <w:p w:rsidR="001366BE" w:rsidRPr="001366BE" w:rsidRDefault="001366BE" w:rsidP="001366BE">
            <w:pPr>
              <w:rPr>
                <w:sz w:val="24"/>
                <w:szCs w:val="24"/>
              </w:rPr>
            </w:pPr>
          </w:p>
        </w:tc>
        <w:tc>
          <w:tcPr>
            <w:tcW w:w="1555" w:type="dxa"/>
            <w:tcBorders>
              <w:top w:val="single" w:sz="4" w:space="0" w:color="auto"/>
              <w:left w:val="single" w:sz="4" w:space="0" w:color="auto"/>
              <w:bottom w:val="single" w:sz="4" w:space="0" w:color="auto"/>
            </w:tcBorders>
            <w:shd w:val="clear" w:color="auto" w:fill="FFFFFF"/>
          </w:tcPr>
          <w:p w:rsidR="001366BE" w:rsidRPr="001366BE" w:rsidRDefault="001366BE" w:rsidP="001366BE">
            <w:pPr>
              <w:rPr>
                <w:sz w:val="24"/>
                <w:szCs w:val="24"/>
              </w:rPr>
            </w:pPr>
          </w:p>
        </w:tc>
        <w:tc>
          <w:tcPr>
            <w:tcW w:w="1651" w:type="dxa"/>
            <w:tcBorders>
              <w:top w:val="single" w:sz="4" w:space="0" w:color="auto"/>
              <w:left w:val="single" w:sz="4" w:space="0" w:color="auto"/>
              <w:bottom w:val="single" w:sz="4" w:space="0" w:color="auto"/>
            </w:tcBorders>
            <w:shd w:val="clear" w:color="auto" w:fill="FFFFFF"/>
          </w:tcPr>
          <w:p w:rsidR="001366BE" w:rsidRPr="001366BE" w:rsidRDefault="001366BE" w:rsidP="001366BE">
            <w:pPr>
              <w:rPr>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366BE" w:rsidRPr="001366BE" w:rsidRDefault="001366BE" w:rsidP="001366BE">
            <w:pPr>
              <w:rPr>
                <w:sz w:val="24"/>
                <w:szCs w:val="24"/>
              </w:rPr>
            </w:pPr>
          </w:p>
        </w:tc>
      </w:tr>
    </w:tbl>
    <w:p w:rsidR="001366BE" w:rsidRPr="001366BE" w:rsidRDefault="001366BE" w:rsidP="001366BE">
      <w:pPr>
        <w:spacing w:after="399" w:line="1" w:lineRule="exact"/>
        <w:rPr>
          <w:sz w:val="24"/>
          <w:szCs w:val="24"/>
        </w:rPr>
      </w:pPr>
    </w:p>
    <w:p w:rsidR="001366BE" w:rsidRPr="001366BE" w:rsidRDefault="001366BE" w:rsidP="001366BE">
      <w:pPr>
        <w:widowControl w:val="0"/>
        <w:spacing w:line="214" w:lineRule="auto"/>
        <w:rPr>
          <w:sz w:val="24"/>
          <w:szCs w:val="24"/>
        </w:rPr>
      </w:pPr>
      <w:r w:rsidRPr="001366BE">
        <w:rPr>
          <w:sz w:val="24"/>
          <w:szCs w:val="24"/>
        </w:rPr>
        <w:t xml:space="preserve">Руководитель </w:t>
      </w:r>
      <w:proofErr w:type="spellStart"/>
      <w:r w:rsidRPr="001366BE">
        <w:rPr>
          <w:sz w:val="24"/>
          <w:szCs w:val="24"/>
        </w:rPr>
        <w:t>ресурсоснабжающей</w:t>
      </w:r>
      <w:proofErr w:type="spellEnd"/>
      <w:r w:rsidRPr="001366BE">
        <w:rPr>
          <w:sz w:val="24"/>
          <w:szCs w:val="24"/>
        </w:rPr>
        <w:t xml:space="preserve"> организации</w:t>
      </w:r>
    </w:p>
    <w:p w:rsidR="001366BE" w:rsidRPr="001366BE" w:rsidRDefault="001366BE" w:rsidP="001366BE">
      <w:pPr>
        <w:widowControl w:val="0"/>
        <w:pBdr>
          <w:top w:val="single" w:sz="4" w:space="0" w:color="auto"/>
        </w:pBdr>
        <w:jc w:val="center"/>
        <w:rPr>
          <w:sz w:val="24"/>
          <w:szCs w:val="24"/>
        </w:rPr>
      </w:pPr>
      <w:r>
        <w:rPr>
          <w:noProof/>
          <w:sz w:val="24"/>
          <w:szCs w:val="24"/>
        </w:rPr>
        <mc:AlternateContent>
          <mc:Choice Requires="wps">
            <w:drawing>
              <wp:anchor distT="0" distB="0" distL="114300" distR="114300" simplePos="0" relativeHeight="251659264" behindDoc="1" locked="0" layoutInCell="1" allowOverlap="1">
                <wp:simplePos x="0" y="0"/>
                <wp:positionH relativeFrom="page">
                  <wp:posOffset>9087485</wp:posOffset>
                </wp:positionH>
                <wp:positionV relativeFrom="paragraph">
                  <wp:posOffset>25400</wp:posOffset>
                </wp:positionV>
                <wp:extent cx="448310" cy="146050"/>
                <wp:effectExtent l="635" t="0" r="0" b="0"/>
                <wp:wrapSquare wrapText="lef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6BE" w:rsidRDefault="001366BE" w:rsidP="001366BE">
                            <w:pPr>
                              <w:pBdr>
                                <w:top w:val="single" w:sz="4" w:space="0" w:color="auto"/>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15.55pt;margin-top:2pt;width:35.3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" filled="f" stroked="f">
                <v:textbox inset="0,0,0,0">
                  <w:txbxContent>
                    <w:p w:rsidR="001366BE" w:rsidRDefault="001366BE" w:rsidP="001366BE">
                      <w:pPr>
                        <w:pBdr>
                          <w:top w:val="single" w:sz="4" w:space="0" w:color="auto"/>
                        </w:pBdr>
                      </w:pPr>
                    </w:p>
                  </w:txbxContent>
                </v:textbox>
                <w10:wrap type="square" side="left" anchorx="page"/>
              </v:shape>
            </w:pict>
          </mc:Fallback>
        </mc:AlternateContent>
      </w:r>
      <w:r w:rsidRPr="001366BE">
        <w:rPr>
          <w:sz w:val="24"/>
          <w:szCs w:val="24"/>
        </w:rPr>
        <w:t>подпись, печать                                                                                  Ф.И.О.</w:t>
      </w:r>
    </w:p>
    <w:p w:rsidR="001366BE" w:rsidRPr="001366BE" w:rsidRDefault="001366BE" w:rsidP="001366BE">
      <w:pPr>
        <w:widowControl w:val="0"/>
        <w:pBdr>
          <w:top w:val="single" w:sz="4" w:space="0" w:color="auto"/>
        </w:pBdr>
        <w:jc w:val="center"/>
        <w:rPr>
          <w:sz w:val="24"/>
          <w:szCs w:val="24"/>
        </w:rPr>
      </w:pPr>
    </w:p>
    <w:p w:rsidR="001366BE" w:rsidRPr="001366BE" w:rsidRDefault="001366BE" w:rsidP="001366BE">
      <w:pPr>
        <w:widowControl w:val="0"/>
        <w:pBdr>
          <w:top w:val="single" w:sz="4" w:space="0" w:color="auto"/>
        </w:pBdr>
        <w:jc w:val="center"/>
        <w:rPr>
          <w:sz w:val="24"/>
          <w:szCs w:val="24"/>
        </w:rPr>
      </w:pPr>
    </w:p>
    <w:p w:rsidR="001366BE" w:rsidRPr="001366BE" w:rsidRDefault="001366BE" w:rsidP="001366BE">
      <w:pPr>
        <w:widowControl w:val="0"/>
        <w:pBdr>
          <w:top w:val="single" w:sz="4" w:space="0" w:color="auto"/>
        </w:pBdr>
        <w:jc w:val="center"/>
        <w:rPr>
          <w:sz w:val="24"/>
          <w:szCs w:val="24"/>
        </w:rPr>
      </w:pPr>
    </w:p>
    <w:p w:rsidR="001366BE" w:rsidRPr="001366BE" w:rsidRDefault="001366BE" w:rsidP="001366BE">
      <w:pPr>
        <w:widowControl w:val="0"/>
        <w:pBdr>
          <w:top w:val="single" w:sz="4" w:space="0" w:color="auto"/>
        </w:pBdr>
        <w:jc w:val="center"/>
        <w:rPr>
          <w:sz w:val="24"/>
          <w:szCs w:val="24"/>
        </w:rPr>
      </w:pPr>
    </w:p>
    <w:p w:rsidR="001366BE" w:rsidRPr="001366BE" w:rsidRDefault="001366BE" w:rsidP="001366BE">
      <w:pPr>
        <w:widowControl w:val="0"/>
        <w:pBdr>
          <w:top w:val="single" w:sz="4" w:space="0" w:color="auto"/>
        </w:pBdr>
        <w:jc w:val="center"/>
        <w:rPr>
          <w:sz w:val="24"/>
          <w:szCs w:val="24"/>
        </w:rPr>
      </w:pPr>
    </w:p>
    <w:p w:rsidR="001366BE" w:rsidRPr="001366BE" w:rsidRDefault="001366BE" w:rsidP="001366BE">
      <w:pPr>
        <w:widowControl w:val="0"/>
        <w:pBdr>
          <w:top w:val="single" w:sz="4" w:space="0" w:color="auto"/>
        </w:pBdr>
        <w:jc w:val="center"/>
        <w:rPr>
          <w:sz w:val="24"/>
          <w:szCs w:val="24"/>
        </w:rPr>
      </w:pPr>
    </w:p>
    <w:p w:rsidR="009013CE" w:rsidRPr="006A30BD" w:rsidRDefault="009013CE" w:rsidP="00D3403D">
      <w:pPr>
        <w:widowControl w:val="0"/>
        <w:autoSpaceDE w:val="0"/>
        <w:autoSpaceDN w:val="0"/>
        <w:adjustRightInd w:val="0"/>
        <w:ind w:firstLine="567"/>
        <w:jc w:val="center"/>
        <w:outlineLvl w:val="3"/>
        <w:rPr>
          <w:sz w:val="24"/>
          <w:szCs w:val="24"/>
        </w:rPr>
      </w:pPr>
    </w:p>
    <w:sectPr w:rsidR="009013CE" w:rsidRPr="006A30BD" w:rsidSect="002B0B10">
      <w:headerReference w:type="even" r:id="rId11"/>
      <w:headerReference w:type="default" r:id="rId12"/>
      <w:pgSz w:w="16838" w:h="11906" w:orient="landscape"/>
      <w:pgMar w:top="851" w:right="426" w:bottom="1077" w:left="28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10" w:rsidRDefault="00F82210">
      <w:r>
        <w:separator/>
      </w:r>
    </w:p>
  </w:endnote>
  <w:endnote w:type="continuationSeparator" w:id="0">
    <w:p w:rsidR="00F82210" w:rsidRDefault="00F8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622C0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22C0A" w:rsidRDefault="00622C0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622C0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51A6A">
      <w:rPr>
        <w:rStyle w:val="ac"/>
        <w:noProof/>
      </w:rPr>
      <w:t>2</w:t>
    </w:r>
    <w:r>
      <w:rPr>
        <w:rStyle w:val="ac"/>
      </w:rPr>
      <w:fldChar w:fldCharType="end"/>
    </w:r>
  </w:p>
  <w:p w:rsidR="00622C0A" w:rsidRDefault="00622C0A"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10" w:rsidRDefault="00F82210">
      <w:r>
        <w:separator/>
      </w:r>
    </w:p>
  </w:footnote>
  <w:footnote w:type="continuationSeparator" w:id="0">
    <w:p w:rsidR="00F82210" w:rsidRDefault="00F8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38" w:rsidRDefault="006F4176" w:rsidP="006F47B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92738" w:rsidRDefault="00F82210" w:rsidP="006F47BB">
    <w:pPr>
      <w:pStyle w:val="a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ED" w:rsidRDefault="006F4176" w:rsidP="00C449ED">
    <w:pPr>
      <w:pStyle w:val="aa"/>
      <w:tabs>
        <w:tab w:val="left" w:pos="4836"/>
        <w:tab w:val="center" w:pos="4987"/>
      </w:tabs>
    </w:pPr>
    <w:r>
      <w:tab/>
    </w:r>
    <w:r>
      <w:tab/>
    </w:r>
    <w:r>
      <w:tab/>
    </w:r>
    <w:r>
      <w:fldChar w:fldCharType="begin"/>
    </w:r>
    <w:r>
      <w:instrText>PAGE   \* MERGEFORMAT</w:instrText>
    </w:r>
    <w:r>
      <w:fldChar w:fldCharType="separate"/>
    </w:r>
    <w:r w:rsidR="003D1CB2">
      <w:rPr>
        <w:noProof/>
      </w:rPr>
      <w:t>2</w:t>
    </w:r>
    <w:r>
      <w:fldChar w:fldCharType="end"/>
    </w:r>
  </w:p>
  <w:p w:rsidR="00F92738" w:rsidRDefault="00F82210" w:rsidP="006F47BB">
    <w:pPr>
      <w:pStyle w:val="aa"/>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F46D04"/>
    <w:multiLevelType w:val="multilevel"/>
    <w:tmpl w:val="0ED08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33E688C"/>
    <w:multiLevelType w:val="multilevel"/>
    <w:tmpl w:val="395248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1320498"/>
    <w:multiLevelType w:val="multilevel"/>
    <w:tmpl w:val="C07C0B66"/>
    <w:lvl w:ilvl="0">
      <w:start w:val="1"/>
      <w:numFmt w:val="decimal"/>
      <w:lvlText w:val="%1"/>
      <w:lvlJc w:val="left"/>
      <w:pPr>
        <w:ind w:left="360" w:hanging="360"/>
      </w:pPr>
      <w:rPr>
        <w:rFonts w:hint="default"/>
      </w:rPr>
    </w:lvl>
    <w:lvl w:ilvl="1">
      <w:start w:val="6"/>
      <w:numFmt w:val="decimal"/>
      <w:lvlText w:val="%1.%2"/>
      <w:lvlJc w:val="left"/>
      <w:pPr>
        <w:ind w:left="1220" w:hanging="3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10">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3"/>
  </w:num>
  <w:num w:numId="3">
    <w:abstractNumId w:val="7"/>
  </w:num>
  <w:num w:numId="4">
    <w:abstractNumId w:val="2"/>
  </w:num>
  <w:num w:numId="5">
    <w:abstractNumId w:val="5"/>
  </w:num>
  <w:num w:numId="6">
    <w:abstractNumId w:val="6"/>
  </w:num>
  <w:num w:numId="7">
    <w:abstractNumId w:val="4"/>
  </w:num>
  <w:num w:numId="8">
    <w:abstractNumId w:val="9"/>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600"/>
    <w:rsid w:val="0002771E"/>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2988"/>
    <w:rsid w:val="000B3952"/>
    <w:rsid w:val="000B3C5E"/>
    <w:rsid w:val="000B4016"/>
    <w:rsid w:val="000B4EB6"/>
    <w:rsid w:val="000B533D"/>
    <w:rsid w:val="000B7852"/>
    <w:rsid w:val="000C00C6"/>
    <w:rsid w:val="000D08B2"/>
    <w:rsid w:val="000D157C"/>
    <w:rsid w:val="000D29D8"/>
    <w:rsid w:val="000D6E7A"/>
    <w:rsid w:val="000E15FC"/>
    <w:rsid w:val="000E1E20"/>
    <w:rsid w:val="000E3007"/>
    <w:rsid w:val="000E48AA"/>
    <w:rsid w:val="000E5F10"/>
    <w:rsid w:val="000E5F11"/>
    <w:rsid w:val="000F055D"/>
    <w:rsid w:val="000F06A4"/>
    <w:rsid w:val="000F4768"/>
    <w:rsid w:val="0010321F"/>
    <w:rsid w:val="001114FA"/>
    <w:rsid w:val="001157AE"/>
    <w:rsid w:val="00117229"/>
    <w:rsid w:val="00120AC2"/>
    <w:rsid w:val="00121E90"/>
    <w:rsid w:val="0012237B"/>
    <w:rsid w:val="001228AE"/>
    <w:rsid w:val="00123961"/>
    <w:rsid w:val="001307B1"/>
    <w:rsid w:val="001312D1"/>
    <w:rsid w:val="0013133D"/>
    <w:rsid w:val="001329BF"/>
    <w:rsid w:val="001331AC"/>
    <w:rsid w:val="001366BE"/>
    <w:rsid w:val="001367F9"/>
    <w:rsid w:val="0014531E"/>
    <w:rsid w:val="0015305E"/>
    <w:rsid w:val="001532E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4EF6"/>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07F"/>
    <w:rsid w:val="001F5743"/>
    <w:rsid w:val="002015E3"/>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133"/>
    <w:rsid w:val="002428A4"/>
    <w:rsid w:val="002439FE"/>
    <w:rsid w:val="00253935"/>
    <w:rsid w:val="00257360"/>
    <w:rsid w:val="0026127D"/>
    <w:rsid w:val="0026768C"/>
    <w:rsid w:val="002740A1"/>
    <w:rsid w:val="0027683B"/>
    <w:rsid w:val="00276AFC"/>
    <w:rsid w:val="00283434"/>
    <w:rsid w:val="00283A65"/>
    <w:rsid w:val="00285BC7"/>
    <w:rsid w:val="002871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44C48"/>
    <w:rsid w:val="00350EC9"/>
    <w:rsid w:val="003551F3"/>
    <w:rsid w:val="00361865"/>
    <w:rsid w:val="003629F0"/>
    <w:rsid w:val="0037367F"/>
    <w:rsid w:val="00373B82"/>
    <w:rsid w:val="00381CEB"/>
    <w:rsid w:val="003821C4"/>
    <w:rsid w:val="00386CA0"/>
    <w:rsid w:val="00387896"/>
    <w:rsid w:val="00390BB7"/>
    <w:rsid w:val="003A163E"/>
    <w:rsid w:val="003A1A49"/>
    <w:rsid w:val="003A225F"/>
    <w:rsid w:val="003A559A"/>
    <w:rsid w:val="003B046E"/>
    <w:rsid w:val="003B0B63"/>
    <w:rsid w:val="003B2B1A"/>
    <w:rsid w:val="003B773C"/>
    <w:rsid w:val="003C1081"/>
    <w:rsid w:val="003D1816"/>
    <w:rsid w:val="003D1CB2"/>
    <w:rsid w:val="003D1FAB"/>
    <w:rsid w:val="003D36C5"/>
    <w:rsid w:val="003D39BC"/>
    <w:rsid w:val="003D3FC8"/>
    <w:rsid w:val="003D62AD"/>
    <w:rsid w:val="003E1514"/>
    <w:rsid w:val="003E34A3"/>
    <w:rsid w:val="003E5644"/>
    <w:rsid w:val="003F0051"/>
    <w:rsid w:val="003F1149"/>
    <w:rsid w:val="004001E9"/>
    <w:rsid w:val="00400386"/>
    <w:rsid w:val="004111BA"/>
    <w:rsid w:val="004120CA"/>
    <w:rsid w:val="004133A6"/>
    <w:rsid w:val="0041437D"/>
    <w:rsid w:val="0042489B"/>
    <w:rsid w:val="00425525"/>
    <w:rsid w:val="00427B3E"/>
    <w:rsid w:val="004308AD"/>
    <w:rsid w:val="00433A74"/>
    <w:rsid w:val="00434DC0"/>
    <w:rsid w:val="00442E63"/>
    <w:rsid w:val="004469F6"/>
    <w:rsid w:val="00447757"/>
    <w:rsid w:val="00447BE1"/>
    <w:rsid w:val="004500D0"/>
    <w:rsid w:val="00450217"/>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B6D5A"/>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B7C58"/>
    <w:rsid w:val="005C2A31"/>
    <w:rsid w:val="005C42CB"/>
    <w:rsid w:val="005C5596"/>
    <w:rsid w:val="005D1478"/>
    <w:rsid w:val="005D183B"/>
    <w:rsid w:val="005D2A95"/>
    <w:rsid w:val="005D49B5"/>
    <w:rsid w:val="005D57CC"/>
    <w:rsid w:val="005D6542"/>
    <w:rsid w:val="005D7087"/>
    <w:rsid w:val="005D7D52"/>
    <w:rsid w:val="005E5AEB"/>
    <w:rsid w:val="005E7DEF"/>
    <w:rsid w:val="005F027A"/>
    <w:rsid w:val="005F699F"/>
    <w:rsid w:val="006000DD"/>
    <w:rsid w:val="0060419F"/>
    <w:rsid w:val="00606D37"/>
    <w:rsid w:val="00613351"/>
    <w:rsid w:val="00614D75"/>
    <w:rsid w:val="00622589"/>
    <w:rsid w:val="00622C0A"/>
    <w:rsid w:val="00623424"/>
    <w:rsid w:val="00623835"/>
    <w:rsid w:val="00624CFC"/>
    <w:rsid w:val="006259CF"/>
    <w:rsid w:val="00626348"/>
    <w:rsid w:val="00633558"/>
    <w:rsid w:val="00636228"/>
    <w:rsid w:val="00636EF5"/>
    <w:rsid w:val="00637D63"/>
    <w:rsid w:val="006464BD"/>
    <w:rsid w:val="006527F2"/>
    <w:rsid w:val="006536EC"/>
    <w:rsid w:val="00654484"/>
    <w:rsid w:val="006558C4"/>
    <w:rsid w:val="00656009"/>
    <w:rsid w:val="00662443"/>
    <w:rsid w:val="00665A4E"/>
    <w:rsid w:val="00667613"/>
    <w:rsid w:val="00667DF1"/>
    <w:rsid w:val="00672FB0"/>
    <w:rsid w:val="00675529"/>
    <w:rsid w:val="00680CE4"/>
    <w:rsid w:val="006827A9"/>
    <w:rsid w:val="00684E0A"/>
    <w:rsid w:val="00685CDC"/>
    <w:rsid w:val="0068604A"/>
    <w:rsid w:val="00694BB7"/>
    <w:rsid w:val="0069609C"/>
    <w:rsid w:val="006A1522"/>
    <w:rsid w:val="006A20DD"/>
    <w:rsid w:val="006A26D9"/>
    <w:rsid w:val="006A2B17"/>
    <w:rsid w:val="006A30BD"/>
    <w:rsid w:val="006B19DC"/>
    <w:rsid w:val="006B451E"/>
    <w:rsid w:val="006B66FE"/>
    <w:rsid w:val="006B702C"/>
    <w:rsid w:val="006C46BF"/>
    <w:rsid w:val="006D088E"/>
    <w:rsid w:val="006D6326"/>
    <w:rsid w:val="006E18AB"/>
    <w:rsid w:val="006F1795"/>
    <w:rsid w:val="006F4176"/>
    <w:rsid w:val="00701AD4"/>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A6A"/>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4B84"/>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1345"/>
    <w:rsid w:val="007C2D29"/>
    <w:rsid w:val="007C411B"/>
    <w:rsid w:val="007D3080"/>
    <w:rsid w:val="007D4AFE"/>
    <w:rsid w:val="007D4BDF"/>
    <w:rsid w:val="007E0B58"/>
    <w:rsid w:val="007E2897"/>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3758"/>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37948"/>
    <w:rsid w:val="00940136"/>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7695F"/>
    <w:rsid w:val="00A8030E"/>
    <w:rsid w:val="00A806B6"/>
    <w:rsid w:val="00A82820"/>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373DE"/>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1B75"/>
    <w:rsid w:val="00BC3E54"/>
    <w:rsid w:val="00BC48A0"/>
    <w:rsid w:val="00BD03E3"/>
    <w:rsid w:val="00BD0549"/>
    <w:rsid w:val="00BD172A"/>
    <w:rsid w:val="00BD3EB3"/>
    <w:rsid w:val="00BD3FE1"/>
    <w:rsid w:val="00BD51C2"/>
    <w:rsid w:val="00BE04BD"/>
    <w:rsid w:val="00BE50FA"/>
    <w:rsid w:val="00BE717B"/>
    <w:rsid w:val="00BF279A"/>
    <w:rsid w:val="00BF7A65"/>
    <w:rsid w:val="00C00FBE"/>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4FB"/>
    <w:rsid w:val="00C47957"/>
    <w:rsid w:val="00C50840"/>
    <w:rsid w:val="00C5366A"/>
    <w:rsid w:val="00C56ED2"/>
    <w:rsid w:val="00C576B4"/>
    <w:rsid w:val="00C63FDD"/>
    <w:rsid w:val="00C6702D"/>
    <w:rsid w:val="00C71B9F"/>
    <w:rsid w:val="00C73CAB"/>
    <w:rsid w:val="00C76AB7"/>
    <w:rsid w:val="00C770E2"/>
    <w:rsid w:val="00C7730E"/>
    <w:rsid w:val="00C80642"/>
    <w:rsid w:val="00C82FDC"/>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19BB"/>
    <w:rsid w:val="00CC58E6"/>
    <w:rsid w:val="00CD3069"/>
    <w:rsid w:val="00CD7EDD"/>
    <w:rsid w:val="00CE0CD6"/>
    <w:rsid w:val="00CE354A"/>
    <w:rsid w:val="00CE3C40"/>
    <w:rsid w:val="00CF2DFE"/>
    <w:rsid w:val="00CF491D"/>
    <w:rsid w:val="00CF72A4"/>
    <w:rsid w:val="00D044C0"/>
    <w:rsid w:val="00D07E90"/>
    <w:rsid w:val="00D10255"/>
    <w:rsid w:val="00D1089F"/>
    <w:rsid w:val="00D2123A"/>
    <w:rsid w:val="00D22D84"/>
    <w:rsid w:val="00D23E54"/>
    <w:rsid w:val="00D24384"/>
    <w:rsid w:val="00D24DC9"/>
    <w:rsid w:val="00D27895"/>
    <w:rsid w:val="00D31DF8"/>
    <w:rsid w:val="00D3403D"/>
    <w:rsid w:val="00D36073"/>
    <w:rsid w:val="00D37ABC"/>
    <w:rsid w:val="00D37E1E"/>
    <w:rsid w:val="00D40865"/>
    <w:rsid w:val="00D41A1E"/>
    <w:rsid w:val="00D41B49"/>
    <w:rsid w:val="00D4447A"/>
    <w:rsid w:val="00D52D32"/>
    <w:rsid w:val="00D56DD1"/>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DF2A87"/>
    <w:rsid w:val="00E01EBB"/>
    <w:rsid w:val="00E07F3D"/>
    <w:rsid w:val="00E13C7E"/>
    <w:rsid w:val="00E1627E"/>
    <w:rsid w:val="00E2287D"/>
    <w:rsid w:val="00E23832"/>
    <w:rsid w:val="00E23C62"/>
    <w:rsid w:val="00E27B99"/>
    <w:rsid w:val="00E30A85"/>
    <w:rsid w:val="00E31D16"/>
    <w:rsid w:val="00E321F3"/>
    <w:rsid w:val="00E32F19"/>
    <w:rsid w:val="00E36B39"/>
    <w:rsid w:val="00E36FB7"/>
    <w:rsid w:val="00E37C66"/>
    <w:rsid w:val="00E524EF"/>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1D7F"/>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2210"/>
    <w:rsid w:val="00F8503A"/>
    <w:rsid w:val="00F85200"/>
    <w:rsid w:val="00F87543"/>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4BB6"/>
    <w:rsid w:val="00FE7A9D"/>
    <w:rsid w:val="00FE7DD8"/>
    <w:rsid w:val="00FF0E68"/>
    <w:rsid w:val="00FF115E"/>
    <w:rsid w:val="00FF1E52"/>
    <w:rsid w:val="00FF7A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621EF-7850-4BB1-9588-04A7B52D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3740</Words>
  <Characters>21322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1</cp:lastModifiedBy>
  <cp:revision>3</cp:revision>
  <cp:lastPrinted>2024-12-18T10:58:00Z</cp:lastPrinted>
  <dcterms:created xsi:type="dcterms:W3CDTF">2024-12-18T13:01:00Z</dcterms:created>
  <dcterms:modified xsi:type="dcterms:W3CDTF">2024-12-27T11:29:00Z</dcterms:modified>
</cp:coreProperties>
</file>