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РОССИЙСКАЯ ФЕДЕРАЦИЯ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РОСТОВСКАЯ ОБЛАСТЬ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КРАСНОСУЛИНСКИЙ РАЙОН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АДМИНИСТРАЦИЯ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КОВАЛЕВСКОГО СЕЛЬСКОГО ПОСЕЛЕНИЯ</w:t>
      </w:r>
    </w:p>
    <w:p w:rsidR="00F20C6F" w:rsidRPr="00F20C6F" w:rsidRDefault="00F20C6F" w:rsidP="00F20C6F">
      <w:pPr>
        <w:ind w:firstLine="567"/>
        <w:jc w:val="center"/>
        <w:rPr>
          <w:sz w:val="28"/>
          <w:szCs w:val="20"/>
        </w:rPr>
      </w:pPr>
    </w:p>
    <w:p w:rsidR="00F20C6F" w:rsidRPr="00F20C6F" w:rsidRDefault="00F20C6F" w:rsidP="00F20C6F">
      <w:pPr>
        <w:ind w:right="1701"/>
        <w:jc w:val="center"/>
        <w:rPr>
          <w:sz w:val="28"/>
          <w:szCs w:val="28"/>
        </w:rPr>
      </w:pPr>
      <w:r w:rsidRPr="00F20C6F">
        <w:rPr>
          <w:sz w:val="28"/>
          <w:szCs w:val="28"/>
        </w:rPr>
        <w:t>ПОСТАНОВЛЕНИЕ</w:t>
      </w:r>
    </w:p>
    <w:p w:rsidR="00F20C6F" w:rsidRDefault="00F20C6F" w:rsidP="00F20C6F">
      <w:pPr>
        <w:spacing w:line="0" w:lineRule="atLeast"/>
        <w:rPr>
          <w:sz w:val="28"/>
          <w:szCs w:val="28"/>
        </w:rPr>
      </w:pPr>
    </w:p>
    <w:p w:rsidR="00F20C6F" w:rsidRPr="00F20C6F" w:rsidRDefault="00F20C6F" w:rsidP="00F20C6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C6F">
        <w:rPr>
          <w:sz w:val="28"/>
          <w:szCs w:val="28"/>
        </w:rPr>
        <w:t xml:space="preserve">29.12.2017                  </w:t>
      </w:r>
      <w:r>
        <w:rPr>
          <w:sz w:val="28"/>
          <w:szCs w:val="28"/>
        </w:rPr>
        <w:t xml:space="preserve">        </w:t>
      </w:r>
      <w:r w:rsidR="00CC6769">
        <w:rPr>
          <w:sz w:val="28"/>
          <w:szCs w:val="28"/>
        </w:rPr>
        <w:t>№ 124</w:t>
      </w:r>
      <w:r w:rsidRPr="00F20C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     х. </w:t>
      </w:r>
      <w:proofErr w:type="spellStart"/>
      <w:r w:rsidRPr="00F20C6F">
        <w:rPr>
          <w:sz w:val="28"/>
          <w:szCs w:val="28"/>
        </w:rPr>
        <w:t>Платово</w:t>
      </w:r>
      <w:proofErr w:type="spellEnd"/>
    </w:p>
    <w:p w:rsidR="00F20C6F" w:rsidRPr="00F20C6F" w:rsidRDefault="00F20C6F" w:rsidP="00F20C6F">
      <w:pPr>
        <w:tabs>
          <w:tab w:val="center" w:pos="3686"/>
          <w:tab w:val="right" w:pos="7938"/>
        </w:tabs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F20C6F" w:rsidRPr="00F20C6F" w:rsidTr="006E6DCC">
        <w:trPr>
          <w:trHeight w:val="1539"/>
        </w:trPr>
        <w:tc>
          <w:tcPr>
            <w:tcW w:w="5395" w:type="dxa"/>
          </w:tcPr>
          <w:p w:rsidR="00F20C6F" w:rsidRPr="00F20C6F" w:rsidRDefault="00BF0FFD" w:rsidP="00BF0FFD">
            <w:pPr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подготовки,</w:t>
            </w:r>
            <w:r w:rsidRPr="008D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назначения, проведения, оформления и реализации результатов проверок, ревизий, обследований при осуществлении</w:t>
            </w:r>
            <w:r w:rsidRPr="00675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Администрацией Ковалевского сельского поселения </w:t>
            </w:r>
            <w:r w:rsidRPr="00675D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олномочий по внутреннему муници</w:t>
            </w:r>
            <w:r w:rsidRPr="00675D2E">
              <w:rPr>
                <w:sz w:val="28"/>
                <w:szCs w:val="28"/>
              </w:rPr>
              <w:t>пальному финансовому контролю</w:t>
            </w:r>
          </w:p>
        </w:tc>
      </w:tr>
    </w:tbl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В соответствии с частью 3 статьи 269</w:t>
      </w:r>
      <w:r w:rsidRPr="00F20C6F">
        <w:rPr>
          <w:sz w:val="28"/>
          <w:szCs w:val="28"/>
          <w:vertAlign w:val="superscript"/>
        </w:rPr>
        <w:t xml:space="preserve">2 </w:t>
      </w:r>
      <w:r w:rsidRPr="00F20C6F">
        <w:rPr>
          <w:sz w:val="28"/>
          <w:szCs w:val="28"/>
        </w:rPr>
        <w:t>Бюджетного кодекса Российской Федерации, руководствуясь статьей 33 Устава муниципального образования «</w:t>
      </w:r>
      <w:proofErr w:type="spellStart"/>
      <w:r w:rsidRPr="00F20C6F">
        <w:rPr>
          <w:sz w:val="28"/>
          <w:szCs w:val="28"/>
        </w:rPr>
        <w:t>Ковалевское</w:t>
      </w:r>
      <w:proofErr w:type="spellEnd"/>
      <w:r w:rsidRPr="00F20C6F">
        <w:rPr>
          <w:sz w:val="28"/>
          <w:szCs w:val="28"/>
        </w:rPr>
        <w:t xml:space="preserve"> сельское поселение», Администрация Ковалевского сельского поселения,</w:t>
      </w:r>
    </w:p>
    <w:p w:rsidR="00F20C6F" w:rsidRPr="00F20C6F" w:rsidRDefault="00F20C6F" w:rsidP="00F20C6F">
      <w:pPr>
        <w:ind w:firstLine="567"/>
        <w:rPr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  <w:r w:rsidRPr="00F20C6F">
        <w:rPr>
          <w:spacing w:val="38"/>
          <w:sz w:val="28"/>
          <w:szCs w:val="28"/>
        </w:rPr>
        <w:t>ПОСТАНОВЛЯЕТ:</w:t>
      </w: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 xml:space="preserve">1. Утвердить </w:t>
      </w:r>
      <w:r w:rsidR="005553F3">
        <w:rPr>
          <w:sz w:val="28"/>
          <w:szCs w:val="28"/>
        </w:rPr>
        <w:t xml:space="preserve">Порядок  </w:t>
      </w:r>
      <w:r w:rsidR="005553F3">
        <w:rPr>
          <w:sz w:val="28"/>
          <w:szCs w:val="28"/>
        </w:rPr>
        <w:t>подготовки,</w:t>
      </w:r>
      <w:r w:rsidR="005553F3" w:rsidRPr="008D4438">
        <w:rPr>
          <w:sz w:val="28"/>
          <w:szCs w:val="28"/>
        </w:rPr>
        <w:t xml:space="preserve"> </w:t>
      </w:r>
      <w:r w:rsidR="005553F3">
        <w:rPr>
          <w:sz w:val="28"/>
          <w:szCs w:val="28"/>
        </w:rPr>
        <w:t>назначения, проведения, оформления и реализации результатов проверок, ревизий, обследований при осуществлении</w:t>
      </w:r>
      <w:r w:rsidR="005553F3" w:rsidRPr="00675D2E">
        <w:rPr>
          <w:sz w:val="28"/>
          <w:szCs w:val="28"/>
        </w:rPr>
        <w:t xml:space="preserve"> </w:t>
      </w:r>
      <w:r w:rsidR="005553F3">
        <w:rPr>
          <w:sz w:val="28"/>
          <w:szCs w:val="28"/>
        </w:rPr>
        <w:t xml:space="preserve">Администрацией Ковалевского сельского поселения </w:t>
      </w:r>
      <w:r w:rsidR="005553F3" w:rsidRPr="00675D2E">
        <w:rPr>
          <w:sz w:val="28"/>
          <w:szCs w:val="28"/>
        </w:rPr>
        <w:t>п</w:t>
      </w:r>
      <w:r w:rsidR="005553F3">
        <w:rPr>
          <w:sz w:val="28"/>
          <w:szCs w:val="28"/>
        </w:rPr>
        <w:t>олномочий по внутреннему муници</w:t>
      </w:r>
      <w:r w:rsidR="005553F3" w:rsidRPr="00675D2E">
        <w:rPr>
          <w:sz w:val="28"/>
          <w:szCs w:val="28"/>
        </w:rPr>
        <w:t>пальному финансовому контролю</w:t>
      </w:r>
      <w:r w:rsidR="005553F3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>согласно приложению к настоящему постановлению.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2. Настоящее постановление вступает в силу со дня его подписания.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3. </w:t>
      </w:r>
      <w:proofErr w:type="gramStart"/>
      <w:r w:rsidRPr="00F20C6F">
        <w:rPr>
          <w:sz w:val="28"/>
          <w:szCs w:val="28"/>
        </w:rPr>
        <w:t>Контроль за</w:t>
      </w:r>
      <w:proofErr w:type="gramEnd"/>
      <w:r w:rsidRPr="00F20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>Глава Ковалевского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 xml:space="preserve">           </w:t>
      </w:r>
      <w:r w:rsidRPr="00F20C6F">
        <w:rPr>
          <w:sz w:val="28"/>
          <w:szCs w:val="28"/>
        </w:rPr>
        <w:t>Н.В. Изварин</w:t>
      </w:r>
    </w:p>
    <w:p w:rsidR="007022CD" w:rsidRDefault="007022CD" w:rsidP="00F20C6F">
      <w:pPr>
        <w:pStyle w:val="af"/>
        <w:tabs>
          <w:tab w:val="center" w:pos="4606"/>
          <w:tab w:val="left" w:pos="8430"/>
        </w:tabs>
        <w:spacing w:after="0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4E1727" w:rsidRDefault="008D4438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</w:t>
      </w:r>
      <w:r w:rsidR="004E1727">
        <w:rPr>
          <w:sz w:val="28"/>
          <w:szCs w:val="28"/>
        </w:rPr>
        <w:t xml:space="preserve">постановлению </w:t>
      </w:r>
      <w:r w:rsidR="005553F3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</w:p>
    <w:p w:rsidR="008D4438" w:rsidRDefault="00FE6350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53F3">
        <w:rPr>
          <w:sz w:val="28"/>
          <w:szCs w:val="28"/>
        </w:rPr>
        <w:t>29.12.2017 № 124</w:t>
      </w: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>Администрацией Ковалевского сельского поселения</w:t>
      </w:r>
      <w:r w:rsidR="00FE6350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>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proofErr w:type="spellStart"/>
      <w:r w:rsidRPr="000F4C48">
        <w:rPr>
          <w:rFonts w:eastAsia="Times New Roman CYR"/>
          <w:sz w:val="28"/>
          <w:szCs w:val="28"/>
        </w:rPr>
        <w:t>Красносулинского</w:t>
      </w:r>
      <w:proofErr w:type="spellEnd"/>
      <w:r>
        <w:rPr>
          <w:rFonts w:eastAsia="Times New Roman CYR"/>
          <w:sz w:val="28"/>
          <w:szCs w:val="28"/>
        </w:rPr>
        <w:t xml:space="preserve"> района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Pr="0005100E">
        <w:rPr>
          <w:rFonts w:eastAsiaTheme="minorHAnsi"/>
          <w:sz w:val="28"/>
          <w:szCs w:val="28"/>
          <w:lang w:eastAsia="en-US"/>
        </w:rPr>
        <w:t xml:space="preserve">28.12.2017 № </w:t>
      </w:r>
      <w:r w:rsidR="00093752">
        <w:rPr>
          <w:rFonts w:eastAsiaTheme="minorHAnsi"/>
          <w:sz w:val="28"/>
          <w:szCs w:val="28"/>
          <w:lang w:eastAsia="en-US"/>
        </w:rPr>
        <w:t>119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D516A5" w:rsidRPr="002E5E56">
        <w:rPr>
          <w:sz w:val="28"/>
          <w:szCs w:val="28"/>
        </w:rPr>
        <w:t xml:space="preserve">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F0011E">
        <w:rPr>
          <w:sz w:val="28"/>
          <w:szCs w:val="28"/>
        </w:rPr>
        <w:lastRenderedPageBreak/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07414F" w:rsidRPr="002E5E56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74493">
        <w:rPr>
          <w:sz w:val="28"/>
          <w:szCs w:val="28"/>
        </w:rPr>
        <w:t xml:space="preserve">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9D0076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proofErr w:type="spellStart"/>
      <w:r w:rsidRPr="000F4C48">
        <w:rPr>
          <w:sz w:val="28"/>
          <w:szCs w:val="28"/>
        </w:rPr>
        <w:t>Красносулинского</w:t>
      </w:r>
      <w:proofErr w:type="spellEnd"/>
      <w:r w:rsidRPr="000F4C48">
        <w:rPr>
          <w:sz w:val="28"/>
          <w:szCs w:val="28"/>
        </w:rPr>
        <w:t xml:space="preserve">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lastRenderedPageBreak/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9D0076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</w:t>
      </w:r>
      <w:r w:rsidR="002029ED">
        <w:rPr>
          <w:rFonts w:eastAsiaTheme="minorHAnsi"/>
          <w:sz w:val="28"/>
          <w:szCs w:val="28"/>
          <w:lang w:eastAsia="en-US"/>
        </w:rPr>
        <w:t>Администрацией Ковалевского сельского 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lastRenderedPageBreak/>
        <w:t xml:space="preserve">признании осуществленных закупок недействительными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2E5E56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 xml:space="preserve"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</w:t>
      </w:r>
      <w:r w:rsidRPr="00D96EB9">
        <w:rPr>
          <w:sz w:val="28"/>
          <w:szCs w:val="28"/>
        </w:rPr>
        <w:lastRenderedPageBreak/>
        <w:t>мероприятия, в том числе путем запроса у объекта контроля необходимых документов, материалов и информации.</w:t>
      </w:r>
    </w:p>
    <w:p w:rsidR="008D4438" w:rsidRDefault="00804CE9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04CE9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E67146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</w:t>
      </w:r>
      <w:proofErr w:type="gramEnd"/>
      <w:r w:rsidRPr="00D96EB9">
        <w:rPr>
          <w:rFonts w:eastAsia="Times New Roman CYR"/>
          <w:sz w:val="28"/>
          <w:szCs w:val="28"/>
        </w:rPr>
        <w:t xml:space="preserve"> настоящему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E67146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4.1.9. </w:t>
      </w:r>
      <w:proofErr w:type="gramStart"/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  <w:proofErr w:type="gramEnd"/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 xml:space="preserve">поселения </w:t>
      </w:r>
      <w:proofErr w:type="spellStart"/>
      <w:r w:rsidR="00CD698E" w:rsidRPr="005C2CB8">
        <w:rPr>
          <w:sz w:val="28"/>
          <w:szCs w:val="28"/>
        </w:rPr>
        <w:t>Красносулинского</w:t>
      </w:r>
      <w:proofErr w:type="spellEnd"/>
      <w:r w:rsidR="00CD698E" w:rsidRPr="005C2CB8">
        <w:rPr>
          <w:sz w:val="28"/>
          <w:szCs w:val="28"/>
        </w:rPr>
        <w:t xml:space="preserve">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6C6480">
        <w:rPr>
          <w:sz w:val="28"/>
          <w:szCs w:val="28"/>
          <w:shd w:val="clear" w:color="auto" w:fill="FFFFFF"/>
        </w:rPr>
        <w:t>Администрации Ковалевского сельского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по месту нахождения 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 xml:space="preserve">Администрацией Ковалевского </w:t>
      </w:r>
      <w:r w:rsidR="002029ED">
        <w:rPr>
          <w:sz w:val="28"/>
          <w:szCs w:val="28"/>
        </w:rPr>
        <w:lastRenderedPageBreak/>
        <w:t>сельского 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183E2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lastRenderedPageBreak/>
        <w:t xml:space="preserve">незамедлительно докладывает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</w:t>
      </w:r>
      <w:r w:rsidRPr="00D96EB9">
        <w:rPr>
          <w:rFonts w:eastAsia="Times New Roman CYR"/>
          <w:sz w:val="28"/>
          <w:szCs w:val="28"/>
        </w:rPr>
        <w:lastRenderedPageBreak/>
        <w:t>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 w:rsidRPr="00183CB6">
        <w:rPr>
          <w:sz w:val="28"/>
          <w:szCs w:val="28"/>
        </w:rPr>
        <w:t xml:space="preserve">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Отчет о </w:t>
      </w:r>
      <w:r>
        <w:rPr>
          <w:sz w:val="28"/>
          <w:szCs w:val="28"/>
        </w:rPr>
        <w:lastRenderedPageBreak/>
        <w:t xml:space="preserve">результатах выездной (камеральной) проверки составляется по форме, 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4.2.20. </w:t>
      </w:r>
      <w:proofErr w:type="gramStart"/>
      <w:r w:rsidRPr="006176DD">
        <w:rPr>
          <w:sz w:val="28"/>
          <w:szCs w:val="28"/>
        </w:rPr>
        <w:t xml:space="preserve">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</w:t>
      </w:r>
      <w:r w:rsidRPr="006176DD">
        <w:rPr>
          <w:sz w:val="28"/>
          <w:szCs w:val="28"/>
        </w:rPr>
        <w:lastRenderedPageBreak/>
        <w:t xml:space="preserve">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4.2.24. </w:t>
      </w:r>
      <w:proofErr w:type="gramStart"/>
      <w:r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proofErr w:type="gramStart"/>
      <w:r w:rsidR="008749D3">
        <w:rPr>
          <w:sz w:val="28"/>
          <w:szCs w:val="28"/>
        </w:rPr>
        <w:t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183CB6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  <w:proofErr w:type="gramEnd"/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lastRenderedPageBreak/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6C6480">
        <w:rPr>
          <w:sz w:val="28"/>
          <w:szCs w:val="28"/>
        </w:rPr>
        <w:t xml:space="preserve">Администрации Ковалевского сельского </w:t>
      </w:r>
      <w:proofErr w:type="spellStart"/>
      <w:r w:rsidR="006C6480">
        <w:rPr>
          <w:sz w:val="28"/>
          <w:szCs w:val="28"/>
        </w:rPr>
        <w:t>поселения</w:t>
      </w:r>
      <w:r w:rsidR="0040583A">
        <w:rPr>
          <w:sz w:val="28"/>
          <w:szCs w:val="28"/>
        </w:rPr>
        <w:t>сельского</w:t>
      </w:r>
      <w:proofErr w:type="spellEnd"/>
      <w:r w:rsidR="0040583A">
        <w:rPr>
          <w:sz w:val="28"/>
          <w:szCs w:val="28"/>
        </w:rPr>
        <w:t xml:space="preserve"> (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proofErr w:type="gramStart"/>
      <w:r w:rsidR="005D2982">
        <w:rPr>
          <w:sz w:val="28"/>
          <w:szCs w:val="28"/>
        </w:rPr>
        <w:t>сельского</w:t>
      </w:r>
      <w:proofErr w:type="gramEnd"/>
      <w:r w:rsidR="005D2982">
        <w:rPr>
          <w:sz w:val="28"/>
          <w:szCs w:val="28"/>
        </w:rPr>
        <w:t xml:space="preserve"> поселения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DF4A65" w:rsidRDefault="00DF4A65" w:rsidP="004E1727">
      <w:pPr>
        <w:spacing w:line="0" w:lineRule="atLeast"/>
        <w:jc w:val="center"/>
        <w:rPr>
          <w:sz w:val="28"/>
          <w:szCs w:val="28"/>
        </w:rPr>
      </w:pPr>
    </w:p>
    <w:p w:rsidR="00DF4A65" w:rsidRDefault="00DF4A65" w:rsidP="004E1727">
      <w:pPr>
        <w:spacing w:line="0" w:lineRule="atLeast"/>
        <w:jc w:val="center"/>
        <w:rPr>
          <w:sz w:val="28"/>
          <w:szCs w:val="28"/>
        </w:rPr>
      </w:pPr>
    </w:p>
    <w:p w:rsidR="00DF4A65" w:rsidRDefault="00DF4A65" w:rsidP="004E1727">
      <w:pPr>
        <w:spacing w:line="0" w:lineRule="atLeast"/>
        <w:jc w:val="center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>поселения</w:t>
      </w:r>
      <w:proofErr w:type="gramStart"/>
      <w:r w:rsidR="009D00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</w:t>
      </w:r>
      <w:proofErr w:type="gramEnd"/>
      <w:r w:rsidRPr="009B6FDD">
        <w:rPr>
          <w:sz w:val="28"/>
          <w:szCs w:val="28"/>
        </w:rPr>
        <w:t xml:space="preserve">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лица, его замещающего, на 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Pr="0095108B">
        <w:rPr>
          <w:sz w:val="28"/>
          <w:szCs w:val="28"/>
        </w:rPr>
        <w:t xml:space="preserve">осуществляет </w:t>
      </w:r>
      <w:proofErr w:type="gramStart"/>
      <w:r w:rsidRPr="0095108B">
        <w:rPr>
          <w:sz w:val="28"/>
          <w:szCs w:val="28"/>
        </w:rPr>
        <w:t>контроль за</w:t>
      </w:r>
      <w:proofErr w:type="gramEnd"/>
      <w:r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</w:t>
      </w:r>
      <w:r w:rsidR="00860354" w:rsidRPr="0040583A">
        <w:rPr>
          <w:sz w:val="28"/>
          <w:szCs w:val="28"/>
        </w:rPr>
        <w:lastRenderedPageBreak/>
        <w:t xml:space="preserve">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Рассмотрение дел об административных правонарушениях, </w:t>
      </w:r>
      <w:proofErr w:type="gramStart"/>
      <w:r w:rsidRPr="0040583A">
        <w:rPr>
          <w:sz w:val="28"/>
          <w:szCs w:val="28"/>
        </w:rPr>
        <w:t>протоколы</w:t>
      </w:r>
      <w:proofErr w:type="gramEnd"/>
      <w:r w:rsidRPr="0040583A">
        <w:rPr>
          <w:sz w:val="28"/>
          <w:szCs w:val="28"/>
        </w:rPr>
        <w:t xml:space="preserve"> о совершении которых составлены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 xml:space="preserve">5. Организация </w:t>
      </w:r>
      <w:proofErr w:type="gramStart"/>
      <w:r w:rsidRPr="0040583A">
        <w:rPr>
          <w:sz w:val="28"/>
          <w:szCs w:val="28"/>
        </w:rPr>
        <w:t>контроля за</w:t>
      </w:r>
      <w:proofErr w:type="gramEnd"/>
      <w:r w:rsidRPr="0040583A">
        <w:rPr>
          <w:sz w:val="28"/>
          <w:szCs w:val="28"/>
        </w:rPr>
        <w:t xml:space="preserve">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2C1214" w:rsidRPr="002C1214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2029ED">
        <w:rPr>
          <w:sz w:val="20"/>
          <w:szCs w:val="20"/>
        </w:rPr>
        <w:t>Администрацией Ковалевского сельского 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C308DF" w:rsidRDefault="00C308DF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</w:t>
      </w:r>
      <w:proofErr w:type="gramStart"/>
      <w:r w:rsidR="00C57388" w:rsidRPr="00810443">
        <w:rPr>
          <w:sz w:val="28"/>
          <w:szCs w:val="28"/>
        </w:rPr>
        <w:t>внутреннему</w:t>
      </w:r>
      <w:proofErr w:type="gramEnd"/>
      <w:r w:rsidR="00C57388" w:rsidRPr="00810443">
        <w:rPr>
          <w:sz w:val="28"/>
          <w:szCs w:val="28"/>
        </w:rPr>
        <w:t xml:space="preserve">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6C6480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  <w:r w:rsidR="002374B5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AF6933" w:rsidRPr="00AF6933">
        <w:rPr>
          <w:sz w:val="20"/>
        </w:rPr>
        <w:t xml:space="preserve"> </w:t>
      </w:r>
      <w:r w:rsidR="00A24757">
        <w:rPr>
          <w:sz w:val="20"/>
        </w:rPr>
        <w:t xml:space="preserve">полномочий по внутреннему </w:t>
      </w:r>
      <w:r w:rsidR="00AD3FEA">
        <w:rPr>
          <w:sz w:val="20"/>
        </w:rPr>
        <w:t>муниципальному финансовому контролю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2029ED">
        <w:rPr>
          <w:sz w:val="20"/>
        </w:rPr>
        <w:t>Администрацией Ковалевского сельского 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Default="008D4438" w:rsidP="008830A8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Pr="00BE2CC5" w:rsidRDefault="00AD3FEA" w:rsidP="008830A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956B07" w:rsidRPr="00956B07">
        <w:rPr>
          <w:sz w:val="20"/>
        </w:rPr>
        <w:t xml:space="preserve">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BE2CC5">
        <w:rPr>
          <w:sz w:val="20"/>
        </w:rPr>
        <w:t>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6C6480">
        <w:rPr>
          <w:sz w:val="20"/>
          <w:szCs w:val="20"/>
        </w:rPr>
        <w:t>Администрации Ковалевского сельского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F0011E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 w:rsidR="00956B07">
        <w:rPr>
          <w:sz w:val="28"/>
          <w:szCs w:val="28"/>
        </w:rPr>
        <w:t xml:space="preserve">главой </w:t>
      </w:r>
      <w:r w:rsidR="007660CB">
        <w:rPr>
          <w:sz w:val="28"/>
          <w:szCs w:val="28"/>
        </w:rPr>
        <w:t>Администрации</w:t>
      </w:r>
      <w:bookmarkStart w:id="0" w:name="_GoBack"/>
      <w:bookmarkEnd w:id="0"/>
      <w:r w:rsidR="002029ED">
        <w:rPr>
          <w:sz w:val="28"/>
          <w:szCs w:val="28"/>
        </w:rPr>
        <w:t xml:space="preserve"> Ковалевского сельского поселения</w:t>
      </w:r>
      <w:r w:rsidR="00956B07"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 xml:space="preserve">(справочно: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956B07">
        <w:rPr>
          <w:sz w:val="28"/>
          <w:szCs w:val="28"/>
        </w:rPr>
        <w:t xml:space="preserve">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</w:t>
      </w:r>
      <w:r w:rsidR="006C6480">
        <w:rPr>
          <w:sz w:val="28"/>
          <w:szCs w:val="28"/>
        </w:rPr>
        <w:t xml:space="preserve">Администрации Ковалевского сельского </w:t>
      </w:r>
      <w:proofErr w:type="spellStart"/>
      <w:r w:rsidR="006C6480">
        <w:rPr>
          <w:sz w:val="28"/>
          <w:szCs w:val="28"/>
        </w:rPr>
        <w:t>поселения</w:t>
      </w:r>
      <w:r w:rsidR="002374B5">
        <w:rPr>
          <w:sz w:val="28"/>
          <w:szCs w:val="28"/>
        </w:rPr>
        <w:t>сельского</w:t>
      </w:r>
      <w:proofErr w:type="spellEnd"/>
      <w:r w:rsidR="002374B5">
        <w:rPr>
          <w:sz w:val="28"/>
          <w:szCs w:val="28"/>
        </w:rPr>
        <w:t xml:space="preserve"> 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74B5">
        <w:rPr>
          <w:sz w:val="28"/>
          <w:szCs w:val="28"/>
        </w:rPr>
        <w:t>…</w:t>
      </w:r>
      <w:r w:rsidR="008D4438" w:rsidRPr="00004CD0">
        <w:rPr>
          <w:sz w:val="28"/>
          <w:szCs w:val="28"/>
        </w:rPr>
        <w:t xml:space="preserve">.12.2017 № </w:t>
      </w:r>
      <w:r w:rsidR="002374B5">
        <w:rPr>
          <w:sz w:val="28"/>
          <w:szCs w:val="28"/>
        </w:rPr>
        <w:t>…..,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AD3FEA" w:rsidP="00AD3FEA">
            <w:pPr>
              <w:spacing w:line="0" w:lineRule="atLeast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  <w:r w:rsidR="002029ED">
              <w:rPr>
                <w:sz w:val="28"/>
                <w:szCs w:val="32"/>
              </w:rPr>
              <w:t xml:space="preserve"> Ковалевского сельского 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F0011E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56B07" w:rsidRPr="00956B07">
        <w:rPr>
          <w:sz w:val="28"/>
          <w:szCs w:val="28"/>
        </w:rPr>
        <w:t xml:space="preserve"> в соответствии с утвержденным главой </w:t>
      </w:r>
      <w:r w:rsidR="00AD3FEA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 w:rsidR="00956B07" w:rsidRPr="00956B07"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 xml:space="preserve">ФИО </w:t>
      </w:r>
      <w:r w:rsidR="00956B07" w:rsidRPr="00956B07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56B07" w:rsidRPr="00956B07">
        <w:rPr>
          <w:sz w:val="28"/>
          <w:szCs w:val="28"/>
        </w:rPr>
        <w:t xml:space="preserve">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  <w:proofErr w:type="gramEnd"/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от </w:t>
      </w:r>
      <w:r w:rsidR="007660CB">
        <w:rPr>
          <w:sz w:val="28"/>
          <w:szCs w:val="28"/>
        </w:rPr>
        <w:t>29.</w:t>
      </w:r>
      <w:r w:rsidR="008D4438" w:rsidRPr="00B2021C">
        <w:rPr>
          <w:sz w:val="28"/>
          <w:szCs w:val="28"/>
        </w:rPr>
        <w:t>12.2017 №</w:t>
      </w:r>
      <w:r w:rsidR="008D4438">
        <w:rPr>
          <w:sz w:val="28"/>
          <w:szCs w:val="28"/>
        </w:rPr>
        <w:t xml:space="preserve"> </w:t>
      </w:r>
      <w:r w:rsidR="007660CB">
        <w:rPr>
          <w:sz w:val="28"/>
          <w:szCs w:val="28"/>
        </w:rPr>
        <w:t>122</w:t>
      </w:r>
    </w:p>
    <w:p w:rsidR="002374B5" w:rsidRPr="002D2D65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BC72BC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F0011E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sz w:val="28"/>
          <w:szCs w:val="28"/>
        </w:rPr>
        <w:t xml:space="preserve"> в соответствии с утвержденным главой </w:t>
      </w:r>
      <w:r w:rsidR="00AD3FEA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 w:rsidR="002374B5">
        <w:rPr>
          <w:sz w:val="28"/>
          <w:szCs w:val="28"/>
        </w:rPr>
        <w:t xml:space="preserve"> ФИО</w:t>
      </w:r>
      <w:r w:rsidR="004A24F6" w:rsidRPr="004A24F6">
        <w:rPr>
          <w:sz w:val="28"/>
          <w:szCs w:val="28"/>
        </w:rPr>
        <w:t xml:space="preserve"> Планом осуществления </w:t>
      </w:r>
      <w:r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4A24F6" w:rsidRPr="004A24F6">
        <w:rPr>
          <w:sz w:val="28"/>
          <w:szCs w:val="28"/>
        </w:rPr>
        <w:t xml:space="preserve">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</w:t>
      </w:r>
      <w:r w:rsidR="00BA5078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>
        <w:rPr>
          <w:sz w:val="28"/>
          <w:szCs w:val="28"/>
        </w:rPr>
        <w:t xml:space="preserve"> от </w:t>
      </w:r>
      <w:r w:rsidR="00005CC4">
        <w:rPr>
          <w:sz w:val="28"/>
          <w:szCs w:val="28"/>
        </w:rPr>
        <w:t>29.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005CC4">
        <w:rPr>
          <w:sz w:val="28"/>
          <w:szCs w:val="28"/>
        </w:rPr>
        <w:t>122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029ED">
        <w:rPr>
          <w:rFonts w:eastAsia="Calibri"/>
          <w:sz w:val="28"/>
          <w:szCs w:val="28"/>
          <w:lang w:eastAsia="en-US"/>
        </w:rPr>
        <w:t>Администрацией Ковалевского сельского поселения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517A" w:rsidRPr="002374B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="0024517A" w:rsidRPr="002374B5">
        <w:rPr>
          <w:rFonts w:eastAsia="Calibri"/>
          <w:sz w:val="28"/>
          <w:szCs w:val="28"/>
          <w:lang w:eastAsia="en-US"/>
        </w:rPr>
        <w:t xml:space="preserve">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AD3FEA" w:rsidP="002374B5">
      <w:pPr>
        <w:spacing w:line="0" w:lineRule="atLeast"/>
        <w:ind w:left="5954"/>
      </w:pPr>
      <w:r>
        <w:t>Администрации</w:t>
      </w:r>
      <w:r w:rsidR="002029ED">
        <w:t xml:space="preserve"> Ковалевского сельского 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AD3FEA">
        <w:rPr>
          <w:b/>
          <w:sz w:val="28"/>
        </w:rPr>
        <w:t>Администрации</w:t>
      </w:r>
      <w:r w:rsidR="002029ED">
        <w:rPr>
          <w:b/>
          <w:sz w:val="28"/>
        </w:rPr>
        <w:t xml:space="preserve"> Ковалевского сельского поселения</w:t>
      </w:r>
      <w:r w:rsidR="004A24F6" w:rsidRPr="004A24F6">
        <w:rPr>
          <w:b/>
          <w:sz w:val="28"/>
        </w:rPr>
        <w:t xml:space="preserve">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F0011E">
        <w:rPr>
          <w:i/>
          <w:sz w:val="28"/>
          <w:szCs w:val="28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proofErr w:type="spellStart"/>
      <w:r w:rsidR="00934395">
        <w:rPr>
          <w:sz w:val="28"/>
          <w:szCs w:val="28"/>
        </w:rPr>
        <w:t>Ковалевское</w:t>
      </w:r>
      <w:proofErr w:type="spellEnd"/>
      <w:r w:rsidR="00934395">
        <w:rPr>
          <w:sz w:val="28"/>
          <w:szCs w:val="28"/>
        </w:rPr>
        <w:t xml:space="preserve"> сельское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E9" w:rsidRDefault="00804CE9" w:rsidP="00AE2E40">
      <w:r>
        <w:separator/>
      </w:r>
    </w:p>
  </w:endnote>
  <w:endnote w:type="continuationSeparator" w:id="0">
    <w:p w:rsidR="00804CE9" w:rsidRDefault="00804CE9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583A" w:rsidRPr="00AE2E40" w:rsidRDefault="0040583A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7660CB">
          <w:rPr>
            <w:rFonts w:ascii="Times New Roman" w:hAnsi="Times New Roman"/>
            <w:noProof/>
            <w:sz w:val="24"/>
            <w:szCs w:val="24"/>
          </w:rPr>
          <w:t>22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583A" w:rsidRDefault="004058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E9" w:rsidRDefault="00804CE9" w:rsidP="00AE2E40">
      <w:r>
        <w:separator/>
      </w:r>
    </w:p>
  </w:footnote>
  <w:footnote w:type="continuationSeparator" w:id="0">
    <w:p w:rsidR="00804CE9" w:rsidRDefault="00804CE9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05CC4"/>
    <w:rsid w:val="00013C4F"/>
    <w:rsid w:val="00026F49"/>
    <w:rsid w:val="00050EC2"/>
    <w:rsid w:val="0007414F"/>
    <w:rsid w:val="000818F7"/>
    <w:rsid w:val="00093752"/>
    <w:rsid w:val="0009584C"/>
    <w:rsid w:val="000F209F"/>
    <w:rsid w:val="000F73F9"/>
    <w:rsid w:val="001300CD"/>
    <w:rsid w:val="00133480"/>
    <w:rsid w:val="001507F9"/>
    <w:rsid w:val="001771EF"/>
    <w:rsid w:val="00183CB6"/>
    <w:rsid w:val="00183E23"/>
    <w:rsid w:val="001A6A74"/>
    <w:rsid w:val="001B36B7"/>
    <w:rsid w:val="001D3D1A"/>
    <w:rsid w:val="001D3F18"/>
    <w:rsid w:val="002029ED"/>
    <w:rsid w:val="00205700"/>
    <w:rsid w:val="00210FA1"/>
    <w:rsid w:val="0022133F"/>
    <w:rsid w:val="00236E3B"/>
    <w:rsid w:val="002374B5"/>
    <w:rsid w:val="0024517A"/>
    <w:rsid w:val="002575A6"/>
    <w:rsid w:val="0027516E"/>
    <w:rsid w:val="002A6627"/>
    <w:rsid w:val="002C1214"/>
    <w:rsid w:val="002E4BB7"/>
    <w:rsid w:val="002E5E56"/>
    <w:rsid w:val="002F4E10"/>
    <w:rsid w:val="00346626"/>
    <w:rsid w:val="003500FC"/>
    <w:rsid w:val="003522B3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553F3"/>
    <w:rsid w:val="00566837"/>
    <w:rsid w:val="00586437"/>
    <w:rsid w:val="005A6E41"/>
    <w:rsid w:val="005C2CB8"/>
    <w:rsid w:val="005C7F1F"/>
    <w:rsid w:val="005D2982"/>
    <w:rsid w:val="00607405"/>
    <w:rsid w:val="006241B3"/>
    <w:rsid w:val="00670CCA"/>
    <w:rsid w:val="006808F7"/>
    <w:rsid w:val="00687B40"/>
    <w:rsid w:val="006B170B"/>
    <w:rsid w:val="006C6480"/>
    <w:rsid w:val="00701AC7"/>
    <w:rsid w:val="007022CD"/>
    <w:rsid w:val="00704421"/>
    <w:rsid w:val="007115E7"/>
    <w:rsid w:val="00737794"/>
    <w:rsid w:val="007660CB"/>
    <w:rsid w:val="00766592"/>
    <w:rsid w:val="00791462"/>
    <w:rsid w:val="007B4752"/>
    <w:rsid w:val="007C4765"/>
    <w:rsid w:val="007C4ACC"/>
    <w:rsid w:val="007E3418"/>
    <w:rsid w:val="00804CE9"/>
    <w:rsid w:val="008204F3"/>
    <w:rsid w:val="00844C18"/>
    <w:rsid w:val="00860354"/>
    <w:rsid w:val="008749D3"/>
    <w:rsid w:val="008830A8"/>
    <w:rsid w:val="008951F4"/>
    <w:rsid w:val="008B557A"/>
    <w:rsid w:val="008C2DD7"/>
    <w:rsid w:val="008D4438"/>
    <w:rsid w:val="00903EF0"/>
    <w:rsid w:val="00926B32"/>
    <w:rsid w:val="00932D39"/>
    <w:rsid w:val="00934395"/>
    <w:rsid w:val="009444AD"/>
    <w:rsid w:val="00956B07"/>
    <w:rsid w:val="00974493"/>
    <w:rsid w:val="009B3DE0"/>
    <w:rsid w:val="009C5B23"/>
    <w:rsid w:val="009D0076"/>
    <w:rsid w:val="00A24757"/>
    <w:rsid w:val="00A869DB"/>
    <w:rsid w:val="00AD3FEA"/>
    <w:rsid w:val="00AE2E40"/>
    <w:rsid w:val="00AE3ACC"/>
    <w:rsid w:val="00AF6933"/>
    <w:rsid w:val="00B67373"/>
    <w:rsid w:val="00B9522F"/>
    <w:rsid w:val="00BA5078"/>
    <w:rsid w:val="00BB6DC9"/>
    <w:rsid w:val="00BC266C"/>
    <w:rsid w:val="00BC72BC"/>
    <w:rsid w:val="00BE2CC5"/>
    <w:rsid w:val="00BE5220"/>
    <w:rsid w:val="00BF0FFD"/>
    <w:rsid w:val="00BF6884"/>
    <w:rsid w:val="00C11FA1"/>
    <w:rsid w:val="00C308DF"/>
    <w:rsid w:val="00C57388"/>
    <w:rsid w:val="00C7278D"/>
    <w:rsid w:val="00C74AF4"/>
    <w:rsid w:val="00C82DB6"/>
    <w:rsid w:val="00C96C8E"/>
    <w:rsid w:val="00CA3D9C"/>
    <w:rsid w:val="00CC6769"/>
    <w:rsid w:val="00CD698E"/>
    <w:rsid w:val="00D273B5"/>
    <w:rsid w:val="00D34E48"/>
    <w:rsid w:val="00D516A5"/>
    <w:rsid w:val="00D62209"/>
    <w:rsid w:val="00D853F3"/>
    <w:rsid w:val="00D86C91"/>
    <w:rsid w:val="00DB77C7"/>
    <w:rsid w:val="00DC1A56"/>
    <w:rsid w:val="00DC620B"/>
    <w:rsid w:val="00DD6025"/>
    <w:rsid w:val="00DF4A65"/>
    <w:rsid w:val="00E00AD3"/>
    <w:rsid w:val="00E67146"/>
    <w:rsid w:val="00E75B2E"/>
    <w:rsid w:val="00E86F45"/>
    <w:rsid w:val="00E900EF"/>
    <w:rsid w:val="00EA6100"/>
    <w:rsid w:val="00EB10BB"/>
    <w:rsid w:val="00ED756A"/>
    <w:rsid w:val="00EE1B03"/>
    <w:rsid w:val="00EF4B8F"/>
    <w:rsid w:val="00EF5B6A"/>
    <w:rsid w:val="00F0011E"/>
    <w:rsid w:val="00F02031"/>
    <w:rsid w:val="00F20C6F"/>
    <w:rsid w:val="00F37653"/>
    <w:rsid w:val="00F461A4"/>
    <w:rsid w:val="00FB57A0"/>
    <w:rsid w:val="00FE6350"/>
    <w:rsid w:val="00FF1E1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EFA5-0E82-4255-AA8A-934663A1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36</Pages>
  <Words>11929</Words>
  <Characters>67997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Vetrova</dc:creator>
  <cp:keywords/>
  <dc:description/>
  <cp:lastModifiedBy>1</cp:lastModifiedBy>
  <cp:revision>51</cp:revision>
  <cp:lastPrinted>2018-08-13T08:30:00Z</cp:lastPrinted>
  <dcterms:created xsi:type="dcterms:W3CDTF">2018-11-26T09:45:00Z</dcterms:created>
  <dcterms:modified xsi:type="dcterms:W3CDTF">2018-11-28T10:13:00Z</dcterms:modified>
</cp:coreProperties>
</file>