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>
      <w:pPr>
        <w:pStyle w:val="Normal"/>
        <w:spacing w:before="0" w:after="0"/>
        <w:contextualSpacing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Заседания  </w:t>
      </w:r>
      <w:r>
        <w:rPr>
          <w:rFonts w:eastAsia="Calibri"/>
          <w:color w:val="000000"/>
          <w:sz w:val="28"/>
          <w:szCs w:val="28"/>
        </w:rPr>
        <w:t>малого  консультативного совета по межнациональным и межконфессиональным отношениям при главе Администрации Ковалевского сельского поселения</w:t>
      </w:r>
    </w:p>
    <w:tbl>
      <w:tblPr>
        <w:tblW w:w="934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4"/>
      </w:tblGrid>
      <w:tr>
        <w:trPr>
          <w:trHeight w:val="282" w:hRule="atLeast"/>
        </w:trPr>
        <w:tc>
          <w:tcPr>
            <w:tcW w:w="9344" w:type="dxa"/>
            <w:tcBorders>
              <w:top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26.03.2025г.                                                                                    х.Платово</w:t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Председательствовал: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4680" w:leader="none"/>
        </w:tabs>
        <w:ind w:right="-8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Изварин Н.В. – глава Администрации Ковалевского сельского поселения, председатель малого совета. </w:t>
      </w:r>
    </w:p>
    <w:p>
      <w:pPr>
        <w:pStyle w:val="Normal"/>
        <w:keepNext w:val="true"/>
        <w:numPr>
          <w:ilvl w:val="0"/>
          <w:numId w:val="0"/>
        </w:numPr>
        <w:ind w:hanging="0" w:left="0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Присутствовали: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Члены малого совета по межэтническим отношениям при Администрации Ковалевского сельского поселения: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Секретарь Кравцова Г.И. </w:t>
      </w:r>
      <w:r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Cs/>
          <w:sz w:val="28"/>
          <w:szCs w:val="28"/>
        </w:rPr>
        <w:t>Инспектор ГО и ЧС, ПБ Администрации Ковалевского сельского поселения;</w:t>
      </w:r>
      <w:r>
        <w:rPr>
          <w:rFonts w:eastAsia="Calibri"/>
          <w:color w:val="000000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Зайцева Наталья Викторовна - Директор МБУК Ковалевский СДК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Жиганов Алексей Владимирович-</w:t>
      </w:r>
      <w:r>
        <w:rPr>
          <w:rFonts w:eastAsia="Calibri"/>
          <w:bCs/>
          <w:color w:val="000000"/>
          <w:sz w:val="28"/>
          <w:szCs w:val="28"/>
        </w:rPr>
        <w:t xml:space="preserve"> Директор МБОУ Платовская СОШ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Морощук Татьяна Владимировна-</w:t>
      </w:r>
      <w:r>
        <w:rPr>
          <w:rFonts w:eastAsia="Calibri"/>
          <w:color w:val="000000"/>
          <w:sz w:val="28"/>
          <w:szCs w:val="28"/>
        </w:rPr>
        <w:t xml:space="preserve"> Директор МБОУ Замчаловская ООШ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>
      <w:pPr>
        <w:pStyle w:val="Normal"/>
        <w:numPr>
          <w:ilvl w:val="0"/>
          <w:numId w:val="0"/>
        </w:numPr>
        <w:spacing w:before="75" w:after="0"/>
        <w:ind w:hanging="0" w:left="585" w:right="0"/>
        <w:jc w:val="both"/>
        <w:rPr/>
      </w:pPr>
      <w:r>
        <w:rPr>
          <w:sz w:val="28"/>
          <w:szCs w:val="28"/>
          <w:shd w:fill="FFFFFF" w:val="clear"/>
        </w:rPr>
        <w:t xml:space="preserve">1. </w:t>
      </w:r>
      <w:r>
        <w:rPr>
          <w:sz w:val="28"/>
          <w:szCs w:val="28"/>
        </w:rPr>
        <w:t>Проведение мероприятий, посвященных празднованию 1 мая и Дня Победы с участием представителей разных национальностей.</w:t>
      </w:r>
    </w:p>
    <w:p>
      <w:pPr>
        <w:pStyle w:val="Normal"/>
        <w:numPr>
          <w:ilvl w:val="0"/>
          <w:numId w:val="0"/>
        </w:numPr>
        <w:spacing w:before="75" w:after="0"/>
        <w:ind w:hanging="0" w:left="585" w:right="0"/>
        <w:jc w:val="both"/>
        <w:rPr>
          <w:sz w:val="28"/>
          <w:szCs w:val="28"/>
        </w:rPr>
      </w:pPr>
      <w:r>
        <w:rPr>
          <w:sz w:val="28"/>
          <w:szCs w:val="28"/>
        </w:rPr>
        <w:t>2.О работе по развитию межнациональных отношений и упрочнению общероссийского гражданского самосознания и духовной общности многонационального народа Российской Федерации.</w:t>
      </w:r>
    </w:p>
    <w:p>
      <w:pPr>
        <w:pStyle w:val="Normal"/>
        <w:numPr>
          <w:ilvl w:val="0"/>
          <w:numId w:val="0"/>
        </w:numPr>
        <w:spacing w:before="75" w:after="0"/>
        <w:ind w:hanging="0" w:left="5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75" w:after="0"/>
        <w:ind w:hanging="0" w:left="585"/>
        <w:jc w:val="both"/>
        <w:rPr/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По первому вопросу: </w:t>
      </w:r>
      <w:r>
        <w:rPr>
          <w:sz w:val="28"/>
          <w:szCs w:val="28"/>
          <w:lang w:eastAsia="ar-SA"/>
        </w:rPr>
        <w:t>МБУК « Ковалевский  СДК» -Зайцеву Наталью Викторовну</w:t>
      </w:r>
    </w:p>
    <w:p>
      <w:pPr>
        <w:pStyle w:val="Normal"/>
        <w:numPr>
          <w:ilvl w:val="0"/>
          <w:numId w:val="0"/>
        </w:numPr>
        <w:ind w:hanging="0" w:left="585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Профилактика экстремизма – система правовых, организационных, воспитательных, пропагандистских мер. Деятельность учреждений культуры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>
      <w:pPr>
        <w:pStyle w:val="Normal"/>
        <w:numPr>
          <w:ilvl w:val="0"/>
          <w:numId w:val="0"/>
        </w:numPr>
        <w:ind w:hanging="0" w:left="585" w:right="0"/>
        <w:jc w:val="both"/>
        <w:rPr/>
      </w:pPr>
      <w:r>
        <w:rPr>
          <w:color w:val="000000"/>
          <w:sz w:val="28"/>
          <w:szCs w:val="28"/>
        </w:rPr>
        <w:t xml:space="preserve">Работники </w:t>
      </w:r>
      <w:r>
        <w:rPr>
          <w:sz w:val="28"/>
          <w:szCs w:val="28"/>
          <w:lang w:eastAsia="ar-SA"/>
        </w:rPr>
        <w:t xml:space="preserve"> СДК</w:t>
      </w:r>
      <w:r>
        <w:rPr>
          <w:color w:val="000000"/>
          <w:sz w:val="28"/>
          <w:szCs w:val="28"/>
        </w:rPr>
        <w:t xml:space="preserve">  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>
      <w:pPr>
        <w:pStyle w:val="Normal"/>
        <w:numPr>
          <w:ilvl w:val="0"/>
          <w:numId w:val="0"/>
        </w:numPr>
        <w:ind w:hanging="0" w:left="585" w:right="0"/>
        <w:jc w:val="both"/>
        <w:rPr/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В целях воспитания и приумножения здорового, духовно – нравственного потенциала работниками </w:t>
      </w:r>
      <w:r>
        <w:rPr>
          <w:sz w:val="28"/>
          <w:szCs w:val="28"/>
          <w:lang w:eastAsia="ar-SA"/>
        </w:rPr>
        <w:t xml:space="preserve">  СДК</w:t>
      </w:r>
      <w:r>
        <w:rPr>
          <w:color w:val="000000"/>
          <w:sz w:val="28"/>
          <w:szCs w:val="28"/>
        </w:rPr>
        <w:t xml:space="preserve"> проводятся  мероприятия по созданию социально – психологических условий для развития личности, организации гуманистически насыщенного досуга подростков и молодежи в свободное время. Это различные  игровые программы, беседы о вредных привычках, спортивные турниры по настольным играм.</w:t>
      </w:r>
    </w:p>
    <w:p>
      <w:pPr>
        <w:pStyle w:val="Normal"/>
        <w:numPr>
          <w:ilvl w:val="0"/>
          <w:numId w:val="0"/>
        </w:numPr>
        <w:ind w:hanging="0" w:left="585" w:right="0"/>
        <w:jc w:val="both"/>
        <w:rPr/>
      </w:pPr>
      <w:r>
        <w:rPr>
          <w:rFonts w:eastAsia="Times New Roman"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Много внимания уделяется и патриотической направленности. Все проводимые мероприятия взаимосвязаны многими направлениями деятельности и для достижения их цели работники культуры решают задачи, связанные с индивидуальным подходом к каждому жителю и посетителю.</w:t>
      </w:r>
    </w:p>
    <w:p>
      <w:pPr>
        <w:pStyle w:val="Normal"/>
        <w:numPr>
          <w:ilvl w:val="0"/>
          <w:numId w:val="0"/>
        </w:numPr>
        <w:ind w:hanging="0" w:left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Важным элементом общегосударственной системы противодействия идеологии экстремизма и терроризма становятся библиотеки, т.к. они имеют внушительную читательскую аудиторию (читателями большинства библиотек являются, в основном, школьники, с которыми чрезвычайно важно проводить соответствующую работу), располагают богатыми фондами универсального содержания.</w:t>
      </w:r>
    </w:p>
    <w:p>
      <w:pPr>
        <w:pStyle w:val="Normal"/>
        <w:numPr>
          <w:ilvl w:val="0"/>
          <w:numId w:val="0"/>
        </w:numPr>
        <w:ind w:hanging="0" w:left="5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>
      <w:pPr>
        <w:pStyle w:val="Normal"/>
        <w:numPr>
          <w:ilvl w:val="0"/>
          <w:numId w:val="0"/>
        </w:numPr>
        <w:ind w:hanging="0" w:left="585" w:right="0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Принять к сведению выступление  Зайцевой Натальи Викторовны признать работу  </w:t>
      </w:r>
      <w:r>
        <w:rPr>
          <w:sz w:val="28"/>
          <w:szCs w:val="28"/>
          <w:lang w:eastAsia="ar-SA"/>
        </w:rPr>
        <w:t xml:space="preserve">МБУК «Ковалевский СДК » </w:t>
      </w:r>
      <w:r>
        <w:rPr>
          <w:sz w:val="28"/>
          <w:szCs w:val="28"/>
        </w:rPr>
        <w:t xml:space="preserve"> в вопросе</w:t>
      </w:r>
      <w:r>
        <w:rPr>
          <w:bCs/>
          <w:color w:val="000000"/>
          <w:sz w:val="28"/>
          <w:szCs w:val="28"/>
        </w:rPr>
        <w:t xml:space="preserve"> выполнения мероприятий по профилактике и противодействию экстремизма в молодежной среде</w:t>
      </w:r>
      <w:r>
        <w:rPr>
          <w:sz w:val="28"/>
          <w:szCs w:val="28"/>
        </w:rPr>
        <w:t xml:space="preserve"> – удовлетворительной.</w:t>
      </w:r>
    </w:p>
    <w:p>
      <w:pPr>
        <w:pStyle w:val="Normal"/>
        <w:numPr>
          <w:ilvl w:val="0"/>
          <w:numId w:val="0"/>
        </w:numPr>
        <w:spacing w:lineRule="atLeast" w:line="0"/>
        <w:ind w:hanging="0" w:left="585" w:right="0"/>
        <w:jc w:val="both"/>
        <w:rPr/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Секретарю малого совета   Кравцовой Г.И. проводить мониторинг </w:t>
      </w:r>
      <w:r>
        <w:rPr>
          <w:sz w:val="28"/>
          <w:szCs w:val="28"/>
        </w:rPr>
        <w:t>обстановки в сфере межнациональных  отношений.</w:t>
      </w:r>
    </w:p>
    <w:p>
      <w:pPr>
        <w:pStyle w:val="NoSpacing"/>
        <w:numPr>
          <w:ilvl w:val="0"/>
          <w:numId w:val="0"/>
        </w:numPr>
        <w:ind w:hanging="0" w:left="585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numPr>
          <w:ilvl w:val="0"/>
          <w:numId w:val="0"/>
        </w:numPr>
        <w:ind w:hanging="0" w:left="585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Срок исполнения: постоянно</w:t>
      </w:r>
    </w:p>
    <w:p>
      <w:pPr>
        <w:pStyle w:val="NoSpacing"/>
        <w:numPr>
          <w:ilvl w:val="0"/>
          <w:numId w:val="0"/>
        </w:numPr>
        <w:ind w:hanging="0" w:left="5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585"/>
        <w:jc w:val="both"/>
        <w:rPr/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По второму вопросу слушали:</w:t>
      </w:r>
    </w:p>
    <w:p>
      <w:pPr>
        <w:pStyle w:val="Normal"/>
        <w:numPr>
          <w:ilvl w:val="0"/>
          <w:numId w:val="0"/>
        </w:numPr>
        <w:ind w:hanging="0" w:left="585"/>
        <w:jc w:val="both"/>
        <w:rPr/>
      </w:pPr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Изварина Николая Владимировича главу Администрации Ковалевского сельского  поселения, председателя Совета о необходимости проведения </w:t>
      </w:r>
      <w:r>
        <w:rPr>
          <w:sz w:val="28"/>
          <w:szCs w:val="28"/>
        </w:rPr>
        <w:t>работы по развитию межнациональных отношений и упрочнению общероссийского гражданского самосознания и духовной общности.</w:t>
      </w:r>
    </w:p>
    <w:p>
      <w:pPr>
        <w:pStyle w:val="Normal"/>
        <w:numPr>
          <w:ilvl w:val="0"/>
          <w:numId w:val="0"/>
        </w:numPr>
        <w:ind w:hanging="0" w:left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Решили:</w:t>
      </w:r>
    </w:p>
    <w:p>
      <w:pPr>
        <w:pStyle w:val="Normal"/>
        <w:numPr>
          <w:ilvl w:val="0"/>
          <w:numId w:val="0"/>
        </w:numPr>
        <w:ind w:hanging="0" w:left="585" w:right="0"/>
        <w:jc w:val="both"/>
        <w:rPr/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Информацию   главы Администрации  Ковалевского   сельского  поселения  принять к сведению.</w:t>
      </w:r>
    </w:p>
    <w:p>
      <w:pPr>
        <w:pStyle w:val="Normal"/>
        <w:numPr>
          <w:ilvl w:val="0"/>
          <w:numId w:val="0"/>
        </w:numPr>
        <w:ind w:hanging="0" w:left="585" w:right="0"/>
        <w:jc w:val="both"/>
        <w:rPr/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Инспектору ГО и ЧС,ПБ Кравцовой Г.И. совместно с </w:t>
      </w:r>
      <w:r>
        <w:rPr>
          <w:sz w:val="28"/>
          <w:szCs w:val="28"/>
          <w:lang w:eastAsia="ar-SA"/>
        </w:rPr>
        <w:t xml:space="preserve">Ст.  УУП  МО  МВД  России  «Красносулинский»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вести пропагандистскую работу с населением о запрете разжигания религиозной вражды на территории поселения.</w:t>
      </w:r>
    </w:p>
    <w:p>
      <w:pPr>
        <w:pStyle w:val="Normal"/>
        <w:numPr>
          <w:ilvl w:val="0"/>
          <w:numId w:val="0"/>
        </w:numPr>
        <w:ind w:hanging="0" w:left="585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fill="FFFFFF"/>
        <w:spacing w:lineRule="auto" w:line="276" w:before="75" w:after="75"/>
        <w:jc w:val="both"/>
        <w:rPr/>
      </w:pPr>
      <w:r>
        <w:rPr>
          <w:sz w:val="28"/>
          <w:szCs w:val="28"/>
        </w:rPr>
        <w:t xml:space="preserve">Председатель малого  </w:t>
      </w:r>
      <w:r>
        <w:rPr>
          <w:bCs/>
          <w:sz w:val="28"/>
          <w:szCs w:val="28"/>
        </w:rPr>
        <w:t>совета</w:t>
      </w:r>
    </w:p>
    <w:p>
      <w:pPr>
        <w:pStyle w:val="Normal"/>
        <w:widowControl w:val="false"/>
        <w:tabs>
          <w:tab w:val="clear" w:pos="708"/>
          <w:tab w:val="left" w:pos="90" w:leader="none"/>
          <w:tab w:val="left" w:pos="8640" w:leader="none"/>
        </w:tabs>
        <w:rPr/>
      </w:pPr>
      <w:r>
        <w:rPr>
          <w:rFonts w:eastAsia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межнациональным и межконфессиональным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отношениям                                                                                       Н.В.Изварин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0" w:leader="none"/>
          <w:tab w:val="left" w:pos="8640" w:leader="none"/>
        </w:tabs>
        <w:rPr/>
      </w:pPr>
      <w:r>
        <w:rPr>
          <w:sz w:val="28"/>
          <w:szCs w:val="28"/>
        </w:rPr>
        <w:t xml:space="preserve">Секретарь малого </w:t>
      </w:r>
      <w:r>
        <w:rPr>
          <w:bCs/>
          <w:sz w:val="28"/>
          <w:szCs w:val="28"/>
        </w:rPr>
        <w:t>совета</w:t>
      </w:r>
    </w:p>
    <w:p>
      <w:pPr>
        <w:pStyle w:val="Normal"/>
        <w:widowControl w:val="false"/>
        <w:tabs>
          <w:tab w:val="clear" w:pos="708"/>
          <w:tab w:val="left" w:pos="90" w:leader="none"/>
          <w:tab w:val="left" w:pos="8640" w:leader="none"/>
        </w:tabs>
        <w:rPr/>
      </w:pPr>
      <w:r>
        <w:rPr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межнациональным и межконфессиональным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отношениям                                                                                        Г.И.Кравцова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031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9" w:customStyle="1">
    <w:name w:val="Font Style19"/>
    <w:uiPriority w:val="99"/>
    <w:qFormat/>
    <w:rsid w:val="0047031d"/>
    <w:rPr>
      <w:rFonts w:ascii="Times New Roman" w:hAnsi="Times New Roman" w:cs="Times New Roman"/>
      <w:sz w:val="22"/>
      <w:szCs w:val="22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 w:customStyle="1">
    <w:name w:val="List Paragraph"/>
    <w:basedOn w:val="Normal"/>
    <w:qFormat/>
    <w:rsid w:val="0047031d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LibreOffice/7.6.2.1$Windows_X86_64 LibreOffice_project/56f7684011345957bbf33a7ee678afaf4d2ba333</Application>
  <AppVersion>15.0000</AppVersion>
  <Pages>3</Pages>
  <Words>408</Words>
  <Characters>3255</Characters>
  <CharactersWithSpaces>4006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2023-11-14T06:48:00Z</dcterms:created>
  <dc:creator>PC-2</dc:creator>
  <dc:description/>
  <dc:language>ru-RU</dc:language>
  <cp:lastModifiedBy/>
  <dcterms:modified xsi:type="dcterms:W3CDTF">2025-08-06T11:15:53Z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