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42E" w:rsidRDefault="00D6142E" w:rsidP="00D6142E">
      <w:pPr>
        <w:spacing w:after="0" w:line="240" w:lineRule="auto"/>
        <w:ind w:firstLine="567"/>
        <w:rPr>
          <w:rFonts w:ascii="Times New Roman" w:hAnsi="Times New Roman" w:cs="Times New Roman"/>
          <w:sz w:val="28"/>
          <w:szCs w:val="28"/>
        </w:rPr>
      </w:pPr>
    </w:p>
    <w:p w:rsidR="00F52526" w:rsidRPr="007564B0" w:rsidRDefault="00F52526" w:rsidP="00F52526">
      <w:pPr>
        <w:spacing w:after="0" w:line="240" w:lineRule="auto"/>
        <w:jc w:val="center"/>
        <w:textAlignment w:val="top"/>
        <w:outlineLvl w:val="1"/>
        <w:rPr>
          <w:rFonts w:ascii="Times New Roman" w:eastAsia="Times New Roman" w:hAnsi="Times New Roman" w:cs="Times New Roman"/>
          <w:b/>
          <w:bCs/>
          <w:sz w:val="28"/>
          <w:szCs w:val="28"/>
          <w:lang w:eastAsia="ru-RU"/>
        </w:rPr>
      </w:pPr>
      <w:r w:rsidRPr="007564B0">
        <w:rPr>
          <w:rFonts w:ascii="Times New Roman" w:eastAsia="Times New Roman" w:hAnsi="Times New Roman" w:cs="Times New Roman"/>
          <w:b/>
          <w:bCs/>
          <w:sz w:val="28"/>
          <w:szCs w:val="28"/>
          <w:lang w:eastAsia="ru-RU"/>
        </w:rPr>
        <w:t>Протокол заседания комиссии по противодействию коррупции</w:t>
      </w:r>
    </w:p>
    <w:p w:rsidR="00BB1B83" w:rsidRDefault="00F52526" w:rsidP="00F52526">
      <w:pPr>
        <w:spacing w:after="0" w:line="240" w:lineRule="auto"/>
        <w:jc w:val="center"/>
        <w:textAlignment w:val="top"/>
        <w:outlineLvl w:val="1"/>
        <w:rPr>
          <w:rFonts w:ascii="Times New Roman" w:eastAsia="Times New Roman" w:hAnsi="Times New Roman" w:cs="Times New Roman"/>
          <w:b/>
          <w:bCs/>
          <w:sz w:val="28"/>
          <w:szCs w:val="28"/>
          <w:lang w:eastAsia="ru-RU"/>
        </w:rPr>
      </w:pPr>
      <w:r w:rsidRPr="007564B0">
        <w:rPr>
          <w:rFonts w:ascii="Times New Roman" w:eastAsia="Times New Roman" w:hAnsi="Times New Roman" w:cs="Times New Roman"/>
          <w:b/>
          <w:bCs/>
          <w:sz w:val="28"/>
          <w:szCs w:val="28"/>
          <w:lang w:eastAsia="ru-RU"/>
        </w:rPr>
        <w:t>К</w:t>
      </w:r>
      <w:r w:rsidR="00BB1B83">
        <w:rPr>
          <w:rFonts w:ascii="Times New Roman" w:eastAsia="Times New Roman" w:hAnsi="Times New Roman" w:cs="Times New Roman"/>
          <w:b/>
          <w:bCs/>
          <w:sz w:val="28"/>
          <w:szCs w:val="28"/>
          <w:lang w:eastAsia="ru-RU"/>
        </w:rPr>
        <w:t>овалевского</w:t>
      </w:r>
      <w:r w:rsidRPr="007564B0">
        <w:rPr>
          <w:rFonts w:ascii="Times New Roman" w:eastAsia="Times New Roman" w:hAnsi="Times New Roman" w:cs="Times New Roman"/>
          <w:b/>
          <w:bCs/>
          <w:sz w:val="28"/>
          <w:szCs w:val="28"/>
          <w:lang w:eastAsia="ru-RU"/>
        </w:rPr>
        <w:t xml:space="preserve"> сельского поселения </w:t>
      </w:r>
    </w:p>
    <w:p w:rsidR="00F52526" w:rsidRPr="007564B0" w:rsidRDefault="00BB1B83" w:rsidP="00F52526">
      <w:pPr>
        <w:spacing w:after="0" w:line="240" w:lineRule="auto"/>
        <w:jc w:val="center"/>
        <w:textAlignment w:val="top"/>
        <w:outlineLvl w:val="1"/>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Красносулинского</w:t>
      </w:r>
      <w:proofErr w:type="spellEnd"/>
      <w:r>
        <w:rPr>
          <w:rFonts w:ascii="Times New Roman" w:eastAsia="Times New Roman" w:hAnsi="Times New Roman" w:cs="Times New Roman"/>
          <w:b/>
          <w:bCs/>
          <w:sz w:val="28"/>
          <w:szCs w:val="28"/>
          <w:lang w:eastAsia="ru-RU"/>
        </w:rPr>
        <w:t xml:space="preserve"> района</w:t>
      </w:r>
      <w:r w:rsidR="00F52526" w:rsidRPr="007564B0">
        <w:rPr>
          <w:rFonts w:ascii="Times New Roman" w:eastAsia="Times New Roman" w:hAnsi="Times New Roman" w:cs="Times New Roman"/>
          <w:b/>
          <w:bCs/>
          <w:sz w:val="28"/>
          <w:szCs w:val="28"/>
          <w:lang w:eastAsia="ru-RU"/>
        </w:rPr>
        <w:t xml:space="preserve"> </w:t>
      </w:r>
    </w:p>
    <w:p w:rsidR="00F52526" w:rsidRPr="007564B0" w:rsidRDefault="00F52526" w:rsidP="00F52526">
      <w:pPr>
        <w:jc w:val="center"/>
        <w:rPr>
          <w:rFonts w:ascii="Times New Roman" w:hAnsi="Times New Roman" w:cs="Times New Roman"/>
          <w:sz w:val="28"/>
          <w:szCs w:val="28"/>
        </w:rPr>
      </w:pPr>
      <w:r w:rsidRPr="007564B0">
        <w:rPr>
          <w:rFonts w:ascii="Times New Roman" w:hAnsi="Times New Roman" w:cs="Times New Roman"/>
          <w:b/>
          <w:bCs/>
          <w:sz w:val="28"/>
          <w:szCs w:val="28"/>
        </w:rPr>
        <w:t> </w:t>
      </w:r>
    </w:p>
    <w:p w:rsidR="00F52526" w:rsidRPr="007564B0" w:rsidRDefault="00BA0EE5" w:rsidP="00F52526">
      <w:pPr>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26</w:t>
      </w:r>
      <w:r w:rsidR="00610039">
        <w:rPr>
          <w:rFonts w:ascii="Times New Roman" w:hAnsi="Times New Roman" w:cs="Times New Roman"/>
          <w:sz w:val="28"/>
          <w:szCs w:val="28"/>
        </w:rPr>
        <w:t xml:space="preserve"> </w:t>
      </w:r>
      <w:r w:rsidR="004C1168">
        <w:rPr>
          <w:rFonts w:ascii="Times New Roman" w:hAnsi="Times New Roman" w:cs="Times New Roman"/>
          <w:sz w:val="28"/>
          <w:szCs w:val="28"/>
        </w:rPr>
        <w:t>сентября</w:t>
      </w:r>
      <w:r w:rsidR="00F52526" w:rsidRPr="007564B0">
        <w:rPr>
          <w:rFonts w:ascii="Times New Roman" w:hAnsi="Times New Roman" w:cs="Times New Roman"/>
          <w:sz w:val="28"/>
          <w:szCs w:val="28"/>
        </w:rPr>
        <w:t xml:space="preserve"> 20</w:t>
      </w:r>
      <w:r w:rsidR="00CC6836">
        <w:rPr>
          <w:rFonts w:ascii="Times New Roman" w:hAnsi="Times New Roman" w:cs="Times New Roman"/>
          <w:sz w:val="28"/>
          <w:szCs w:val="28"/>
        </w:rPr>
        <w:t>2</w:t>
      </w:r>
      <w:r>
        <w:rPr>
          <w:rFonts w:ascii="Times New Roman" w:hAnsi="Times New Roman" w:cs="Times New Roman"/>
          <w:sz w:val="28"/>
          <w:szCs w:val="28"/>
        </w:rPr>
        <w:t>5</w:t>
      </w:r>
      <w:r w:rsidR="00CC6836">
        <w:rPr>
          <w:rFonts w:ascii="Times New Roman" w:hAnsi="Times New Roman" w:cs="Times New Roman"/>
          <w:sz w:val="28"/>
          <w:szCs w:val="28"/>
        </w:rPr>
        <w:t xml:space="preserve"> </w:t>
      </w:r>
      <w:r w:rsidR="00F52526" w:rsidRPr="007564B0">
        <w:rPr>
          <w:rFonts w:ascii="Times New Roman" w:hAnsi="Times New Roman" w:cs="Times New Roman"/>
          <w:sz w:val="28"/>
          <w:szCs w:val="28"/>
        </w:rPr>
        <w:t>г., 1</w:t>
      </w:r>
      <w:r>
        <w:rPr>
          <w:rFonts w:ascii="Times New Roman" w:hAnsi="Times New Roman" w:cs="Times New Roman"/>
          <w:sz w:val="28"/>
          <w:szCs w:val="28"/>
        </w:rPr>
        <w:t>4</w:t>
      </w:r>
      <w:r w:rsidR="00F52526" w:rsidRPr="007564B0">
        <w:rPr>
          <w:rFonts w:ascii="Times New Roman" w:hAnsi="Times New Roman" w:cs="Times New Roman"/>
          <w:sz w:val="28"/>
          <w:szCs w:val="28"/>
        </w:rPr>
        <w:t>-00                                                                 </w:t>
      </w:r>
      <w:r w:rsidR="00BB1B83">
        <w:rPr>
          <w:rFonts w:ascii="Times New Roman" w:eastAsia="Times New Roman" w:hAnsi="Times New Roman" w:cs="Times New Roman"/>
          <w:color w:val="000000"/>
          <w:sz w:val="28"/>
          <w:szCs w:val="28"/>
          <w:lang w:eastAsia="ru-RU"/>
        </w:rPr>
        <w:t xml:space="preserve">х. </w:t>
      </w:r>
      <w:proofErr w:type="spellStart"/>
      <w:r w:rsidR="00BB1B83">
        <w:rPr>
          <w:rFonts w:ascii="Times New Roman" w:eastAsia="Times New Roman" w:hAnsi="Times New Roman" w:cs="Times New Roman"/>
          <w:color w:val="000000"/>
          <w:sz w:val="28"/>
          <w:szCs w:val="28"/>
          <w:lang w:eastAsia="ru-RU"/>
        </w:rPr>
        <w:t>Платово</w:t>
      </w:r>
      <w:proofErr w:type="spellEnd"/>
    </w:p>
    <w:p w:rsidR="00F52526" w:rsidRPr="007564B0" w:rsidRDefault="00F52526" w:rsidP="00F52526">
      <w:pPr>
        <w:spacing w:after="0" w:line="240" w:lineRule="auto"/>
        <w:rPr>
          <w:rFonts w:ascii="Times New Roman" w:hAnsi="Times New Roman" w:cs="Times New Roman"/>
          <w:sz w:val="28"/>
          <w:szCs w:val="28"/>
        </w:rPr>
      </w:pPr>
      <w:r w:rsidRPr="007564B0">
        <w:rPr>
          <w:rFonts w:ascii="Times New Roman" w:hAnsi="Times New Roman" w:cs="Times New Roman"/>
          <w:sz w:val="28"/>
          <w:szCs w:val="28"/>
        </w:rPr>
        <w:t xml:space="preserve">                                    </w:t>
      </w:r>
    </w:p>
    <w:p w:rsidR="00F52526" w:rsidRDefault="00F52526" w:rsidP="00F52526">
      <w:pPr>
        <w:spacing w:after="0" w:line="240" w:lineRule="auto"/>
        <w:rPr>
          <w:rFonts w:ascii="Times New Roman" w:hAnsi="Times New Roman" w:cs="Times New Roman"/>
          <w:sz w:val="28"/>
          <w:szCs w:val="28"/>
        </w:rPr>
      </w:pPr>
      <w:r w:rsidRPr="007564B0">
        <w:rPr>
          <w:rFonts w:ascii="Times New Roman" w:hAnsi="Times New Roman" w:cs="Times New Roman"/>
          <w:sz w:val="28"/>
          <w:szCs w:val="28"/>
        </w:rPr>
        <w:t>Состав комиссии по противодействию коррупции:</w:t>
      </w:r>
    </w:p>
    <w:p w:rsidR="00F52526" w:rsidRPr="007564B0" w:rsidRDefault="00F52526" w:rsidP="00F52526">
      <w:pPr>
        <w:spacing w:after="0" w:line="240" w:lineRule="auto"/>
        <w:rPr>
          <w:rFonts w:ascii="Times New Roman" w:hAnsi="Times New Roman" w:cs="Times New Roman"/>
          <w:sz w:val="28"/>
          <w:szCs w:val="28"/>
        </w:rPr>
      </w:pPr>
    </w:p>
    <w:tbl>
      <w:tblPr>
        <w:tblW w:w="0" w:type="auto"/>
        <w:tblInd w:w="216" w:type="dxa"/>
        <w:tblLayout w:type="fixed"/>
        <w:tblLook w:val="0000"/>
      </w:tblPr>
      <w:tblGrid>
        <w:gridCol w:w="426"/>
        <w:gridCol w:w="2976"/>
        <w:gridCol w:w="284"/>
        <w:gridCol w:w="5387"/>
      </w:tblGrid>
      <w:tr w:rsidR="00F52526" w:rsidRPr="00760894" w:rsidTr="00A80CB7">
        <w:trPr>
          <w:trHeight w:val="1"/>
        </w:trPr>
        <w:tc>
          <w:tcPr>
            <w:tcW w:w="426" w:type="dxa"/>
            <w:tcBorders>
              <w:top w:val="nil"/>
              <w:left w:val="nil"/>
              <w:bottom w:val="nil"/>
              <w:right w:val="nil"/>
            </w:tcBorders>
            <w:shd w:val="clear" w:color="000000" w:fill="FFFFFF"/>
          </w:tcPr>
          <w:p w:rsidR="00F52526" w:rsidRPr="00D6142E" w:rsidRDefault="00F52526" w:rsidP="00A80CB7">
            <w:pPr>
              <w:autoSpaceDE w:val="0"/>
              <w:autoSpaceDN w:val="0"/>
              <w:adjustRightInd w:val="0"/>
              <w:spacing w:after="0" w:line="240" w:lineRule="auto"/>
              <w:jc w:val="center"/>
              <w:rPr>
                <w:rFonts w:ascii="Times New Roman" w:hAnsi="Times New Roman" w:cs="Times New Roman"/>
              </w:rPr>
            </w:pPr>
            <w:r w:rsidRPr="00D6142E">
              <w:rPr>
                <w:rFonts w:ascii="Times New Roman" w:hAnsi="Times New Roman" w:cs="Times New Roman"/>
                <w:sz w:val="26"/>
                <w:szCs w:val="26"/>
              </w:rPr>
              <w:t>1.</w:t>
            </w:r>
          </w:p>
        </w:tc>
        <w:tc>
          <w:tcPr>
            <w:tcW w:w="2976" w:type="dxa"/>
            <w:tcBorders>
              <w:top w:val="nil"/>
              <w:left w:val="nil"/>
              <w:bottom w:val="nil"/>
              <w:right w:val="nil"/>
            </w:tcBorders>
            <w:shd w:val="clear" w:color="000000" w:fill="FFFFFF"/>
          </w:tcPr>
          <w:p w:rsidR="00F52526" w:rsidRDefault="00BB1B83" w:rsidP="00BB1B8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Изварин Николай </w:t>
            </w:r>
          </w:p>
          <w:p w:rsidR="00BB1B83" w:rsidRPr="00D6142E" w:rsidRDefault="00BB1B83" w:rsidP="00BB1B83">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6"/>
                <w:szCs w:val="26"/>
              </w:rPr>
              <w:t>Владимирович</w:t>
            </w:r>
          </w:p>
        </w:tc>
        <w:tc>
          <w:tcPr>
            <w:tcW w:w="284" w:type="dxa"/>
            <w:tcBorders>
              <w:top w:val="nil"/>
              <w:left w:val="nil"/>
              <w:bottom w:val="nil"/>
              <w:right w:val="nil"/>
            </w:tcBorders>
            <w:shd w:val="clear" w:color="000000" w:fill="FFFFFF"/>
          </w:tcPr>
          <w:p w:rsidR="00F52526" w:rsidRPr="00D6142E" w:rsidRDefault="00F52526" w:rsidP="00A80CB7">
            <w:pPr>
              <w:autoSpaceDE w:val="0"/>
              <w:autoSpaceDN w:val="0"/>
              <w:adjustRightInd w:val="0"/>
              <w:spacing w:after="0" w:line="240" w:lineRule="auto"/>
              <w:jc w:val="center"/>
              <w:rPr>
                <w:rFonts w:ascii="Times New Roman" w:hAnsi="Times New Roman" w:cs="Times New Roman"/>
              </w:rPr>
            </w:pPr>
            <w:r w:rsidRPr="00D6142E">
              <w:rPr>
                <w:rFonts w:ascii="Times New Roman" w:hAnsi="Times New Roman" w:cs="Times New Roman"/>
                <w:sz w:val="26"/>
                <w:szCs w:val="26"/>
              </w:rPr>
              <w:t>-</w:t>
            </w:r>
          </w:p>
        </w:tc>
        <w:tc>
          <w:tcPr>
            <w:tcW w:w="5387" w:type="dxa"/>
            <w:tcBorders>
              <w:top w:val="nil"/>
              <w:left w:val="nil"/>
              <w:bottom w:val="nil"/>
              <w:right w:val="nil"/>
            </w:tcBorders>
            <w:shd w:val="clear" w:color="000000" w:fill="FFFFFF"/>
          </w:tcPr>
          <w:p w:rsidR="00F52526" w:rsidRPr="00760894" w:rsidRDefault="00F52526" w:rsidP="00BB1B83">
            <w:pPr>
              <w:autoSpaceDE w:val="0"/>
              <w:autoSpaceDN w:val="0"/>
              <w:adjustRightInd w:val="0"/>
              <w:spacing w:after="0" w:line="240" w:lineRule="auto"/>
              <w:jc w:val="both"/>
              <w:rPr>
                <w:rFonts w:ascii="Times New Roman" w:hAnsi="Times New Roman" w:cs="Times New Roman"/>
              </w:rPr>
            </w:pPr>
            <w:r w:rsidRPr="00760894">
              <w:rPr>
                <w:rFonts w:ascii="Times New Roman" w:hAnsi="Times New Roman" w:cs="Times New Roman"/>
                <w:sz w:val="26"/>
                <w:szCs w:val="26"/>
              </w:rPr>
              <w:t>глава Администрации К</w:t>
            </w:r>
            <w:r w:rsidR="00BB1B83">
              <w:rPr>
                <w:rFonts w:ascii="Times New Roman" w:hAnsi="Times New Roman" w:cs="Times New Roman"/>
                <w:sz w:val="26"/>
                <w:szCs w:val="26"/>
              </w:rPr>
              <w:t xml:space="preserve">овалевского </w:t>
            </w:r>
            <w:r w:rsidRPr="00760894">
              <w:rPr>
                <w:rFonts w:ascii="Times New Roman" w:hAnsi="Times New Roman" w:cs="Times New Roman"/>
                <w:sz w:val="26"/>
                <w:szCs w:val="26"/>
              </w:rPr>
              <w:t>сельского поселения, председатель комиссии;</w:t>
            </w:r>
          </w:p>
        </w:tc>
      </w:tr>
      <w:tr w:rsidR="00F52526" w:rsidRPr="00760894" w:rsidTr="00A80CB7">
        <w:trPr>
          <w:trHeight w:val="1"/>
        </w:trPr>
        <w:tc>
          <w:tcPr>
            <w:tcW w:w="426"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2.</w:t>
            </w:r>
          </w:p>
        </w:tc>
        <w:tc>
          <w:tcPr>
            <w:tcW w:w="2976" w:type="dxa"/>
            <w:tcBorders>
              <w:top w:val="nil"/>
              <w:left w:val="nil"/>
              <w:bottom w:val="nil"/>
              <w:right w:val="nil"/>
            </w:tcBorders>
            <w:shd w:val="clear" w:color="000000" w:fill="FFFFFF"/>
          </w:tcPr>
          <w:p w:rsidR="00BB1B83" w:rsidRPr="00BB1B83" w:rsidRDefault="00BB1B83" w:rsidP="00A80CB7">
            <w:pPr>
              <w:autoSpaceDE w:val="0"/>
              <w:autoSpaceDN w:val="0"/>
              <w:adjustRightInd w:val="0"/>
              <w:spacing w:after="0" w:line="240" w:lineRule="auto"/>
              <w:rPr>
                <w:rFonts w:ascii="Times New Roman" w:hAnsi="Times New Roman" w:cs="Times New Roman"/>
                <w:sz w:val="26"/>
                <w:szCs w:val="26"/>
              </w:rPr>
            </w:pPr>
            <w:proofErr w:type="spellStart"/>
            <w:r w:rsidRPr="00BB1B83">
              <w:rPr>
                <w:rFonts w:ascii="Times New Roman" w:hAnsi="Times New Roman" w:cs="Times New Roman"/>
                <w:sz w:val="26"/>
                <w:szCs w:val="26"/>
              </w:rPr>
              <w:t>Соммер</w:t>
            </w:r>
            <w:proofErr w:type="spellEnd"/>
            <w:r w:rsidRPr="00BB1B83">
              <w:rPr>
                <w:rFonts w:ascii="Times New Roman" w:hAnsi="Times New Roman" w:cs="Times New Roman"/>
                <w:sz w:val="26"/>
                <w:szCs w:val="26"/>
              </w:rPr>
              <w:t xml:space="preserve"> Юлия</w:t>
            </w:r>
          </w:p>
          <w:p w:rsidR="00F52526" w:rsidRPr="00BB1B83" w:rsidRDefault="00BB1B83" w:rsidP="00A80CB7">
            <w:pPr>
              <w:autoSpaceDE w:val="0"/>
              <w:autoSpaceDN w:val="0"/>
              <w:adjustRightInd w:val="0"/>
              <w:spacing w:after="0" w:line="240" w:lineRule="auto"/>
              <w:rPr>
                <w:rFonts w:ascii="Times New Roman" w:hAnsi="Times New Roman" w:cs="Times New Roman"/>
                <w:sz w:val="26"/>
                <w:szCs w:val="26"/>
              </w:rPr>
            </w:pPr>
            <w:r w:rsidRPr="00BB1B83">
              <w:rPr>
                <w:rFonts w:ascii="Times New Roman" w:hAnsi="Times New Roman" w:cs="Times New Roman"/>
                <w:sz w:val="26"/>
                <w:szCs w:val="26"/>
              </w:rPr>
              <w:t>Анатольевна</w:t>
            </w:r>
          </w:p>
        </w:tc>
        <w:tc>
          <w:tcPr>
            <w:tcW w:w="284"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w:t>
            </w:r>
          </w:p>
        </w:tc>
        <w:tc>
          <w:tcPr>
            <w:tcW w:w="5387"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both"/>
              <w:rPr>
                <w:rFonts w:ascii="Times New Roman" w:hAnsi="Times New Roman" w:cs="Times New Roman"/>
              </w:rPr>
            </w:pPr>
            <w:r w:rsidRPr="00760894">
              <w:rPr>
                <w:rFonts w:ascii="Times New Roman" w:hAnsi="Times New Roman" w:cs="Times New Roman"/>
                <w:sz w:val="26"/>
                <w:szCs w:val="26"/>
              </w:rPr>
              <w:t>Начальник сектора экономики и финансов, заместитель председателя комиссии;</w:t>
            </w:r>
          </w:p>
        </w:tc>
      </w:tr>
      <w:tr w:rsidR="00F52526" w:rsidRPr="00760894" w:rsidTr="00A80CB7">
        <w:trPr>
          <w:trHeight w:val="1"/>
        </w:trPr>
        <w:tc>
          <w:tcPr>
            <w:tcW w:w="426"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3.</w:t>
            </w:r>
          </w:p>
        </w:tc>
        <w:tc>
          <w:tcPr>
            <w:tcW w:w="2976" w:type="dxa"/>
            <w:tcBorders>
              <w:top w:val="nil"/>
              <w:left w:val="nil"/>
              <w:bottom w:val="nil"/>
              <w:right w:val="nil"/>
            </w:tcBorders>
            <w:shd w:val="clear" w:color="000000" w:fill="FFFFFF"/>
          </w:tcPr>
          <w:p w:rsidR="00F52526" w:rsidRPr="00BB1B83" w:rsidRDefault="00BB1B83" w:rsidP="00BB1B8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Борисова Наталья Алексеевна</w:t>
            </w:r>
          </w:p>
        </w:tc>
        <w:tc>
          <w:tcPr>
            <w:tcW w:w="284"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w:t>
            </w:r>
          </w:p>
        </w:tc>
        <w:tc>
          <w:tcPr>
            <w:tcW w:w="5387" w:type="dxa"/>
            <w:tcBorders>
              <w:top w:val="nil"/>
              <w:left w:val="nil"/>
              <w:bottom w:val="nil"/>
              <w:right w:val="nil"/>
            </w:tcBorders>
            <w:shd w:val="clear" w:color="000000" w:fill="FFFFFF"/>
          </w:tcPr>
          <w:p w:rsidR="00F52526" w:rsidRPr="00760894" w:rsidRDefault="00BB1B83" w:rsidP="00A80CB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6"/>
                <w:szCs w:val="26"/>
              </w:rPr>
              <w:t>Инспектор по кадрам и архивной работе</w:t>
            </w:r>
            <w:r w:rsidR="00F52526" w:rsidRPr="00760894">
              <w:rPr>
                <w:rFonts w:ascii="Times New Roman" w:hAnsi="Times New Roman" w:cs="Times New Roman"/>
                <w:sz w:val="26"/>
                <w:szCs w:val="26"/>
              </w:rPr>
              <w:t>, секретарь комиссии;</w:t>
            </w:r>
          </w:p>
        </w:tc>
      </w:tr>
      <w:tr w:rsidR="00F52526" w:rsidRPr="00760894" w:rsidTr="00A80CB7">
        <w:trPr>
          <w:trHeight w:val="1"/>
        </w:trPr>
        <w:tc>
          <w:tcPr>
            <w:tcW w:w="426"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rPr>
            </w:pPr>
          </w:p>
        </w:tc>
        <w:tc>
          <w:tcPr>
            <w:tcW w:w="2976"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rPr>
                <w:rFonts w:ascii="Times New Roman" w:hAnsi="Times New Roman" w:cs="Times New Roman"/>
                <w:lang w:val="en-US"/>
              </w:rPr>
            </w:pPr>
            <w:r w:rsidRPr="00760894">
              <w:rPr>
                <w:rFonts w:ascii="Times New Roman" w:hAnsi="Times New Roman" w:cs="Times New Roman"/>
                <w:sz w:val="26"/>
                <w:szCs w:val="26"/>
              </w:rPr>
              <w:t>члены комиссии:</w:t>
            </w:r>
          </w:p>
        </w:tc>
        <w:tc>
          <w:tcPr>
            <w:tcW w:w="284"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p>
        </w:tc>
        <w:tc>
          <w:tcPr>
            <w:tcW w:w="5387"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both"/>
              <w:rPr>
                <w:rFonts w:ascii="Times New Roman" w:hAnsi="Times New Roman" w:cs="Times New Roman"/>
                <w:lang w:val="en-US"/>
              </w:rPr>
            </w:pPr>
          </w:p>
        </w:tc>
      </w:tr>
      <w:tr w:rsidR="00F52526" w:rsidRPr="00760894" w:rsidTr="00A80CB7">
        <w:trPr>
          <w:trHeight w:val="1"/>
        </w:trPr>
        <w:tc>
          <w:tcPr>
            <w:tcW w:w="426"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4.</w:t>
            </w:r>
          </w:p>
        </w:tc>
        <w:tc>
          <w:tcPr>
            <w:tcW w:w="2976" w:type="dxa"/>
            <w:tcBorders>
              <w:top w:val="nil"/>
              <w:left w:val="nil"/>
              <w:bottom w:val="nil"/>
              <w:right w:val="nil"/>
            </w:tcBorders>
            <w:shd w:val="clear" w:color="000000" w:fill="FFFFFF"/>
          </w:tcPr>
          <w:p w:rsidR="00F52526" w:rsidRPr="00760894" w:rsidRDefault="00BB1B83" w:rsidP="00BB1B83">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sz w:val="26"/>
                <w:szCs w:val="26"/>
              </w:rPr>
              <w:t>Кравцова Галина</w:t>
            </w:r>
            <w:r w:rsidR="00704586">
              <w:rPr>
                <w:rFonts w:ascii="Times New Roman" w:hAnsi="Times New Roman" w:cs="Times New Roman"/>
                <w:sz w:val="26"/>
                <w:szCs w:val="26"/>
              </w:rPr>
              <w:t xml:space="preserve"> </w:t>
            </w:r>
            <w:r>
              <w:rPr>
                <w:rFonts w:ascii="Times New Roman" w:hAnsi="Times New Roman" w:cs="Times New Roman"/>
                <w:sz w:val="26"/>
                <w:szCs w:val="26"/>
              </w:rPr>
              <w:t>Ивановна</w:t>
            </w:r>
          </w:p>
        </w:tc>
        <w:tc>
          <w:tcPr>
            <w:tcW w:w="284"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w:t>
            </w:r>
          </w:p>
        </w:tc>
        <w:tc>
          <w:tcPr>
            <w:tcW w:w="5387"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both"/>
              <w:rPr>
                <w:rFonts w:ascii="Times New Roman" w:hAnsi="Times New Roman" w:cs="Times New Roman"/>
              </w:rPr>
            </w:pPr>
            <w:r w:rsidRPr="00760894">
              <w:rPr>
                <w:rFonts w:ascii="Times New Roman" w:hAnsi="Times New Roman" w:cs="Times New Roman"/>
                <w:sz w:val="26"/>
                <w:szCs w:val="26"/>
              </w:rPr>
              <w:t>Специалист первой категории;</w:t>
            </w:r>
          </w:p>
        </w:tc>
      </w:tr>
      <w:tr w:rsidR="00F52526" w:rsidRPr="00760894" w:rsidTr="00A80CB7">
        <w:trPr>
          <w:trHeight w:val="1"/>
        </w:trPr>
        <w:tc>
          <w:tcPr>
            <w:tcW w:w="426"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5.</w:t>
            </w:r>
          </w:p>
        </w:tc>
        <w:tc>
          <w:tcPr>
            <w:tcW w:w="2976" w:type="dxa"/>
            <w:tcBorders>
              <w:top w:val="nil"/>
              <w:left w:val="nil"/>
              <w:bottom w:val="nil"/>
              <w:right w:val="nil"/>
            </w:tcBorders>
            <w:shd w:val="clear" w:color="000000" w:fill="FFFFFF"/>
          </w:tcPr>
          <w:p w:rsidR="00F52526" w:rsidRPr="00760894" w:rsidRDefault="00610039" w:rsidP="00610039">
            <w:pPr>
              <w:autoSpaceDE w:val="0"/>
              <w:autoSpaceDN w:val="0"/>
              <w:adjustRightInd w:val="0"/>
              <w:spacing w:after="0" w:line="240" w:lineRule="auto"/>
              <w:rPr>
                <w:rFonts w:ascii="Times New Roman" w:hAnsi="Times New Roman" w:cs="Times New Roman"/>
                <w:lang w:val="en-US"/>
              </w:rPr>
            </w:pPr>
            <w:proofErr w:type="spellStart"/>
            <w:r>
              <w:rPr>
                <w:rFonts w:ascii="Times New Roman" w:hAnsi="Times New Roman" w:cs="Times New Roman"/>
                <w:sz w:val="26"/>
                <w:szCs w:val="26"/>
              </w:rPr>
              <w:t>Скоблова</w:t>
            </w:r>
            <w:proofErr w:type="spellEnd"/>
            <w:r w:rsidR="00BB1B83">
              <w:rPr>
                <w:rFonts w:ascii="Times New Roman" w:hAnsi="Times New Roman" w:cs="Times New Roman"/>
                <w:sz w:val="26"/>
                <w:szCs w:val="26"/>
              </w:rPr>
              <w:t xml:space="preserve"> Оксана </w:t>
            </w:r>
            <w:r w:rsidR="00CC6836">
              <w:rPr>
                <w:rFonts w:ascii="Times New Roman" w:hAnsi="Times New Roman" w:cs="Times New Roman"/>
                <w:sz w:val="26"/>
                <w:szCs w:val="26"/>
              </w:rPr>
              <w:t xml:space="preserve"> </w:t>
            </w:r>
            <w:r>
              <w:rPr>
                <w:rFonts w:ascii="Times New Roman" w:hAnsi="Times New Roman" w:cs="Times New Roman"/>
                <w:sz w:val="26"/>
                <w:szCs w:val="26"/>
              </w:rPr>
              <w:t>Викторовна</w:t>
            </w:r>
          </w:p>
        </w:tc>
        <w:tc>
          <w:tcPr>
            <w:tcW w:w="284"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w:t>
            </w:r>
          </w:p>
        </w:tc>
        <w:tc>
          <w:tcPr>
            <w:tcW w:w="5387"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both"/>
              <w:rPr>
                <w:rFonts w:ascii="Times New Roman" w:hAnsi="Times New Roman" w:cs="Times New Roman"/>
              </w:rPr>
            </w:pPr>
            <w:r w:rsidRPr="00760894">
              <w:rPr>
                <w:rFonts w:ascii="Times New Roman" w:hAnsi="Times New Roman" w:cs="Times New Roman"/>
                <w:sz w:val="26"/>
                <w:szCs w:val="26"/>
              </w:rPr>
              <w:t>Специалист первой категории</w:t>
            </w:r>
            <w:r w:rsidR="00BB1B83">
              <w:rPr>
                <w:rFonts w:ascii="Times New Roman" w:hAnsi="Times New Roman" w:cs="Times New Roman"/>
                <w:sz w:val="26"/>
                <w:szCs w:val="26"/>
              </w:rPr>
              <w:t xml:space="preserve"> по имущественным и земельным отношениям</w:t>
            </w:r>
            <w:r w:rsidRPr="00760894">
              <w:rPr>
                <w:rFonts w:ascii="Times New Roman" w:hAnsi="Times New Roman" w:cs="Times New Roman"/>
                <w:sz w:val="26"/>
                <w:szCs w:val="26"/>
              </w:rPr>
              <w:t>;</w:t>
            </w:r>
          </w:p>
        </w:tc>
      </w:tr>
      <w:tr w:rsidR="00F52526" w:rsidRPr="00760894" w:rsidTr="00A80CB7">
        <w:trPr>
          <w:trHeight w:val="1"/>
        </w:trPr>
        <w:tc>
          <w:tcPr>
            <w:tcW w:w="426"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6.</w:t>
            </w:r>
          </w:p>
        </w:tc>
        <w:tc>
          <w:tcPr>
            <w:tcW w:w="2976" w:type="dxa"/>
            <w:tcBorders>
              <w:top w:val="nil"/>
              <w:left w:val="nil"/>
              <w:bottom w:val="nil"/>
              <w:right w:val="nil"/>
            </w:tcBorders>
            <w:shd w:val="clear" w:color="000000" w:fill="FFFFFF"/>
          </w:tcPr>
          <w:p w:rsidR="00F52526" w:rsidRPr="00760894" w:rsidRDefault="00BB1B83" w:rsidP="00A80CB7">
            <w:pPr>
              <w:autoSpaceDE w:val="0"/>
              <w:autoSpaceDN w:val="0"/>
              <w:adjustRightInd w:val="0"/>
              <w:spacing w:after="0" w:line="240" w:lineRule="auto"/>
              <w:rPr>
                <w:rFonts w:ascii="Times New Roman" w:hAnsi="Times New Roman" w:cs="Times New Roman"/>
                <w:lang w:val="en-US"/>
              </w:rPr>
            </w:pPr>
            <w:proofErr w:type="spellStart"/>
            <w:r>
              <w:rPr>
                <w:rFonts w:ascii="Times New Roman" w:hAnsi="Times New Roman" w:cs="Times New Roman"/>
                <w:sz w:val="26"/>
                <w:szCs w:val="26"/>
              </w:rPr>
              <w:t>Диде</w:t>
            </w:r>
            <w:r w:rsidR="00610039">
              <w:rPr>
                <w:rFonts w:ascii="Times New Roman" w:hAnsi="Times New Roman" w:cs="Times New Roman"/>
                <w:sz w:val="26"/>
                <w:szCs w:val="26"/>
              </w:rPr>
              <w:t>й</w:t>
            </w:r>
            <w:r>
              <w:rPr>
                <w:rFonts w:ascii="Times New Roman" w:hAnsi="Times New Roman" w:cs="Times New Roman"/>
                <w:sz w:val="26"/>
                <w:szCs w:val="26"/>
              </w:rPr>
              <w:t>ко</w:t>
            </w:r>
            <w:proofErr w:type="spellEnd"/>
            <w:r w:rsidR="00797F5C">
              <w:rPr>
                <w:rFonts w:ascii="Times New Roman" w:hAnsi="Times New Roman" w:cs="Times New Roman"/>
                <w:sz w:val="26"/>
                <w:szCs w:val="26"/>
              </w:rPr>
              <w:t xml:space="preserve"> Венера </w:t>
            </w:r>
            <w:proofErr w:type="spellStart"/>
            <w:r w:rsidR="00797F5C">
              <w:rPr>
                <w:rFonts w:ascii="Times New Roman" w:hAnsi="Times New Roman" w:cs="Times New Roman"/>
                <w:sz w:val="26"/>
                <w:szCs w:val="26"/>
              </w:rPr>
              <w:t>Загитовна</w:t>
            </w:r>
            <w:proofErr w:type="spellEnd"/>
          </w:p>
        </w:tc>
        <w:tc>
          <w:tcPr>
            <w:tcW w:w="284" w:type="dxa"/>
            <w:tcBorders>
              <w:top w:val="nil"/>
              <w:left w:val="nil"/>
              <w:bottom w:val="nil"/>
              <w:right w:val="nil"/>
            </w:tcBorders>
            <w:shd w:val="clear" w:color="000000" w:fill="FFFFFF"/>
          </w:tcPr>
          <w:p w:rsidR="00F52526" w:rsidRPr="00760894" w:rsidRDefault="00F52526" w:rsidP="00A80CB7">
            <w:pPr>
              <w:autoSpaceDE w:val="0"/>
              <w:autoSpaceDN w:val="0"/>
              <w:adjustRightInd w:val="0"/>
              <w:spacing w:after="0" w:line="240" w:lineRule="auto"/>
              <w:jc w:val="center"/>
              <w:rPr>
                <w:rFonts w:ascii="Times New Roman" w:hAnsi="Times New Roman" w:cs="Times New Roman"/>
                <w:lang w:val="en-US"/>
              </w:rPr>
            </w:pPr>
            <w:r w:rsidRPr="00760894">
              <w:rPr>
                <w:rFonts w:ascii="Times New Roman" w:hAnsi="Times New Roman" w:cs="Times New Roman"/>
                <w:sz w:val="26"/>
                <w:szCs w:val="26"/>
                <w:lang w:val="en-US"/>
              </w:rPr>
              <w:t>-</w:t>
            </w:r>
          </w:p>
        </w:tc>
        <w:tc>
          <w:tcPr>
            <w:tcW w:w="5387" w:type="dxa"/>
            <w:tcBorders>
              <w:top w:val="nil"/>
              <w:left w:val="nil"/>
              <w:bottom w:val="nil"/>
              <w:right w:val="nil"/>
            </w:tcBorders>
            <w:shd w:val="clear" w:color="000000" w:fill="FFFFFF"/>
          </w:tcPr>
          <w:p w:rsidR="00F52526" w:rsidRPr="00760894" w:rsidRDefault="00797F5C" w:rsidP="00A80CB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6"/>
                <w:szCs w:val="26"/>
              </w:rPr>
              <w:t>Ведущий специалист, главный бухгалтер;</w:t>
            </w:r>
          </w:p>
        </w:tc>
      </w:tr>
    </w:tbl>
    <w:p w:rsidR="00163667" w:rsidRDefault="00163667" w:rsidP="00F52526">
      <w:pPr>
        <w:spacing w:after="0" w:line="240" w:lineRule="auto"/>
        <w:jc w:val="center"/>
        <w:rPr>
          <w:rFonts w:ascii="Times New Roman" w:hAnsi="Times New Roman" w:cs="Times New Roman"/>
          <w:sz w:val="28"/>
          <w:szCs w:val="28"/>
        </w:rPr>
      </w:pPr>
    </w:p>
    <w:p w:rsidR="00F52526" w:rsidRDefault="00F52526" w:rsidP="00F52526">
      <w:pPr>
        <w:spacing w:after="0" w:line="240" w:lineRule="auto"/>
        <w:jc w:val="center"/>
        <w:rPr>
          <w:rFonts w:ascii="Times New Roman" w:hAnsi="Times New Roman" w:cs="Times New Roman"/>
          <w:sz w:val="28"/>
          <w:szCs w:val="28"/>
        </w:rPr>
      </w:pPr>
      <w:r w:rsidRPr="007564B0">
        <w:rPr>
          <w:rFonts w:ascii="Times New Roman" w:hAnsi="Times New Roman" w:cs="Times New Roman"/>
          <w:sz w:val="28"/>
          <w:szCs w:val="28"/>
        </w:rPr>
        <w:t>ПОВЕСТКА ДНЯ:</w:t>
      </w:r>
    </w:p>
    <w:p w:rsidR="00DE6259" w:rsidRPr="007564B0" w:rsidRDefault="00DE6259" w:rsidP="00F52526">
      <w:pPr>
        <w:spacing w:after="0" w:line="240" w:lineRule="auto"/>
        <w:jc w:val="center"/>
        <w:rPr>
          <w:rFonts w:ascii="Times New Roman" w:hAnsi="Times New Roman" w:cs="Times New Roman"/>
          <w:sz w:val="28"/>
          <w:szCs w:val="28"/>
        </w:rPr>
      </w:pPr>
    </w:p>
    <w:p w:rsidR="004C1168" w:rsidRPr="004C1168" w:rsidRDefault="004C1168" w:rsidP="004C1168">
      <w:pPr>
        <w:pStyle w:val="a3"/>
        <w:tabs>
          <w:tab w:val="left" w:pos="391"/>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52526" w:rsidRPr="007564B0">
        <w:rPr>
          <w:rFonts w:ascii="Times New Roman" w:hAnsi="Times New Roman" w:cs="Times New Roman"/>
          <w:sz w:val="28"/>
          <w:szCs w:val="28"/>
        </w:rPr>
        <w:t>1</w:t>
      </w:r>
      <w:r w:rsidR="00F52526" w:rsidRPr="00DE6259">
        <w:rPr>
          <w:rFonts w:ascii="Times New Roman" w:hAnsi="Times New Roman" w:cs="Times New Roman"/>
          <w:sz w:val="28"/>
          <w:szCs w:val="28"/>
        </w:rPr>
        <w:t xml:space="preserve">. </w:t>
      </w:r>
      <w:r w:rsidRPr="004C1168">
        <w:rPr>
          <w:rFonts w:ascii="Times New Roman" w:hAnsi="Times New Roman" w:cs="Times New Roman"/>
          <w:bCs/>
          <w:sz w:val="28"/>
          <w:szCs w:val="28"/>
        </w:rPr>
        <w:t xml:space="preserve">Рассмотрение </w:t>
      </w:r>
      <w:r w:rsidR="004C1D52">
        <w:rPr>
          <w:rFonts w:ascii="Times New Roman" w:hAnsi="Times New Roman" w:cs="Times New Roman"/>
          <w:bCs/>
          <w:sz w:val="28"/>
          <w:szCs w:val="28"/>
        </w:rPr>
        <w:t xml:space="preserve">(обзор) </w:t>
      </w:r>
      <w:r w:rsidRPr="004C1168">
        <w:rPr>
          <w:rFonts w:ascii="Times New Roman" w:hAnsi="Times New Roman" w:cs="Times New Roman"/>
          <w:bCs/>
          <w:sz w:val="28"/>
          <w:szCs w:val="28"/>
        </w:rPr>
        <w:t xml:space="preserve">вопросов правоприменительной </w:t>
      </w:r>
      <w:proofErr w:type="gramStart"/>
      <w:r w:rsidRPr="004C1168">
        <w:rPr>
          <w:rFonts w:ascii="Times New Roman" w:hAnsi="Times New Roman" w:cs="Times New Roman"/>
          <w:bCs/>
          <w:sz w:val="28"/>
          <w:szCs w:val="28"/>
        </w:rPr>
        <w:t>практики</w:t>
      </w:r>
      <w:proofErr w:type="gramEnd"/>
      <w:r w:rsidRPr="004C1168">
        <w:rPr>
          <w:rFonts w:ascii="Times New Roman" w:hAnsi="Times New Roman" w:cs="Times New Roman"/>
          <w:bCs/>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(бездействий) в целях выработки и принятия мер по предупреждению и устранению причин. </w:t>
      </w:r>
    </w:p>
    <w:p w:rsidR="00B730A5" w:rsidRPr="00E87B67" w:rsidRDefault="00DE6259" w:rsidP="00B730A5">
      <w:pPr>
        <w:shd w:val="clear" w:color="auto" w:fill="FFFFFF"/>
        <w:jc w:val="both"/>
        <w:rPr>
          <w:rFonts w:ascii="Times New Roman" w:hAnsi="Times New Roman" w:cs="Times New Roman"/>
          <w:color w:val="1A1A1A"/>
          <w:sz w:val="28"/>
          <w:szCs w:val="28"/>
        </w:rPr>
      </w:pPr>
      <w:r>
        <w:rPr>
          <w:rFonts w:ascii="Times New Roman" w:hAnsi="Times New Roman" w:cs="Times New Roman"/>
          <w:sz w:val="28"/>
          <w:szCs w:val="28"/>
        </w:rPr>
        <w:t xml:space="preserve">   </w:t>
      </w:r>
      <w:r w:rsidR="00B730A5">
        <w:rPr>
          <w:rFonts w:ascii="Times New Roman" w:hAnsi="Times New Roman" w:cs="Times New Roman"/>
          <w:sz w:val="28"/>
          <w:szCs w:val="28"/>
        </w:rPr>
        <w:t xml:space="preserve">      </w:t>
      </w:r>
      <w:r w:rsidR="00163667" w:rsidRPr="00230FC1">
        <w:rPr>
          <w:rFonts w:ascii="Times New Roman" w:hAnsi="Times New Roman"/>
          <w:sz w:val="28"/>
          <w:szCs w:val="28"/>
        </w:rPr>
        <w:t xml:space="preserve">2. </w:t>
      </w:r>
      <w:r w:rsidR="00E87B67" w:rsidRPr="00E87B67">
        <w:rPr>
          <w:rFonts w:ascii="Times New Roman" w:hAnsi="Times New Roman" w:cs="Times New Roman"/>
          <w:color w:val="000000"/>
          <w:sz w:val="28"/>
          <w:szCs w:val="28"/>
        </w:rPr>
        <w:t>О результатах анализа и проверки достоверности и полноты сведений о доходах, расходах об имуществе и обязательствах имущественного характера, предоставляемых муниципальными служащими Администрации Ковалевского сельского поселения</w:t>
      </w:r>
    </w:p>
    <w:p w:rsidR="00F52526" w:rsidRPr="007564B0" w:rsidRDefault="00F52526" w:rsidP="00DE6259">
      <w:pPr>
        <w:spacing w:after="0" w:line="240" w:lineRule="auto"/>
        <w:ind w:firstLine="709"/>
        <w:jc w:val="both"/>
        <w:rPr>
          <w:rFonts w:ascii="Times New Roman" w:hAnsi="Times New Roman" w:cs="Times New Roman"/>
          <w:sz w:val="28"/>
          <w:szCs w:val="28"/>
        </w:rPr>
      </w:pPr>
      <w:r w:rsidRPr="007564B0">
        <w:rPr>
          <w:rFonts w:ascii="Times New Roman" w:hAnsi="Times New Roman" w:cs="Times New Roman"/>
          <w:sz w:val="28"/>
          <w:szCs w:val="28"/>
        </w:rPr>
        <w:t> </w:t>
      </w:r>
    </w:p>
    <w:p w:rsidR="00F52526" w:rsidRPr="007564B0" w:rsidRDefault="00F52526" w:rsidP="00F52526">
      <w:pPr>
        <w:spacing w:after="0" w:line="240" w:lineRule="auto"/>
        <w:rPr>
          <w:rFonts w:ascii="Times New Roman" w:hAnsi="Times New Roman" w:cs="Times New Roman"/>
          <w:sz w:val="28"/>
          <w:szCs w:val="28"/>
        </w:rPr>
      </w:pPr>
      <w:r w:rsidRPr="007564B0">
        <w:rPr>
          <w:rFonts w:ascii="Times New Roman" w:hAnsi="Times New Roman" w:cs="Times New Roman"/>
          <w:b/>
          <w:bCs/>
          <w:sz w:val="28"/>
          <w:szCs w:val="28"/>
        </w:rPr>
        <w:t>СЛУШАЛИ:</w:t>
      </w:r>
    </w:p>
    <w:p w:rsidR="00D84DFA" w:rsidRPr="00D84DFA" w:rsidRDefault="002C1E8F" w:rsidP="00E87B67">
      <w:pPr>
        <w:pStyle w:val="a5"/>
        <w:shd w:val="clear" w:color="auto" w:fill="FFFFFF"/>
        <w:spacing w:before="0" w:beforeAutospacing="0" w:after="0" w:afterAutospacing="0" w:line="450" w:lineRule="atLeast"/>
        <w:ind w:firstLine="708"/>
        <w:jc w:val="both"/>
        <w:outlineLvl w:val="1"/>
        <w:rPr>
          <w:color w:val="828282"/>
          <w:sz w:val="28"/>
          <w:szCs w:val="28"/>
        </w:rPr>
      </w:pPr>
      <w:r>
        <w:rPr>
          <w:sz w:val="28"/>
          <w:szCs w:val="28"/>
        </w:rPr>
        <w:t xml:space="preserve">1. По первому вопросу </w:t>
      </w:r>
      <w:r w:rsidR="00F52526" w:rsidRPr="007564B0">
        <w:rPr>
          <w:sz w:val="28"/>
          <w:szCs w:val="28"/>
        </w:rPr>
        <w:t xml:space="preserve">информацию </w:t>
      </w:r>
      <w:r w:rsidR="00DE6259">
        <w:rPr>
          <w:sz w:val="28"/>
          <w:szCs w:val="28"/>
        </w:rPr>
        <w:t>Борисовой Н.А.</w:t>
      </w:r>
      <w:r w:rsidR="00F52526" w:rsidRPr="007564B0">
        <w:rPr>
          <w:sz w:val="28"/>
          <w:szCs w:val="28"/>
        </w:rPr>
        <w:t xml:space="preserve"> – </w:t>
      </w:r>
      <w:r w:rsidR="00DE6259">
        <w:rPr>
          <w:sz w:val="28"/>
          <w:szCs w:val="28"/>
        </w:rPr>
        <w:t>инспектора по кадр</w:t>
      </w:r>
      <w:r w:rsidR="00B730A5">
        <w:rPr>
          <w:sz w:val="28"/>
          <w:szCs w:val="28"/>
        </w:rPr>
        <w:t>а</w:t>
      </w:r>
      <w:r w:rsidR="00DE6259">
        <w:rPr>
          <w:sz w:val="28"/>
          <w:szCs w:val="28"/>
        </w:rPr>
        <w:t xml:space="preserve">м и архивной работе, которая </w:t>
      </w:r>
      <w:r w:rsidR="00D84DFA">
        <w:rPr>
          <w:sz w:val="28"/>
          <w:szCs w:val="28"/>
        </w:rPr>
        <w:t>довела до муниципальных служащих информацию</w:t>
      </w:r>
      <w:r w:rsidR="004C1D52">
        <w:rPr>
          <w:sz w:val="28"/>
          <w:szCs w:val="28"/>
        </w:rPr>
        <w:t xml:space="preserve"> (приложение №1).</w:t>
      </w:r>
    </w:p>
    <w:p w:rsidR="00020798" w:rsidRDefault="00020798" w:rsidP="00020798">
      <w:pPr>
        <w:spacing w:after="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F52526" w:rsidRPr="007564B0">
        <w:rPr>
          <w:rFonts w:ascii="Times New Roman" w:hAnsi="Times New Roman" w:cs="Times New Roman"/>
          <w:sz w:val="28"/>
          <w:szCs w:val="28"/>
        </w:rPr>
        <w:t xml:space="preserve">2. По второму вопросу </w:t>
      </w:r>
      <w:r w:rsidR="00DE6259" w:rsidRPr="007564B0">
        <w:rPr>
          <w:rFonts w:ascii="Times New Roman" w:hAnsi="Times New Roman" w:cs="Times New Roman"/>
          <w:sz w:val="28"/>
          <w:szCs w:val="28"/>
        </w:rPr>
        <w:t xml:space="preserve">слушали информацию </w:t>
      </w:r>
      <w:r w:rsidR="00DE6259">
        <w:rPr>
          <w:rFonts w:ascii="Times New Roman" w:hAnsi="Times New Roman" w:cs="Times New Roman"/>
          <w:sz w:val="28"/>
          <w:szCs w:val="28"/>
        </w:rPr>
        <w:t>Борисовой Н.А.</w:t>
      </w:r>
      <w:r w:rsidR="00DE6259" w:rsidRPr="007564B0">
        <w:rPr>
          <w:rFonts w:ascii="Times New Roman" w:hAnsi="Times New Roman" w:cs="Times New Roman"/>
          <w:sz w:val="28"/>
          <w:szCs w:val="28"/>
        </w:rPr>
        <w:t xml:space="preserve"> – </w:t>
      </w:r>
      <w:r w:rsidR="00D84DFA">
        <w:rPr>
          <w:rFonts w:ascii="Times New Roman" w:hAnsi="Times New Roman" w:cs="Times New Roman"/>
          <w:sz w:val="28"/>
          <w:szCs w:val="28"/>
        </w:rPr>
        <w:t>инспектора по кадра</w:t>
      </w:r>
      <w:r w:rsidR="00DE6259">
        <w:rPr>
          <w:rFonts w:ascii="Times New Roman" w:hAnsi="Times New Roman" w:cs="Times New Roman"/>
          <w:sz w:val="28"/>
          <w:szCs w:val="28"/>
        </w:rPr>
        <w:t xml:space="preserve">м и архивной работе, </w:t>
      </w:r>
      <w:r>
        <w:rPr>
          <w:rFonts w:ascii="Times New Roman" w:eastAsia="Calibri" w:hAnsi="Times New Roman" w:cs="Times New Roman"/>
          <w:sz w:val="28"/>
          <w:szCs w:val="28"/>
        </w:rPr>
        <w:t xml:space="preserve">которая ознакомила </w:t>
      </w:r>
      <w:r w:rsidRPr="001E03E7">
        <w:rPr>
          <w:rFonts w:ascii="Times New Roman" w:eastAsia="Calibri" w:hAnsi="Times New Roman" w:cs="Times New Roman"/>
          <w:sz w:val="28"/>
          <w:szCs w:val="28"/>
        </w:rPr>
        <w:t xml:space="preserve">муниципальных служащих Администрации </w:t>
      </w:r>
      <w:r>
        <w:rPr>
          <w:rFonts w:ascii="Times New Roman" w:hAnsi="Times New Roman"/>
          <w:sz w:val="28"/>
          <w:szCs w:val="28"/>
        </w:rPr>
        <w:t>Ковалевского</w:t>
      </w:r>
      <w:r w:rsidRPr="001E03E7">
        <w:rPr>
          <w:rFonts w:ascii="Times New Roman" w:eastAsia="Calibri" w:hAnsi="Times New Roman" w:cs="Times New Roman"/>
          <w:sz w:val="28"/>
          <w:szCs w:val="28"/>
        </w:rPr>
        <w:t xml:space="preserve"> сельского поселения</w:t>
      </w:r>
      <w:r>
        <w:rPr>
          <w:rFonts w:ascii="Times New Roman" w:eastAsia="Calibri" w:hAnsi="Times New Roman" w:cs="Times New Roman"/>
          <w:sz w:val="28"/>
          <w:szCs w:val="28"/>
        </w:rPr>
        <w:t xml:space="preserve"> с</w:t>
      </w:r>
      <w:r w:rsidRPr="001E03E7">
        <w:rPr>
          <w:rFonts w:ascii="Times New Roman" w:eastAsia="Calibri" w:hAnsi="Times New Roman" w:cs="Times New Roman"/>
          <w:sz w:val="28"/>
          <w:szCs w:val="28"/>
        </w:rPr>
        <w:t xml:space="preserve"> </w:t>
      </w:r>
      <w:r w:rsidRPr="00AD420C">
        <w:rPr>
          <w:rFonts w:ascii="Times New Roman" w:eastAsia="Calibri" w:hAnsi="Times New Roman" w:cs="Times New Roman"/>
          <w:color w:val="000000"/>
          <w:sz w:val="28"/>
          <w:szCs w:val="28"/>
        </w:rPr>
        <w:t>результата</w:t>
      </w:r>
      <w:r>
        <w:rPr>
          <w:rFonts w:ascii="Times New Roman" w:eastAsia="Calibri" w:hAnsi="Times New Roman" w:cs="Times New Roman"/>
          <w:color w:val="000000"/>
          <w:sz w:val="28"/>
          <w:szCs w:val="28"/>
        </w:rPr>
        <w:t>ми</w:t>
      </w:r>
      <w:r w:rsidRPr="00AD420C">
        <w:rPr>
          <w:rFonts w:ascii="Times New Roman" w:eastAsia="Calibri" w:hAnsi="Times New Roman" w:cs="Times New Roman"/>
          <w:color w:val="000000"/>
          <w:sz w:val="28"/>
          <w:szCs w:val="28"/>
        </w:rPr>
        <w:t xml:space="preserve"> анализа и проверки достоверности и полноты сведений о доходах, расходах об имуществе и обязательствах имущественного характера, предоставляемых </w:t>
      </w:r>
      <w:r w:rsidRPr="00AD420C">
        <w:rPr>
          <w:rFonts w:ascii="Times New Roman" w:eastAsia="Calibri" w:hAnsi="Times New Roman" w:cs="Times New Roman"/>
          <w:color w:val="000000"/>
          <w:sz w:val="28"/>
          <w:szCs w:val="28"/>
        </w:rPr>
        <w:lastRenderedPageBreak/>
        <w:t xml:space="preserve">муниципальными служащими Администрации </w:t>
      </w:r>
      <w:r>
        <w:rPr>
          <w:rFonts w:ascii="Times New Roman" w:hAnsi="Times New Roman"/>
          <w:color w:val="000000"/>
          <w:sz w:val="28"/>
          <w:szCs w:val="28"/>
        </w:rPr>
        <w:t>Ковалевского</w:t>
      </w:r>
      <w:r w:rsidRPr="00AD420C">
        <w:rPr>
          <w:rFonts w:ascii="Times New Roman" w:eastAsia="Calibri" w:hAnsi="Times New Roman" w:cs="Times New Roman"/>
          <w:color w:val="000000"/>
          <w:sz w:val="28"/>
          <w:szCs w:val="28"/>
        </w:rPr>
        <w:t xml:space="preserve"> сельского поселения</w:t>
      </w:r>
      <w:r w:rsidRPr="001E03E7">
        <w:rPr>
          <w:rFonts w:ascii="Times New Roman" w:eastAsia="Calibri" w:hAnsi="Times New Roman" w:cs="Times New Roman"/>
          <w:sz w:val="28"/>
          <w:szCs w:val="28"/>
        </w:rPr>
        <w:t>.</w:t>
      </w:r>
      <w:r w:rsidR="009618C4">
        <w:rPr>
          <w:rFonts w:ascii="Times New Roman" w:eastAsia="Calibri" w:hAnsi="Times New Roman" w:cs="Times New Roman"/>
          <w:sz w:val="28"/>
          <w:szCs w:val="28"/>
        </w:rPr>
        <w:t xml:space="preserve"> </w:t>
      </w:r>
    </w:p>
    <w:p w:rsidR="009618C4" w:rsidRDefault="009618C4" w:rsidP="00020798">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Муниципальными служащими Администрации Ковалевского сельского поселения своевременно в срок были предоставлены </w:t>
      </w:r>
      <w:r w:rsidRPr="00E87B67">
        <w:rPr>
          <w:rFonts w:ascii="Times New Roman" w:hAnsi="Times New Roman" w:cs="Times New Roman"/>
          <w:color w:val="000000"/>
          <w:sz w:val="28"/>
          <w:szCs w:val="28"/>
        </w:rPr>
        <w:t>сведений о доходах, расходах об имуществе и обязательствах имущественного характера,</w:t>
      </w:r>
      <w:r>
        <w:rPr>
          <w:rFonts w:ascii="Times New Roman" w:hAnsi="Times New Roman" w:cs="Times New Roman"/>
          <w:color w:val="000000"/>
          <w:sz w:val="28"/>
          <w:szCs w:val="28"/>
        </w:rPr>
        <w:t xml:space="preserve"> согласно предоставленных подтверждающих документах все сведения внесены в справки БК.</w:t>
      </w:r>
    </w:p>
    <w:p w:rsidR="009618C4" w:rsidRPr="001E03E7" w:rsidRDefault="009618C4" w:rsidP="00020798">
      <w:pPr>
        <w:spacing w:after="0"/>
        <w:jc w:val="both"/>
        <w:rPr>
          <w:rFonts w:ascii="Times New Roman" w:eastAsia="Calibri" w:hAnsi="Times New Roman" w:cs="Times New Roman"/>
          <w:b/>
          <w:sz w:val="28"/>
          <w:szCs w:val="28"/>
        </w:rPr>
      </w:pPr>
      <w:r>
        <w:rPr>
          <w:rFonts w:ascii="Times New Roman" w:eastAsia="Calibri" w:hAnsi="Times New Roman" w:cs="Times New Roman"/>
          <w:sz w:val="28"/>
          <w:szCs w:val="28"/>
        </w:rPr>
        <w:t>Инспектором по кадрам и архивной работе Борисовой Н.А. составлены соответствующие справки, которые имеются в личных делах муниципальных служащих Администрации Ковалевского сельского поселения.</w:t>
      </w:r>
    </w:p>
    <w:p w:rsidR="00D84DFA" w:rsidRPr="00C46313" w:rsidRDefault="00020798" w:rsidP="009618C4">
      <w:pPr>
        <w:pStyle w:val="a7"/>
        <w:jc w:val="both"/>
        <w:rPr>
          <w:rFonts w:ascii="Times New Roman" w:hAnsi="Times New Roman"/>
          <w:sz w:val="28"/>
          <w:szCs w:val="28"/>
        </w:rPr>
      </w:pPr>
      <w:r w:rsidRPr="001E03E7">
        <w:rPr>
          <w:rFonts w:ascii="Times New Roman" w:hAnsi="Times New Roman" w:cs="Times New Roman"/>
          <w:sz w:val="28"/>
          <w:szCs w:val="28"/>
        </w:rPr>
        <w:t xml:space="preserve">          </w:t>
      </w:r>
    </w:p>
    <w:p w:rsidR="00F52526" w:rsidRPr="007564B0" w:rsidRDefault="00F52526" w:rsidP="00F52526">
      <w:pPr>
        <w:spacing w:after="0" w:line="240" w:lineRule="auto"/>
        <w:rPr>
          <w:rFonts w:ascii="Times New Roman" w:hAnsi="Times New Roman" w:cs="Times New Roman"/>
          <w:sz w:val="28"/>
          <w:szCs w:val="28"/>
        </w:rPr>
      </w:pPr>
      <w:r w:rsidRPr="007564B0">
        <w:rPr>
          <w:rFonts w:ascii="Times New Roman" w:hAnsi="Times New Roman" w:cs="Times New Roman"/>
          <w:sz w:val="28"/>
          <w:szCs w:val="28"/>
        </w:rPr>
        <w:t> </w:t>
      </w:r>
    </w:p>
    <w:p w:rsidR="00F52526" w:rsidRPr="00DE6259" w:rsidRDefault="00F52526" w:rsidP="00F52526">
      <w:pPr>
        <w:spacing w:after="0" w:line="240" w:lineRule="auto"/>
        <w:jc w:val="both"/>
        <w:rPr>
          <w:rFonts w:ascii="Times New Roman" w:hAnsi="Times New Roman" w:cs="Times New Roman"/>
          <w:b/>
          <w:sz w:val="28"/>
          <w:szCs w:val="28"/>
        </w:rPr>
      </w:pPr>
      <w:r w:rsidRPr="00DE6259">
        <w:rPr>
          <w:rFonts w:ascii="Times New Roman" w:hAnsi="Times New Roman" w:cs="Times New Roman"/>
          <w:b/>
          <w:sz w:val="28"/>
          <w:szCs w:val="28"/>
        </w:rPr>
        <w:t>РЕШИЛИ:</w:t>
      </w:r>
    </w:p>
    <w:p w:rsidR="00846641" w:rsidRDefault="00846641" w:rsidP="00C66B01">
      <w:pPr>
        <w:pStyle w:val="a3"/>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1.По первому вопросу и</w:t>
      </w:r>
      <w:r w:rsidR="00F52526" w:rsidRPr="007564B0">
        <w:rPr>
          <w:rFonts w:ascii="Times New Roman" w:hAnsi="Times New Roman" w:cs="Times New Roman"/>
          <w:sz w:val="28"/>
          <w:szCs w:val="28"/>
        </w:rPr>
        <w:t xml:space="preserve">нформацию  </w:t>
      </w:r>
      <w:r w:rsidR="00DE6259">
        <w:rPr>
          <w:rFonts w:ascii="Times New Roman" w:hAnsi="Times New Roman" w:cs="Times New Roman"/>
          <w:sz w:val="28"/>
          <w:szCs w:val="28"/>
        </w:rPr>
        <w:t>Борисовой Н.А.</w:t>
      </w:r>
      <w:r w:rsidR="00797F5C">
        <w:rPr>
          <w:rFonts w:ascii="Times New Roman" w:hAnsi="Times New Roman" w:cs="Times New Roman"/>
          <w:sz w:val="28"/>
          <w:szCs w:val="28"/>
        </w:rPr>
        <w:t xml:space="preserve"> </w:t>
      </w:r>
      <w:r w:rsidR="00F52526" w:rsidRPr="007564B0">
        <w:rPr>
          <w:rFonts w:ascii="Times New Roman" w:hAnsi="Times New Roman" w:cs="Times New Roman"/>
          <w:sz w:val="28"/>
          <w:szCs w:val="28"/>
        </w:rPr>
        <w:t xml:space="preserve"> принять к сведению.</w:t>
      </w:r>
      <w:r>
        <w:rPr>
          <w:rFonts w:ascii="Times New Roman" w:hAnsi="Times New Roman" w:cs="Times New Roman"/>
          <w:sz w:val="28"/>
          <w:szCs w:val="28"/>
        </w:rPr>
        <w:t xml:space="preserve"> </w:t>
      </w:r>
      <w:r w:rsidR="00C66B01">
        <w:rPr>
          <w:rFonts w:ascii="Times New Roman" w:hAnsi="Times New Roman" w:cs="Times New Roman"/>
          <w:sz w:val="28"/>
          <w:szCs w:val="28"/>
        </w:rPr>
        <w:t xml:space="preserve">      </w:t>
      </w:r>
      <w:r>
        <w:rPr>
          <w:rFonts w:ascii="Times New Roman" w:hAnsi="Times New Roman" w:cs="Times New Roman"/>
          <w:sz w:val="28"/>
          <w:szCs w:val="28"/>
        </w:rPr>
        <w:t>2. По второму вопросу и</w:t>
      </w:r>
      <w:r w:rsidRPr="007564B0">
        <w:rPr>
          <w:rFonts w:ascii="Times New Roman" w:hAnsi="Times New Roman" w:cs="Times New Roman"/>
          <w:sz w:val="28"/>
          <w:szCs w:val="28"/>
        </w:rPr>
        <w:t xml:space="preserve">нформацию  </w:t>
      </w:r>
      <w:r>
        <w:rPr>
          <w:rFonts w:ascii="Times New Roman" w:hAnsi="Times New Roman" w:cs="Times New Roman"/>
          <w:sz w:val="28"/>
          <w:szCs w:val="28"/>
        </w:rPr>
        <w:t xml:space="preserve">Борисовой Н.А. </w:t>
      </w:r>
      <w:r w:rsidRPr="007564B0">
        <w:rPr>
          <w:rFonts w:ascii="Times New Roman" w:hAnsi="Times New Roman" w:cs="Times New Roman"/>
          <w:sz w:val="28"/>
          <w:szCs w:val="28"/>
        </w:rPr>
        <w:t xml:space="preserve"> принять к сведению.</w:t>
      </w:r>
    </w:p>
    <w:p w:rsidR="00846641" w:rsidRDefault="00846641" w:rsidP="00846641">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Рекомендовать муниципальным служащим соблюдать </w:t>
      </w:r>
      <w:r w:rsidR="00C66B01">
        <w:rPr>
          <w:rFonts w:ascii="Times New Roman" w:hAnsi="Times New Roman" w:cs="Times New Roman"/>
          <w:sz w:val="28"/>
          <w:szCs w:val="28"/>
        </w:rPr>
        <w:t xml:space="preserve">методические рекомендации по составлению </w:t>
      </w:r>
      <w:r w:rsidR="00C66B01" w:rsidRPr="00E87B67">
        <w:rPr>
          <w:rFonts w:ascii="Times New Roman" w:hAnsi="Times New Roman" w:cs="Times New Roman"/>
          <w:color w:val="000000"/>
          <w:sz w:val="28"/>
          <w:szCs w:val="28"/>
        </w:rPr>
        <w:t>сведений о доходах, расходах об имуществе и обязательствах имущественного характера</w:t>
      </w:r>
      <w:r w:rsidR="00C66B01">
        <w:rPr>
          <w:rFonts w:ascii="Times New Roman" w:hAnsi="Times New Roman" w:cs="Times New Roman"/>
          <w:color w:val="000000"/>
          <w:sz w:val="28"/>
          <w:szCs w:val="28"/>
        </w:rPr>
        <w:t>, указывать в справках БК в полном объеме все сведения.</w:t>
      </w:r>
    </w:p>
    <w:p w:rsidR="00DE6259" w:rsidRDefault="00DE6259" w:rsidP="00DE6259">
      <w:pPr>
        <w:spacing w:after="0" w:line="240" w:lineRule="auto"/>
        <w:jc w:val="both"/>
        <w:rPr>
          <w:rFonts w:ascii="Times New Roman" w:hAnsi="Times New Roman" w:cs="Times New Roman"/>
          <w:sz w:val="28"/>
          <w:szCs w:val="28"/>
        </w:rPr>
      </w:pPr>
    </w:p>
    <w:p w:rsidR="00DE6259" w:rsidRPr="00DE6259" w:rsidRDefault="00DE6259" w:rsidP="00DE6259">
      <w:pPr>
        <w:spacing w:after="0" w:line="240" w:lineRule="auto"/>
        <w:jc w:val="both"/>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r w:rsidRPr="007564B0">
        <w:rPr>
          <w:rFonts w:ascii="Times New Roman" w:hAnsi="Times New Roman" w:cs="Times New Roman"/>
          <w:sz w:val="28"/>
          <w:szCs w:val="28"/>
        </w:rPr>
        <w:t xml:space="preserve"> Председатель    комиссии                </w:t>
      </w:r>
      <w:r w:rsidRPr="007564B0">
        <w:rPr>
          <w:rFonts w:ascii="Times New Roman" w:hAnsi="Times New Roman" w:cs="Times New Roman"/>
          <w:sz w:val="28"/>
          <w:szCs w:val="28"/>
        </w:rPr>
        <w:tab/>
        <w:t xml:space="preserve">                                </w:t>
      </w:r>
      <w:r w:rsidR="00797F5C">
        <w:rPr>
          <w:rFonts w:ascii="Times New Roman" w:hAnsi="Times New Roman" w:cs="Times New Roman"/>
          <w:sz w:val="28"/>
          <w:szCs w:val="28"/>
        </w:rPr>
        <w:t>Н.В. Изварин</w:t>
      </w:r>
    </w:p>
    <w:p w:rsidR="00F52526" w:rsidRPr="007564B0" w:rsidRDefault="00F52526" w:rsidP="00F52526">
      <w:pPr>
        <w:spacing w:after="0" w:line="240" w:lineRule="auto"/>
        <w:ind w:firstLine="567"/>
        <w:rPr>
          <w:rFonts w:ascii="Times New Roman" w:hAnsi="Times New Roman" w:cs="Times New Roman"/>
          <w:sz w:val="28"/>
          <w:szCs w:val="28"/>
        </w:rPr>
      </w:pPr>
    </w:p>
    <w:p w:rsidR="00F52526" w:rsidRPr="007564B0" w:rsidRDefault="00F52526" w:rsidP="00F5252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564B0">
        <w:rPr>
          <w:rFonts w:ascii="Times New Roman" w:hAnsi="Times New Roman" w:cs="Times New Roman"/>
          <w:sz w:val="28"/>
          <w:szCs w:val="28"/>
        </w:rPr>
        <w:t xml:space="preserve"> Секретарь   комиссии                                                       </w:t>
      </w:r>
      <w:r w:rsidR="00797F5C">
        <w:rPr>
          <w:rFonts w:ascii="Times New Roman" w:hAnsi="Times New Roman" w:cs="Times New Roman"/>
          <w:sz w:val="28"/>
          <w:szCs w:val="28"/>
        </w:rPr>
        <w:t>Н.А. Борисова</w:t>
      </w:r>
    </w:p>
    <w:p w:rsidR="00F52526" w:rsidRPr="007564B0" w:rsidRDefault="00F52526" w:rsidP="00F52526">
      <w:pPr>
        <w:spacing w:after="0" w:line="240" w:lineRule="auto"/>
        <w:rPr>
          <w:rFonts w:ascii="Times New Roman" w:hAnsi="Times New Roman" w:cs="Times New Roman"/>
          <w:sz w:val="28"/>
          <w:szCs w:val="28"/>
        </w:rPr>
      </w:pPr>
      <w:r w:rsidRPr="007564B0">
        <w:rPr>
          <w:rFonts w:ascii="Times New Roman" w:hAnsi="Times New Roman" w:cs="Times New Roman"/>
          <w:sz w:val="28"/>
          <w:szCs w:val="28"/>
        </w:rPr>
        <w:t> </w:t>
      </w:r>
    </w:p>
    <w:p w:rsidR="00F52526" w:rsidRDefault="00F52526" w:rsidP="00F52526">
      <w:pPr>
        <w:spacing w:after="0" w:line="240" w:lineRule="auto"/>
        <w:ind w:firstLine="567"/>
        <w:rPr>
          <w:rFonts w:ascii="Times New Roman" w:hAnsi="Times New Roman" w:cs="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163667" w:rsidRDefault="00163667" w:rsidP="00163667">
      <w:pPr>
        <w:suppressAutoHyphens/>
        <w:spacing w:after="0"/>
        <w:ind w:firstLine="709"/>
        <w:jc w:val="both"/>
        <w:rPr>
          <w:rFonts w:ascii="Times New Roman" w:hAnsi="Times New Roman"/>
          <w:sz w:val="28"/>
          <w:szCs w:val="28"/>
        </w:rPr>
      </w:pPr>
    </w:p>
    <w:p w:rsidR="00020798" w:rsidRDefault="00020798" w:rsidP="00314BA3">
      <w:pPr>
        <w:suppressAutoHyphens/>
        <w:spacing w:after="0"/>
        <w:jc w:val="both"/>
        <w:rPr>
          <w:rFonts w:ascii="Times New Roman" w:hAnsi="Times New Roman"/>
          <w:sz w:val="28"/>
          <w:szCs w:val="28"/>
        </w:rPr>
      </w:pPr>
    </w:p>
    <w:p w:rsidR="00020798" w:rsidRDefault="00020798" w:rsidP="00163667">
      <w:pPr>
        <w:suppressAutoHyphens/>
        <w:spacing w:after="0"/>
        <w:ind w:firstLine="709"/>
        <w:jc w:val="both"/>
        <w:rPr>
          <w:rFonts w:ascii="Times New Roman" w:hAnsi="Times New Roman"/>
          <w:sz w:val="28"/>
          <w:szCs w:val="28"/>
        </w:rPr>
      </w:pPr>
    </w:p>
    <w:p w:rsidR="00020798" w:rsidRDefault="00020798" w:rsidP="00163667">
      <w:pPr>
        <w:suppressAutoHyphens/>
        <w:spacing w:after="0"/>
        <w:ind w:firstLine="709"/>
        <w:jc w:val="both"/>
        <w:rPr>
          <w:rFonts w:ascii="Times New Roman" w:hAnsi="Times New Roman"/>
          <w:sz w:val="28"/>
          <w:szCs w:val="28"/>
        </w:rPr>
      </w:pPr>
    </w:p>
    <w:p w:rsidR="00020798" w:rsidRDefault="00020798" w:rsidP="00163667">
      <w:pPr>
        <w:suppressAutoHyphens/>
        <w:spacing w:after="0"/>
        <w:ind w:firstLine="709"/>
        <w:jc w:val="both"/>
        <w:rPr>
          <w:rFonts w:ascii="Times New Roman" w:hAnsi="Times New Roman"/>
          <w:sz w:val="28"/>
          <w:szCs w:val="28"/>
        </w:rPr>
      </w:pPr>
    </w:p>
    <w:p w:rsidR="00EA085F" w:rsidRPr="004C1D52" w:rsidRDefault="004C1D52" w:rsidP="004C1D52">
      <w:pPr>
        <w:suppressAutoHyphens/>
        <w:spacing w:after="0"/>
        <w:ind w:firstLine="709"/>
        <w:rPr>
          <w:rFonts w:ascii="Times New Roman" w:hAnsi="Times New Roman"/>
        </w:rPr>
      </w:pPr>
      <w:r>
        <w:rPr>
          <w:rFonts w:ascii="Times New Roman" w:hAnsi="Times New Roman"/>
        </w:rPr>
        <w:lastRenderedPageBreak/>
        <w:t xml:space="preserve">                                                                                                      </w:t>
      </w:r>
      <w:r w:rsidRPr="004C1D52">
        <w:rPr>
          <w:rFonts w:ascii="Times New Roman" w:hAnsi="Times New Roman"/>
        </w:rPr>
        <w:t>Приложение №1</w:t>
      </w:r>
    </w:p>
    <w:p w:rsidR="004C1D52" w:rsidRDefault="004C1D52" w:rsidP="004C1D52">
      <w:pPr>
        <w:suppressAutoHyphens/>
        <w:spacing w:after="0"/>
        <w:ind w:firstLine="709"/>
        <w:jc w:val="center"/>
        <w:rPr>
          <w:rFonts w:ascii="Times New Roman" w:hAnsi="Times New Roman"/>
        </w:rPr>
      </w:pPr>
      <w:r>
        <w:rPr>
          <w:rFonts w:ascii="Times New Roman" w:hAnsi="Times New Roman"/>
        </w:rPr>
        <w:t xml:space="preserve">                                                                           к</w:t>
      </w:r>
      <w:r w:rsidRPr="004C1D52">
        <w:rPr>
          <w:rFonts w:ascii="Times New Roman" w:hAnsi="Times New Roman"/>
        </w:rPr>
        <w:t xml:space="preserve"> протоколу комиссии</w:t>
      </w:r>
    </w:p>
    <w:p w:rsidR="004C1D52" w:rsidRPr="004C1D52" w:rsidRDefault="004C1D52" w:rsidP="004C1D52">
      <w:pPr>
        <w:suppressAutoHyphens/>
        <w:spacing w:after="0"/>
        <w:ind w:firstLine="709"/>
        <w:rPr>
          <w:rFonts w:ascii="Times New Roman" w:hAnsi="Times New Roman"/>
        </w:rPr>
      </w:pPr>
      <w:r>
        <w:rPr>
          <w:rFonts w:ascii="Times New Roman" w:hAnsi="Times New Roman"/>
        </w:rPr>
        <w:t xml:space="preserve">                                                                                                      по противодействию коррупции</w:t>
      </w:r>
      <w:r w:rsidRPr="004C1D52">
        <w:rPr>
          <w:rFonts w:ascii="Times New Roman" w:hAnsi="Times New Roman"/>
        </w:rPr>
        <w:t xml:space="preserve"> </w:t>
      </w:r>
    </w:p>
    <w:p w:rsidR="00EA085F" w:rsidRPr="004C1D52" w:rsidRDefault="004C1D52" w:rsidP="004C1D52">
      <w:pPr>
        <w:suppressAutoHyphens/>
        <w:spacing w:after="0"/>
        <w:ind w:firstLine="709"/>
        <w:jc w:val="right"/>
        <w:rPr>
          <w:rFonts w:ascii="Times New Roman" w:hAnsi="Times New Roman"/>
        </w:rPr>
      </w:pPr>
      <w:r w:rsidRPr="004C1D52">
        <w:rPr>
          <w:rFonts w:ascii="Times New Roman" w:hAnsi="Times New Roman"/>
        </w:rPr>
        <w:t>Ковалевского сельского поселения</w:t>
      </w:r>
    </w:p>
    <w:p w:rsidR="00163667" w:rsidRPr="004C1D52" w:rsidRDefault="004C1D52" w:rsidP="004C1D52">
      <w:pPr>
        <w:suppressAutoHyphens/>
        <w:spacing w:after="0"/>
        <w:ind w:firstLine="709"/>
        <w:jc w:val="center"/>
        <w:rPr>
          <w:rFonts w:ascii="Times New Roman" w:hAnsi="Times New Roman"/>
        </w:rPr>
      </w:pPr>
      <w:r>
        <w:rPr>
          <w:rFonts w:ascii="Times New Roman" w:hAnsi="Times New Roman"/>
        </w:rPr>
        <w:t xml:space="preserve">                                                                 о</w:t>
      </w:r>
      <w:r w:rsidRPr="004C1D52">
        <w:rPr>
          <w:rFonts w:ascii="Times New Roman" w:hAnsi="Times New Roman"/>
        </w:rPr>
        <w:t>т 30.09.2024г.</w:t>
      </w:r>
    </w:p>
    <w:p w:rsidR="00163667" w:rsidRDefault="00163667" w:rsidP="00163667">
      <w:pPr>
        <w:suppressAutoHyphens/>
        <w:spacing w:after="0"/>
        <w:ind w:firstLine="709"/>
        <w:jc w:val="both"/>
        <w:rPr>
          <w:rFonts w:ascii="Times New Roman" w:hAnsi="Times New Roman"/>
          <w:sz w:val="28"/>
          <w:szCs w:val="28"/>
        </w:rPr>
      </w:pPr>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Обзор правоприменительной практики</w:t>
      </w:r>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по результатам вступивших в законную силу решений судов о</w:t>
      </w:r>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 xml:space="preserve">признании </w:t>
      </w:r>
      <w:proofErr w:type="gramStart"/>
      <w:r w:rsidRPr="00684C17">
        <w:rPr>
          <w:rFonts w:ascii="Times New Roman" w:eastAsia="Calibri" w:hAnsi="Times New Roman" w:cs="Times New Roman"/>
          <w:b/>
          <w:sz w:val="28"/>
          <w:szCs w:val="28"/>
        </w:rPr>
        <w:t>недействительными</w:t>
      </w:r>
      <w:proofErr w:type="gramEnd"/>
      <w:r w:rsidRPr="00684C17">
        <w:rPr>
          <w:rFonts w:ascii="Times New Roman" w:eastAsia="Calibri" w:hAnsi="Times New Roman" w:cs="Times New Roman"/>
          <w:b/>
          <w:sz w:val="28"/>
          <w:szCs w:val="28"/>
        </w:rPr>
        <w:t xml:space="preserve"> ненормативных правовых актов,</w:t>
      </w:r>
    </w:p>
    <w:p w:rsidR="004C1D52" w:rsidRPr="00684C17" w:rsidRDefault="004C1D52" w:rsidP="004C1D52">
      <w:pPr>
        <w:spacing w:after="0"/>
        <w:jc w:val="center"/>
        <w:rPr>
          <w:rFonts w:ascii="Times New Roman" w:eastAsia="Calibri" w:hAnsi="Times New Roman" w:cs="Times New Roman"/>
          <w:b/>
          <w:sz w:val="28"/>
          <w:szCs w:val="28"/>
        </w:rPr>
      </w:pPr>
      <w:proofErr w:type="gramStart"/>
      <w:r w:rsidRPr="00684C17">
        <w:rPr>
          <w:rFonts w:ascii="Times New Roman" w:eastAsia="Calibri" w:hAnsi="Times New Roman" w:cs="Times New Roman"/>
          <w:b/>
          <w:sz w:val="28"/>
          <w:szCs w:val="28"/>
        </w:rPr>
        <w:t>незаконными</w:t>
      </w:r>
      <w:proofErr w:type="gramEnd"/>
      <w:r w:rsidRPr="00684C17">
        <w:rPr>
          <w:rFonts w:ascii="Times New Roman" w:eastAsia="Calibri" w:hAnsi="Times New Roman" w:cs="Times New Roman"/>
          <w:b/>
          <w:sz w:val="28"/>
          <w:szCs w:val="28"/>
        </w:rPr>
        <w:t xml:space="preserve"> решений и действий (бездействия) федеральных органов</w:t>
      </w:r>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государственной власти, органов государственной власти субъектов</w:t>
      </w:r>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Российской Федерации, органов местного самоуправления, других</w:t>
      </w:r>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 xml:space="preserve">органов, организаций, наделенных федеральным законом </w:t>
      </w:r>
      <w:proofErr w:type="gramStart"/>
      <w:r w:rsidRPr="00684C17">
        <w:rPr>
          <w:rFonts w:ascii="Times New Roman" w:eastAsia="Calibri" w:hAnsi="Times New Roman" w:cs="Times New Roman"/>
          <w:b/>
          <w:sz w:val="28"/>
          <w:szCs w:val="28"/>
        </w:rPr>
        <w:t>отдельными</w:t>
      </w:r>
      <w:proofErr w:type="gramEnd"/>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государственными или иными публичными полномочиями, и их</w:t>
      </w:r>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 xml:space="preserve">должностных лиц в целях выработки и принятия мер </w:t>
      </w:r>
      <w:proofErr w:type="gramStart"/>
      <w:r w:rsidRPr="00684C17">
        <w:rPr>
          <w:rFonts w:ascii="Times New Roman" w:eastAsia="Calibri" w:hAnsi="Times New Roman" w:cs="Times New Roman"/>
          <w:b/>
          <w:sz w:val="28"/>
          <w:szCs w:val="28"/>
        </w:rPr>
        <w:t>по</w:t>
      </w:r>
      <w:proofErr w:type="gramEnd"/>
    </w:p>
    <w:p w:rsidR="004C1D52" w:rsidRPr="00684C17" w:rsidRDefault="004C1D52" w:rsidP="004C1D52">
      <w:pPr>
        <w:spacing w:after="0"/>
        <w:jc w:val="center"/>
        <w:rPr>
          <w:rFonts w:ascii="Times New Roman" w:eastAsia="Calibri" w:hAnsi="Times New Roman" w:cs="Times New Roman"/>
          <w:b/>
          <w:sz w:val="28"/>
          <w:szCs w:val="28"/>
        </w:rPr>
      </w:pPr>
      <w:r w:rsidRPr="00684C17">
        <w:rPr>
          <w:rFonts w:ascii="Times New Roman" w:eastAsia="Calibri" w:hAnsi="Times New Roman" w:cs="Times New Roman"/>
          <w:b/>
          <w:sz w:val="28"/>
          <w:szCs w:val="28"/>
        </w:rPr>
        <w:t>предупреждению и устранению причин выявленных нарушений</w:t>
      </w:r>
    </w:p>
    <w:p w:rsidR="004C1D52" w:rsidRPr="00BC703B" w:rsidRDefault="004C1D52" w:rsidP="004C1D52">
      <w:pPr>
        <w:spacing w:after="0"/>
        <w:jc w:val="center"/>
        <w:rPr>
          <w:rFonts w:ascii="Times New Roman" w:eastAsia="Calibri" w:hAnsi="Times New Roman" w:cs="Times New Roman"/>
          <w:b/>
          <w:sz w:val="28"/>
          <w:szCs w:val="28"/>
        </w:rPr>
      </w:pPr>
      <w:r w:rsidRPr="00BC703B">
        <w:rPr>
          <w:rFonts w:ascii="Times New Roman" w:eastAsia="Calibri" w:hAnsi="Times New Roman" w:cs="Times New Roman"/>
          <w:b/>
          <w:sz w:val="28"/>
          <w:szCs w:val="28"/>
        </w:rPr>
        <w:t>за 1-2 квартал 20</w:t>
      </w:r>
      <w:r>
        <w:rPr>
          <w:rFonts w:ascii="Times New Roman" w:eastAsia="Calibri" w:hAnsi="Times New Roman" w:cs="Times New Roman"/>
          <w:b/>
          <w:sz w:val="28"/>
          <w:szCs w:val="28"/>
        </w:rPr>
        <w:t>20</w:t>
      </w:r>
      <w:r w:rsidRPr="00BC703B">
        <w:rPr>
          <w:rFonts w:ascii="Times New Roman" w:eastAsia="Calibri" w:hAnsi="Times New Roman" w:cs="Times New Roman"/>
          <w:b/>
          <w:sz w:val="28"/>
          <w:szCs w:val="28"/>
        </w:rPr>
        <w:t xml:space="preserve"> года</w:t>
      </w:r>
    </w:p>
    <w:p w:rsidR="004C1D52" w:rsidRPr="00684C17" w:rsidRDefault="004C1D52" w:rsidP="004C1D52">
      <w:pPr>
        <w:spacing w:after="0"/>
        <w:jc w:val="center"/>
        <w:rPr>
          <w:rFonts w:ascii="Times New Roman" w:eastAsia="Calibri" w:hAnsi="Times New Roman" w:cs="Times New Roman"/>
          <w:b/>
          <w:sz w:val="28"/>
          <w:szCs w:val="28"/>
        </w:rPr>
      </w:pPr>
    </w:p>
    <w:p w:rsidR="004C1D52" w:rsidRPr="008507B5" w:rsidRDefault="004C1D52" w:rsidP="004C1D52">
      <w:pPr>
        <w:pStyle w:val="a5"/>
        <w:spacing w:before="0" w:beforeAutospacing="0" w:after="0" w:afterAutospacing="0"/>
        <w:jc w:val="both"/>
        <w:rPr>
          <w:sz w:val="28"/>
          <w:szCs w:val="28"/>
        </w:rPr>
      </w:pPr>
      <w:r>
        <w:tab/>
      </w:r>
      <w:proofErr w:type="gramStart"/>
      <w:r w:rsidRPr="008507B5">
        <w:rPr>
          <w:sz w:val="28"/>
          <w:szCs w:val="28"/>
        </w:rPr>
        <w:t>В соответствии с пунктом 2.1 статьи 6 Федерального закона от 25.12.2008 № 273-ФЗ «О противодействии коррупции» одной из основных мер профилактики коррупции является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w:t>
      </w:r>
      <w:proofErr w:type="gramEnd"/>
      <w:r w:rsidRPr="008507B5">
        <w:rPr>
          <w:sz w:val="28"/>
          <w:szCs w:val="28"/>
        </w:rPr>
        <w:t xml:space="preserve"> вступивших в законную силу решений судов, арбитражных судов о признании </w:t>
      </w:r>
      <w:proofErr w:type="gramStart"/>
      <w:r w:rsidRPr="008507B5">
        <w:rPr>
          <w:sz w:val="28"/>
          <w:szCs w:val="28"/>
        </w:rPr>
        <w:t>недействительными</w:t>
      </w:r>
      <w:proofErr w:type="gramEnd"/>
      <w:r w:rsidRPr="008507B5">
        <w:rPr>
          <w:sz w:val="28"/>
          <w:szCs w:val="28"/>
        </w:rPr>
        <w:t xml:space="preserve">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C1D52" w:rsidRPr="008507B5" w:rsidRDefault="004C1D52" w:rsidP="004C1D52">
      <w:pPr>
        <w:pStyle w:val="a5"/>
        <w:spacing w:before="0" w:beforeAutospacing="0" w:after="0" w:afterAutospacing="0"/>
        <w:ind w:firstLine="708"/>
        <w:jc w:val="both"/>
        <w:rPr>
          <w:sz w:val="28"/>
          <w:szCs w:val="28"/>
        </w:rPr>
      </w:pPr>
      <w:r w:rsidRPr="008507B5">
        <w:rPr>
          <w:sz w:val="28"/>
          <w:szCs w:val="28"/>
        </w:rPr>
        <w:t xml:space="preserve">Во исполнение вышеназванной нормы в администрации </w:t>
      </w:r>
      <w:proofErr w:type="spellStart"/>
      <w:r w:rsidRPr="008507B5">
        <w:rPr>
          <w:sz w:val="28"/>
          <w:szCs w:val="28"/>
        </w:rPr>
        <w:t>Крестецкого</w:t>
      </w:r>
      <w:proofErr w:type="spellEnd"/>
      <w:r w:rsidRPr="008507B5">
        <w:rPr>
          <w:sz w:val="28"/>
          <w:szCs w:val="28"/>
        </w:rPr>
        <w:t xml:space="preserve"> района были рассмотрены следующие судебные решения за 1-2 квартал 20</w:t>
      </w:r>
      <w:r>
        <w:rPr>
          <w:sz w:val="28"/>
          <w:szCs w:val="28"/>
        </w:rPr>
        <w:t xml:space="preserve">20 </w:t>
      </w:r>
      <w:r w:rsidRPr="008507B5">
        <w:rPr>
          <w:sz w:val="28"/>
          <w:szCs w:val="28"/>
        </w:rPr>
        <w:t>года (по данным информационной системы «Консультант-Плюс»).</w:t>
      </w:r>
    </w:p>
    <w:p w:rsidR="004C1D52" w:rsidRPr="00FC55D6" w:rsidRDefault="004C1D52" w:rsidP="004C1D52">
      <w:pPr>
        <w:spacing w:after="0"/>
        <w:jc w:val="both"/>
        <w:rPr>
          <w:rFonts w:ascii="Times New Roman" w:eastAsia="Calibri" w:hAnsi="Times New Roman" w:cs="Times New Roman"/>
          <w:sz w:val="28"/>
          <w:szCs w:val="28"/>
        </w:rPr>
      </w:pPr>
    </w:p>
    <w:p w:rsidR="004C1D52" w:rsidRPr="00412C9B" w:rsidRDefault="004C1D52" w:rsidP="004C1D52">
      <w:pPr>
        <w:spacing w:after="0" w:line="240" w:lineRule="auto"/>
        <w:jc w:val="both"/>
        <w:rPr>
          <w:rFonts w:ascii="Times New Roman" w:eastAsia="Calibri" w:hAnsi="Times New Roman" w:cs="Times New Roman"/>
          <w:b/>
          <w:sz w:val="28"/>
          <w:szCs w:val="28"/>
        </w:rPr>
      </w:pPr>
      <w:r w:rsidRPr="00412C9B">
        <w:rPr>
          <w:rFonts w:ascii="Times New Roman" w:eastAsia="Calibri" w:hAnsi="Times New Roman" w:cs="Times New Roman"/>
          <w:b/>
          <w:sz w:val="28"/>
          <w:szCs w:val="28"/>
        </w:rPr>
        <w:t>1. Представитель нанимателя, которому стало известно о возникновении у гражданского служащего личной заинтересованности, приводящей к конфликту интересов, обязан принять меры по предотвращению или урегулированию конфликта интересов.</w:t>
      </w:r>
    </w:p>
    <w:p w:rsidR="004C1D52" w:rsidRDefault="004C1D52" w:rsidP="004C1D52">
      <w:pPr>
        <w:spacing w:after="0" w:line="240" w:lineRule="auto"/>
        <w:ind w:firstLine="709"/>
        <w:jc w:val="both"/>
        <w:rPr>
          <w:rFonts w:ascii="Times New Roman" w:eastAsia="Calibri" w:hAnsi="Times New Roman" w:cs="Times New Roman"/>
          <w:b/>
          <w:sz w:val="24"/>
          <w:szCs w:val="24"/>
        </w:rPr>
      </w:pPr>
    </w:p>
    <w:p w:rsidR="004C1D52" w:rsidRPr="00412C9B" w:rsidRDefault="004C1D52" w:rsidP="004C1D52">
      <w:pPr>
        <w:spacing w:after="0" w:line="240" w:lineRule="auto"/>
        <w:ind w:firstLine="709"/>
        <w:jc w:val="center"/>
        <w:rPr>
          <w:rFonts w:ascii="Times New Roman" w:eastAsia="Calibri" w:hAnsi="Times New Roman" w:cs="Times New Roman"/>
          <w:i/>
          <w:sz w:val="28"/>
          <w:szCs w:val="28"/>
        </w:rPr>
      </w:pPr>
      <w:r w:rsidRPr="00412C9B">
        <w:rPr>
          <w:rFonts w:ascii="Times New Roman" w:eastAsia="Calibri" w:hAnsi="Times New Roman" w:cs="Times New Roman"/>
          <w:i/>
          <w:sz w:val="28"/>
          <w:szCs w:val="28"/>
        </w:rPr>
        <w:t>(Определение</w:t>
      </w:r>
      <w:proofErr w:type="gramStart"/>
      <w:r w:rsidRPr="00412C9B">
        <w:rPr>
          <w:rFonts w:ascii="Times New Roman" w:eastAsia="Calibri" w:hAnsi="Times New Roman" w:cs="Times New Roman"/>
          <w:i/>
          <w:sz w:val="28"/>
          <w:szCs w:val="28"/>
        </w:rPr>
        <w:t xml:space="preserve"> Ш</w:t>
      </w:r>
      <w:proofErr w:type="gramEnd"/>
      <w:r w:rsidRPr="00412C9B">
        <w:rPr>
          <w:rFonts w:ascii="Times New Roman" w:eastAsia="Calibri" w:hAnsi="Times New Roman" w:cs="Times New Roman"/>
          <w:i/>
          <w:sz w:val="28"/>
          <w:szCs w:val="28"/>
        </w:rPr>
        <w:t>естого кассационного суда общей юрисдикции</w:t>
      </w:r>
      <w:r>
        <w:rPr>
          <w:rFonts w:ascii="Times New Roman" w:eastAsia="Calibri" w:hAnsi="Times New Roman" w:cs="Times New Roman"/>
          <w:i/>
          <w:sz w:val="28"/>
          <w:szCs w:val="28"/>
        </w:rPr>
        <w:t xml:space="preserve"> </w:t>
      </w:r>
      <w:r w:rsidRPr="00412C9B">
        <w:rPr>
          <w:rFonts w:ascii="Times New Roman" w:eastAsia="Calibri" w:hAnsi="Times New Roman" w:cs="Times New Roman"/>
          <w:i/>
          <w:sz w:val="28"/>
          <w:szCs w:val="28"/>
        </w:rPr>
        <w:t>от 23.01.2020 г. по делу № 88-689/2020)</w:t>
      </w:r>
    </w:p>
    <w:p w:rsidR="004C1D52" w:rsidRPr="00A61B9A" w:rsidRDefault="004C1D52" w:rsidP="004C1D52">
      <w:pPr>
        <w:spacing w:after="0" w:line="240" w:lineRule="auto"/>
        <w:ind w:firstLine="709"/>
        <w:jc w:val="both"/>
        <w:rPr>
          <w:rFonts w:ascii="Times New Roman" w:eastAsia="Calibri" w:hAnsi="Times New Roman" w:cs="Times New Roman"/>
          <w:b/>
          <w:sz w:val="24"/>
          <w:szCs w:val="24"/>
        </w:rPr>
      </w:pP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 xml:space="preserve">Органами прокуратуры была проведена проверка соблюдения законодательства о гражданской службе и противодействии коррупции Отдела МВД России по </w:t>
      </w:r>
      <w:proofErr w:type="gramStart"/>
      <w:r w:rsidRPr="007B0F23">
        <w:rPr>
          <w:rFonts w:ascii="Times New Roman" w:eastAsia="Calibri" w:hAnsi="Times New Roman" w:cs="Times New Roman"/>
          <w:sz w:val="28"/>
          <w:szCs w:val="28"/>
        </w:rPr>
        <w:t>г</w:t>
      </w:r>
      <w:proofErr w:type="gramEnd"/>
      <w:r w:rsidRPr="007B0F23">
        <w:rPr>
          <w:rFonts w:ascii="Times New Roman" w:eastAsia="Calibri" w:hAnsi="Times New Roman" w:cs="Times New Roman"/>
          <w:sz w:val="28"/>
          <w:szCs w:val="28"/>
        </w:rPr>
        <w:t xml:space="preserve">. Салават, в ходе которой получены сведения о ненадлежащем исполнении одного из сотрудников полиции обязанности по представлению </w:t>
      </w:r>
      <w:r w:rsidRPr="007B0F23">
        <w:rPr>
          <w:rFonts w:ascii="Times New Roman" w:eastAsia="Calibri" w:hAnsi="Times New Roman" w:cs="Times New Roman"/>
          <w:sz w:val="28"/>
          <w:szCs w:val="28"/>
        </w:rPr>
        <w:lastRenderedPageBreak/>
        <w:t>полных сведений о своем имуществе и обязательствах имущественного характера.</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На основании информации, направленной прокурором в порядке пункта 1 части 1 статьи 4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Start"/>
      <w:r w:rsidRPr="007B0F23">
        <w:rPr>
          <w:rFonts w:ascii="Times New Roman" w:eastAsia="Calibri" w:hAnsi="Times New Roman" w:cs="Times New Roman"/>
          <w:sz w:val="28"/>
          <w:szCs w:val="28"/>
        </w:rPr>
        <w:t>,в</w:t>
      </w:r>
      <w:proofErr w:type="gramEnd"/>
      <w:r w:rsidRPr="007B0F23">
        <w:rPr>
          <w:rFonts w:ascii="Times New Roman" w:eastAsia="Calibri" w:hAnsi="Times New Roman" w:cs="Times New Roman"/>
          <w:sz w:val="28"/>
          <w:szCs w:val="28"/>
        </w:rPr>
        <w:t xml:space="preserve"> целях устранении нарушений законодательства о противодействии коррупции в сфере государственной службы, Отделом МВД России по г. Салават была проведена проверка достоверности и полноты представленных данным сотрудником полиции сведений о доходах, в ходе которой выявлено существенное превышение (более полутора миллиона рублей) расходов сотрудника полиции и его супруги над доходами, а также сокрытием в справках о доходах на себя и на супругу сведений о приобретении недвижимого имущества.</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Проведение проверки было поручено старшему специалисту по работе с личным составом, который в докладе по результатам контроля проанализировал расходы и доходы семьи, но сделал неверные выводы о соответствии расходов членов семьи их доходам.</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 xml:space="preserve">За допущенное коррупционное правонарушение, работник был привлечен к дисциплинарной ответственности в виде объявления неполного служебного соответствия; в последующем с ним </w:t>
      </w:r>
      <w:proofErr w:type="gramStart"/>
      <w:r w:rsidRPr="007B0F23">
        <w:rPr>
          <w:rFonts w:ascii="Times New Roman" w:eastAsia="Calibri" w:hAnsi="Times New Roman" w:cs="Times New Roman"/>
          <w:sz w:val="28"/>
          <w:szCs w:val="28"/>
        </w:rPr>
        <w:t>был</w:t>
      </w:r>
      <w:proofErr w:type="gramEnd"/>
      <w:r w:rsidRPr="007B0F23">
        <w:rPr>
          <w:rFonts w:ascii="Times New Roman" w:eastAsia="Calibri" w:hAnsi="Times New Roman" w:cs="Times New Roman"/>
          <w:sz w:val="28"/>
          <w:szCs w:val="28"/>
        </w:rPr>
        <w:t xml:space="preserve"> расторгнут служебный контракт с освобождением от занимаемой должности и увольнением со службы в органах внутренних дел на основании пункта 4 части 2 статьи 82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 342-ФЗ) по выслуге лет, дающей право на получение пенсии.</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Вместе с тем, расходы сотрудника полиции и членов его семьи существенно превысили сумму их доходов и не могли им соответствовать, что должно было быть учтено работодателем при применении к работнику дисциплинарного взыскания, чего сделано не было.</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 xml:space="preserve">Фактически работник не был привлечен к дисциплинарной ответственности за совершение коррупционного правонарушения. Более того, на основании пункта 13 части 3 статьи 82 и пункта 2 части 1 статьи 82 Федерального закона № 342-ФЗ, за несоблюдение требований </w:t>
      </w:r>
      <w:proofErr w:type="spellStart"/>
      <w:r w:rsidRPr="007B0F23">
        <w:rPr>
          <w:rFonts w:ascii="Times New Roman" w:eastAsia="Calibri" w:hAnsi="Times New Roman" w:cs="Times New Roman"/>
          <w:sz w:val="28"/>
          <w:szCs w:val="28"/>
        </w:rPr>
        <w:t>антикоррупционного</w:t>
      </w:r>
      <w:proofErr w:type="spellEnd"/>
      <w:r w:rsidRPr="007B0F23">
        <w:rPr>
          <w:rFonts w:ascii="Times New Roman" w:eastAsia="Calibri" w:hAnsi="Times New Roman" w:cs="Times New Roman"/>
          <w:sz w:val="28"/>
          <w:szCs w:val="28"/>
        </w:rPr>
        <w:t xml:space="preserve"> законодательства он подлежал увольнению в связи с утратой доверия.</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7B0F23">
        <w:rPr>
          <w:rFonts w:ascii="Times New Roman" w:eastAsia="Calibri" w:hAnsi="Times New Roman" w:cs="Times New Roman"/>
          <w:sz w:val="28"/>
          <w:szCs w:val="28"/>
        </w:rPr>
        <w:t>Прокурор обратился в интересах Российской Федерации в суд с иском к Отделу МВД России по г. Салават и сотруднику полиции о признании незаконными доклада по результатам осуществления контроля за расходами и проверки достоверности и полноты сведений о доходах, приказов о привлечении к дисциплинарной ответственности, о расторжении служебного контракта, изменении формулировки увольнения, мотивируя тем, что проверкой исполнения законодательства о противодействии коррупции</w:t>
      </w:r>
      <w:proofErr w:type="gramEnd"/>
      <w:r w:rsidRPr="007B0F23">
        <w:rPr>
          <w:rFonts w:ascii="Times New Roman" w:eastAsia="Calibri" w:hAnsi="Times New Roman" w:cs="Times New Roman"/>
          <w:sz w:val="28"/>
          <w:szCs w:val="28"/>
        </w:rPr>
        <w:t xml:space="preserve">, проведенной в ОМВД России по </w:t>
      </w:r>
      <w:proofErr w:type="gramStart"/>
      <w:r w:rsidRPr="007B0F23">
        <w:rPr>
          <w:rFonts w:ascii="Times New Roman" w:eastAsia="Calibri" w:hAnsi="Times New Roman" w:cs="Times New Roman"/>
          <w:sz w:val="28"/>
          <w:szCs w:val="28"/>
        </w:rPr>
        <w:t>г</w:t>
      </w:r>
      <w:proofErr w:type="gramEnd"/>
      <w:r w:rsidRPr="007B0F23">
        <w:rPr>
          <w:rFonts w:ascii="Times New Roman" w:eastAsia="Calibri" w:hAnsi="Times New Roman" w:cs="Times New Roman"/>
          <w:sz w:val="28"/>
          <w:szCs w:val="28"/>
        </w:rPr>
        <w:t>. Салават, выявлено нарушение закона, связанное с несоответствием расходов работника его доходам.</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 xml:space="preserve">Как неоднократно указывал Конституционный Суд Российской Федерации, служба в органах внутренних дел является особым видом государственной службы, направлена на реализацию публичных интересов, что предопределяет наличие у сотрудников, проходящих службу в этих органах, </w:t>
      </w:r>
      <w:r w:rsidRPr="007B0F23">
        <w:rPr>
          <w:rFonts w:ascii="Times New Roman" w:eastAsia="Calibri" w:hAnsi="Times New Roman" w:cs="Times New Roman"/>
          <w:sz w:val="28"/>
          <w:szCs w:val="28"/>
        </w:rPr>
        <w:lastRenderedPageBreak/>
        <w:t xml:space="preserve">специального правового статуса, обусловленного выполнением конституционно значимых функций по обеспечению правопорядка и общественной безопасности. </w:t>
      </w:r>
      <w:proofErr w:type="gramStart"/>
      <w:r w:rsidRPr="007B0F23">
        <w:rPr>
          <w:rFonts w:ascii="Times New Roman" w:eastAsia="Calibri" w:hAnsi="Times New Roman" w:cs="Times New Roman"/>
          <w:sz w:val="28"/>
          <w:szCs w:val="28"/>
        </w:rPr>
        <w:t>Законодатель, определяя правовой статус сотрудников, проходящих службу в органах внутренних дел, вправе устанавливать для этой категории граждан особые требования, в том числе к их личным и деловым качествам, и особые обязанности, обусловленные задачами, принципами организации и функционирования органов внутренних дел, а также специфическим характером деятельности указанных лиц (Постановление от 6 июня 1995 г. № 7-П, Определения от 21 декабря 2004 г</w:t>
      </w:r>
      <w:proofErr w:type="gramEnd"/>
      <w:r w:rsidRPr="007B0F23">
        <w:rPr>
          <w:rFonts w:ascii="Times New Roman" w:eastAsia="Calibri" w:hAnsi="Times New Roman" w:cs="Times New Roman"/>
          <w:sz w:val="28"/>
          <w:szCs w:val="28"/>
        </w:rPr>
        <w:t xml:space="preserve">. № </w:t>
      </w:r>
      <w:proofErr w:type="gramStart"/>
      <w:r w:rsidRPr="007B0F23">
        <w:rPr>
          <w:rFonts w:ascii="Times New Roman" w:eastAsia="Calibri" w:hAnsi="Times New Roman" w:cs="Times New Roman"/>
          <w:sz w:val="28"/>
          <w:szCs w:val="28"/>
        </w:rPr>
        <w:t>460-О и от 16 апреля 2009 г. № 566-О-О).</w:t>
      </w:r>
      <w:proofErr w:type="gramEnd"/>
      <w:r w:rsidRPr="007B0F23">
        <w:rPr>
          <w:rFonts w:ascii="Times New Roman" w:eastAsia="Calibri" w:hAnsi="Times New Roman" w:cs="Times New Roman"/>
          <w:sz w:val="28"/>
          <w:szCs w:val="28"/>
        </w:rPr>
        <w:t xml:space="preserve"> Поступая на службу в органы внутренних дел, гражданин добровольно возлагает на себя обязанность соответствовать указанным требованиям и добросовестно исполнять свои обязанности.</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7B0F23">
        <w:rPr>
          <w:rFonts w:ascii="Times New Roman" w:eastAsia="Calibri" w:hAnsi="Times New Roman" w:cs="Times New Roman"/>
          <w:sz w:val="28"/>
          <w:szCs w:val="28"/>
        </w:rPr>
        <w:t>В соответствии с частью 2 статьи 14 Федерального закона № 342-ФЗ на сотрудника органов внутренних дел распространяются ограничения, запреты и обязанности, установленные Федеральным законом от 25 декабря 2008 г.      № 273-ФЗ «О противодействии коррупции» и статьями 17, 18 и 20 Федерального закона от 27 июля 2004 г. № 79-ФЗ «О государственной гражданской службе Российской Федерации», за исключением ограничений, запретов и обязанностей, препятствующих осуществлению</w:t>
      </w:r>
      <w:proofErr w:type="gramEnd"/>
      <w:r w:rsidRPr="007B0F23">
        <w:rPr>
          <w:rFonts w:ascii="Times New Roman" w:eastAsia="Calibri" w:hAnsi="Times New Roman" w:cs="Times New Roman"/>
          <w:sz w:val="28"/>
          <w:szCs w:val="28"/>
        </w:rPr>
        <w:t xml:space="preserve"> сотрудником оперативно-розыскной деятельности.</w:t>
      </w:r>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7B0F23">
        <w:rPr>
          <w:rFonts w:ascii="Times New Roman" w:eastAsia="Calibri" w:hAnsi="Times New Roman" w:cs="Times New Roman"/>
          <w:sz w:val="28"/>
          <w:szCs w:val="28"/>
        </w:rPr>
        <w:t>Пунктом 9 части 1 статьи 12 Федерального закона № 342-ФЗ определено, что сотрудник органов внутренних дел обязан представлять в порядке, установленном законодательством Российской Федерации,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p>
    <w:p w:rsidR="004C1D52" w:rsidRPr="007B0F23"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7B0F23">
        <w:rPr>
          <w:rFonts w:ascii="Times New Roman" w:eastAsia="Calibri" w:hAnsi="Times New Roman" w:cs="Times New Roman"/>
          <w:sz w:val="28"/>
          <w:szCs w:val="28"/>
        </w:rPr>
        <w:t>Согласно пункту 2 части 1 статьи 82 Федерального закона № 342-ФЗ сотрудник органов внутренних дел подлежит увольнению в связи с утратой доверия в случае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w:t>
      </w:r>
      <w:proofErr w:type="gramEnd"/>
      <w:r w:rsidRPr="007B0F23">
        <w:rPr>
          <w:rFonts w:ascii="Times New Roman" w:eastAsia="Calibri" w:hAnsi="Times New Roman" w:cs="Times New Roman"/>
          <w:sz w:val="28"/>
          <w:szCs w:val="28"/>
        </w:rPr>
        <w:t xml:space="preserve"> или неполных сведений.</w:t>
      </w:r>
    </w:p>
    <w:p w:rsidR="004C1D52" w:rsidRPr="007B0F23" w:rsidRDefault="004C1D52" w:rsidP="004C1D52">
      <w:pPr>
        <w:spacing w:after="0" w:line="240" w:lineRule="auto"/>
        <w:ind w:firstLine="851"/>
        <w:jc w:val="both"/>
        <w:rPr>
          <w:rFonts w:ascii="Times New Roman" w:eastAsia="Calibri" w:hAnsi="Times New Roman" w:cs="Times New Roman"/>
          <w:sz w:val="28"/>
          <w:szCs w:val="28"/>
        </w:rPr>
      </w:pPr>
      <w:proofErr w:type="gramStart"/>
      <w:r w:rsidRPr="007B0F23">
        <w:rPr>
          <w:rFonts w:ascii="Times New Roman" w:eastAsia="Calibri" w:hAnsi="Times New Roman" w:cs="Times New Roman"/>
          <w:sz w:val="28"/>
          <w:szCs w:val="28"/>
        </w:rPr>
        <w:t>Установив факты совершения коррупционного правонарушения и несоответствия фактически установленным обстоятельствам выводов доклада по результатам осуществления контроля за расходами и проверки достоверности и полноты сведений о доходах ответчика, а также факты наложения на указанное выше лицо не предусмотренного законом дисциплинарного взыскания (объявление неполного служебного соответствия) и не наложения на него единственного предусмотренного законом при совершении коррупционного правонарушения дисциплинарного взыскания в виде</w:t>
      </w:r>
      <w:proofErr w:type="gramEnd"/>
      <w:r w:rsidRPr="007B0F23">
        <w:rPr>
          <w:rFonts w:ascii="Times New Roman" w:eastAsia="Calibri" w:hAnsi="Times New Roman" w:cs="Times New Roman"/>
          <w:sz w:val="28"/>
          <w:szCs w:val="28"/>
        </w:rPr>
        <w:t xml:space="preserve"> увольнения в связи с утратой доверия, суд первой инстанции пришел к выводу о наличии правовых оснований для удовлетворения исковых требований прокурора.</w:t>
      </w:r>
    </w:p>
    <w:p w:rsidR="004C1D52" w:rsidRPr="007B0F23" w:rsidRDefault="004C1D52" w:rsidP="004C1D52">
      <w:pPr>
        <w:spacing w:after="0" w:line="240" w:lineRule="auto"/>
        <w:ind w:firstLine="851"/>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 xml:space="preserve">Суд апелляционной инстанции поддержал доводы суда первой инстанции, дополнительно указав, что законодатель предъявляет к сотрудникам органов внутренних дел повышенные требования по соблюдению действующего законодательства, в том числе законодательства о </w:t>
      </w:r>
      <w:r w:rsidRPr="007B0F23">
        <w:rPr>
          <w:rFonts w:ascii="Times New Roman" w:eastAsia="Calibri" w:hAnsi="Times New Roman" w:cs="Times New Roman"/>
          <w:sz w:val="28"/>
          <w:szCs w:val="28"/>
        </w:rPr>
        <w:lastRenderedPageBreak/>
        <w:t xml:space="preserve">противодействии коррупции. При таких обстоятельствах, увольнение сотрудника из органов внутренних дел в связи с утратой доверия при совершении им коррупционного правонарушения является единственным установленным законом способом пресечения нарушения </w:t>
      </w:r>
      <w:proofErr w:type="spellStart"/>
      <w:r w:rsidRPr="007B0F23">
        <w:rPr>
          <w:rFonts w:ascii="Times New Roman" w:eastAsia="Calibri" w:hAnsi="Times New Roman" w:cs="Times New Roman"/>
          <w:sz w:val="28"/>
          <w:szCs w:val="28"/>
        </w:rPr>
        <w:t>антикоррупционного</w:t>
      </w:r>
      <w:proofErr w:type="spellEnd"/>
      <w:r w:rsidRPr="007B0F23">
        <w:rPr>
          <w:rFonts w:ascii="Times New Roman" w:eastAsia="Calibri" w:hAnsi="Times New Roman" w:cs="Times New Roman"/>
          <w:sz w:val="28"/>
          <w:szCs w:val="28"/>
        </w:rPr>
        <w:t xml:space="preserve"> законодательства. Данные нормативные положения направлены на профилактику коррупционных правонарушений и борьбу с выявленными проступками коррупционного характера, что является приоритетом в деятельности государства</w:t>
      </w:r>
    </w:p>
    <w:p w:rsidR="004C1D52" w:rsidRPr="007B0F23" w:rsidRDefault="004C1D52" w:rsidP="004C1D52">
      <w:pPr>
        <w:spacing w:after="0" w:line="240" w:lineRule="auto"/>
        <w:ind w:firstLine="708"/>
        <w:jc w:val="both"/>
        <w:rPr>
          <w:rFonts w:ascii="Times New Roman" w:eastAsia="Calibri" w:hAnsi="Times New Roman" w:cs="Times New Roman"/>
          <w:sz w:val="28"/>
          <w:szCs w:val="28"/>
        </w:rPr>
      </w:pPr>
      <w:r w:rsidRPr="007B0F23">
        <w:rPr>
          <w:rFonts w:ascii="Times New Roman" w:eastAsia="Calibri" w:hAnsi="Times New Roman" w:cs="Times New Roman"/>
          <w:sz w:val="28"/>
          <w:szCs w:val="28"/>
        </w:rPr>
        <w:t>Судебная коллегия кассационной инстанции расценила</w:t>
      </w:r>
      <w:r>
        <w:rPr>
          <w:rFonts w:ascii="Times New Roman" w:eastAsia="Calibri" w:hAnsi="Times New Roman" w:cs="Times New Roman"/>
          <w:sz w:val="28"/>
          <w:szCs w:val="28"/>
        </w:rPr>
        <w:t xml:space="preserve"> </w:t>
      </w:r>
      <w:r w:rsidRPr="007B0F23">
        <w:rPr>
          <w:rFonts w:ascii="Times New Roman" w:eastAsia="Calibri" w:hAnsi="Times New Roman" w:cs="Times New Roman"/>
          <w:sz w:val="28"/>
          <w:szCs w:val="28"/>
        </w:rPr>
        <w:t>выводы судов первой и апелляционной инстанций обоснованными и не нашла оснований для отмены судебных постановлений по доводам кассационной жалобы.</w:t>
      </w:r>
    </w:p>
    <w:p w:rsidR="004C1D52" w:rsidRPr="00FA6D84" w:rsidRDefault="004C1D52" w:rsidP="004C1D52">
      <w:pPr>
        <w:spacing w:after="0" w:line="240" w:lineRule="auto"/>
        <w:ind w:firstLine="851"/>
        <w:jc w:val="both"/>
        <w:rPr>
          <w:rFonts w:ascii="Times New Roman" w:eastAsia="Calibri" w:hAnsi="Times New Roman" w:cs="Times New Roman"/>
          <w:b/>
          <w:sz w:val="24"/>
          <w:szCs w:val="24"/>
        </w:rPr>
      </w:pPr>
    </w:p>
    <w:p w:rsidR="004C1D52" w:rsidRPr="00F65A26" w:rsidRDefault="004C1D52" w:rsidP="004C1D52">
      <w:pPr>
        <w:spacing w:after="0" w:line="240" w:lineRule="auto"/>
        <w:jc w:val="both"/>
        <w:rPr>
          <w:rFonts w:ascii="Times New Roman" w:eastAsia="Calibri" w:hAnsi="Times New Roman" w:cs="Times New Roman"/>
          <w:b/>
          <w:sz w:val="28"/>
          <w:szCs w:val="28"/>
        </w:rPr>
      </w:pPr>
      <w:r w:rsidRPr="00F65A26">
        <w:rPr>
          <w:rFonts w:ascii="Times New Roman" w:eastAsia="Calibri" w:hAnsi="Times New Roman" w:cs="Times New Roman"/>
          <w:b/>
          <w:sz w:val="28"/>
          <w:szCs w:val="28"/>
        </w:rPr>
        <w:t xml:space="preserve">2. Неисполнение государственным (муниципальным) служащим обязанности по уведомлению представителя нанимателя (работодателя) о случаях обращения к нему лица в целях склонения к совершению коррупционных правонарушений является основанием для увольнения чиновника. </w:t>
      </w:r>
    </w:p>
    <w:p w:rsidR="004C1D52" w:rsidRDefault="004C1D52" w:rsidP="004C1D52">
      <w:pPr>
        <w:spacing w:after="0" w:line="240" w:lineRule="auto"/>
        <w:ind w:firstLine="851"/>
        <w:jc w:val="both"/>
        <w:rPr>
          <w:rFonts w:ascii="Times New Roman" w:eastAsia="Calibri" w:hAnsi="Times New Roman" w:cs="Times New Roman"/>
          <w:b/>
          <w:sz w:val="24"/>
          <w:szCs w:val="24"/>
        </w:rPr>
      </w:pPr>
    </w:p>
    <w:p w:rsidR="004C1D52" w:rsidRPr="00F65A26" w:rsidRDefault="004C1D52" w:rsidP="004C1D52">
      <w:pPr>
        <w:spacing w:after="0" w:line="240" w:lineRule="auto"/>
        <w:ind w:firstLine="851"/>
        <w:jc w:val="center"/>
        <w:rPr>
          <w:rFonts w:ascii="Times New Roman" w:eastAsia="Calibri" w:hAnsi="Times New Roman" w:cs="Times New Roman"/>
          <w:i/>
          <w:sz w:val="28"/>
          <w:szCs w:val="28"/>
        </w:rPr>
      </w:pPr>
      <w:r w:rsidRPr="00F65A26">
        <w:rPr>
          <w:rFonts w:ascii="Times New Roman" w:eastAsia="Calibri" w:hAnsi="Times New Roman" w:cs="Times New Roman"/>
          <w:i/>
          <w:sz w:val="28"/>
          <w:szCs w:val="28"/>
        </w:rPr>
        <w:t>(Определение Московского городского суда от 24.01.2020г</w:t>
      </w:r>
      <w:proofErr w:type="gramStart"/>
      <w:r w:rsidRPr="00F65A26">
        <w:rPr>
          <w:rFonts w:ascii="Times New Roman" w:eastAsia="Calibri" w:hAnsi="Times New Roman" w:cs="Times New Roman"/>
          <w:i/>
          <w:sz w:val="28"/>
          <w:szCs w:val="28"/>
        </w:rPr>
        <w:t>.п</w:t>
      </w:r>
      <w:proofErr w:type="gramEnd"/>
      <w:r w:rsidRPr="00F65A26">
        <w:rPr>
          <w:rFonts w:ascii="Times New Roman" w:eastAsia="Calibri" w:hAnsi="Times New Roman" w:cs="Times New Roman"/>
          <w:i/>
          <w:sz w:val="28"/>
          <w:szCs w:val="28"/>
        </w:rPr>
        <w:t>о делу № 33-1834/2020</w:t>
      </w:r>
      <w:r>
        <w:rPr>
          <w:rFonts w:ascii="Times New Roman" w:eastAsia="Calibri" w:hAnsi="Times New Roman" w:cs="Times New Roman"/>
          <w:i/>
          <w:sz w:val="28"/>
          <w:szCs w:val="28"/>
        </w:rPr>
        <w:t>)</w:t>
      </w:r>
    </w:p>
    <w:p w:rsidR="004C1D52" w:rsidRPr="00FA6D84" w:rsidRDefault="004C1D52" w:rsidP="004C1D52">
      <w:pPr>
        <w:spacing w:after="0" w:line="240" w:lineRule="auto"/>
        <w:ind w:firstLine="851"/>
        <w:jc w:val="both"/>
        <w:rPr>
          <w:rFonts w:ascii="Times New Roman" w:eastAsia="Calibri" w:hAnsi="Times New Roman" w:cs="Times New Roman"/>
          <w:b/>
          <w:sz w:val="24"/>
          <w:szCs w:val="24"/>
        </w:rPr>
      </w:pPr>
    </w:p>
    <w:p w:rsidR="004C1D52" w:rsidRPr="00F65A26" w:rsidRDefault="004C1D52" w:rsidP="004C1D52">
      <w:pPr>
        <w:spacing w:after="0" w:line="240" w:lineRule="auto"/>
        <w:ind w:firstLine="851"/>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На имя заведующего сектором отдела государственной службы и кадров Объединения административно-технических инспекций г. Москв</w:t>
      </w:r>
      <w:proofErr w:type="gramStart"/>
      <w:r w:rsidRPr="00F65A26">
        <w:rPr>
          <w:rFonts w:ascii="Times New Roman" w:eastAsia="Calibri" w:hAnsi="Times New Roman" w:cs="Times New Roman"/>
          <w:sz w:val="28"/>
          <w:szCs w:val="28"/>
        </w:rPr>
        <w:t>ы(</w:t>
      </w:r>
      <w:proofErr w:type="gramEnd"/>
      <w:r w:rsidRPr="00F65A26">
        <w:rPr>
          <w:rFonts w:ascii="Times New Roman" w:eastAsia="Calibri" w:hAnsi="Times New Roman" w:cs="Times New Roman"/>
          <w:sz w:val="28"/>
          <w:szCs w:val="28"/>
        </w:rPr>
        <w:t>далее – учреждение) посредством электронных средств связи поступило обращение от гражданина, в котором сообщалось о вымогательстве сотрудником указанного учреждения взятки в размере 150 000 рублей за не привлечение общества с ограниченной ответственностью к административной ответственности по статье 8.18 Закона г. Москвы от 21 ноября 2007 г. № 45 «Кодекс города Москвы об административных правонарушениях» (далее – Закон № 45) и привлечение к административной ответственности должностного лица общества по статье 7.9 Закона № 45, что повлекло бы за собой уменьшение размера штрафных санкций.</w:t>
      </w:r>
    </w:p>
    <w:p w:rsidR="004C1D52" w:rsidRPr="00F65A26" w:rsidRDefault="004C1D52" w:rsidP="004C1D52">
      <w:pPr>
        <w:spacing w:after="0" w:line="240" w:lineRule="auto"/>
        <w:ind w:firstLine="851"/>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По фактам, изложенным в электронном обращении, руководителем учреждения в отношении сотрудника была организована проверка, в ходе проведения которой установлено, что при исполнении трудовых обязанностей работником был составлен рапорт о выявлении нарушений, допущенных обществом, образующих состав административного правонарушения, ответственность за которое предусмотрена в виде наложения административного штрафа на должностных лиц в размере от двух тысяч пятисот до четырех тысяч рублей, а</w:t>
      </w:r>
      <w:proofErr w:type="gramEnd"/>
      <w:r w:rsidRPr="00F65A26">
        <w:rPr>
          <w:rFonts w:ascii="Times New Roman" w:eastAsia="Calibri" w:hAnsi="Times New Roman" w:cs="Times New Roman"/>
          <w:sz w:val="28"/>
          <w:szCs w:val="28"/>
        </w:rPr>
        <w:t xml:space="preserve"> на юридических лиц - от пятнадцати тысяч до двадцати пяти тысяч рублей.</w:t>
      </w:r>
    </w:p>
    <w:p w:rsidR="004C1D52" w:rsidRPr="00F65A26" w:rsidRDefault="004C1D52" w:rsidP="004C1D52">
      <w:pPr>
        <w:spacing w:after="0" w:line="240" w:lineRule="auto"/>
        <w:ind w:firstLine="851"/>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Вместе с тем, в адрес общества работником направлено уведомление о рассмотрении дела об административном правонарушении по иной статье, предусматривающей административную ответственность в более существенном размере: наложение административного штрафа на должностных лиц - от тридцати тысяч до пятидесяти тысяч рублей, на юридических лиц - от семисот тысяч до одного миллиона рублей.</w:t>
      </w:r>
    </w:p>
    <w:p w:rsidR="004C1D52" w:rsidRPr="00F65A26" w:rsidRDefault="004C1D52" w:rsidP="004C1D52">
      <w:pPr>
        <w:spacing w:after="0" w:line="240" w:lineRule="auto"/>
        <w:ind w:firstLine="851"/>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 xml:space="preserve">Таким образом, указав в уведомлении иную статью административного правонарушения, предусматривающую большую меру административной </w:t>
      </w:r>
      <w:r w:rsidRPr="00F65A26">
        <w:rPr>
          <w:rFonts w:ascii="Times New Roman" w:eastAsia="Calibri" w:hAnsi="Times New Roman" w:cs="Times New Roman"/>
          <w:sz w:val="28"/>
          <w:szCs w:val="28"/>
        </w:rPr>
        <w:lastRenderedPageBreak/>
        <w:t>ответственности, работник нарушил административно-правовой порядок оформления документов.</w:t>
      </w:r>
    </w:p>
    <w:p w:rsidR="004C1D52" w:rsidRPr="00F65A26" w:rsidRDefault="004C1D52" w:rsidP="004C1D52">
      <w:pPr>
        <w:spacing w:after="0" w:line="240" w:lineRule="auto"/>
        <w:ind w:firstLine="851"/>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По факту поступившего обращения от сотрудника были затребованы письменные объяснения, в которых он факт вымогательства денежных средств отрицал. Помимо этого, работником было указано на то, что с номера, указанного в электронном обращении гражданина, он получал сообщения о вымогательстве и шантаже.</w:t>
      </w:r>
    </w:p>
    <w:p w:rsidR="004C1D52" w:rsidRPr="00F65A26" w:rsidRDefault="004C1D52" w:rsidP="004C1D52">
      <w:pPr>
        <w:spacing w:after="0" w:line="240" w:lineRule="auto"/>
        <w:ind w:firstLine="851"/>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По результатам проведенной проверки чиновник освобожден от замещаемой должности и уволен с государственной гражданской службы в связи с утратой доверия на основании пункта 1 части 1 статьи 59</w:t>
      </w:r>
      <w:r>
        <w:rPr>
          <w:rFonts w:ascii="Times New Roman" w:eastAsia="Calibri" w:hAnsi="Times New Roman" w:cs="Times New Roman"/>
          <w:sz w:val="28"/>
          <w:szCs w:val="28"/>
          <w:vertAlign w:val="superscript"/>
        </w:rPr>
        <w:t xml:space="preserve"> </w:t>
      </w:r>
      <w:r w:rsidRPr="00F65A26">
        <w:rPr>
          <w:rFonts w:ascii="Times New Roman" w:eastAsia="Calibri" w:hAnsi="Times New Roman" w:cs="Times New Roman"/>
          <w:sz w:val="28"/>
          <w:szCs w:val="28"/>
        </w:rPr>
        <w:t>Федерального закона от 27 июля 2004 г. № 79-ФЗ «О государственной гражданской службе Российской Федерации» (далее – Федеральный закон № 79-ФЗ).</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Расценивая факт увольнения неправомерным, работник обратился в суд за восстановлением нарушенных прав.</w:t>
      </w:r>
      <w:proofErr w:type="gramEnd"/>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В соответствии с положениями статьи 18 Федерального закона № 79-ФЗ гражданский служащий обязан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соблюдать ограничения, установленные настоящим Федеральным законом и другими федеральными законами для гражданских служащих;</w:t>
      </w:r>
      <w:proofErr w:type="gramEnd"/>
      <w:r w:rsidRPr="00F65A26">
        <w:rPr>
          <w:rFonts w:ascii="Times New Roman" w:eastAsia="Calibri" w:hAnsi="Times New Roman" w:cs="Times New Roman"/>
          <w:sz w:val="28"/>
          <w:szCs w:val="28"/>
        </w:rPr>
        <w:t xml:space="preserve"> не допускать конфликтных ситуаций, способных нанести ущерб его репутации или авторитету государственного органа.</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Гражданский служащий подлежит увольнению в связи с утратой доверия в случае непринятия гражданским служащим мер по предотвращению и (или) урегулированию конфликта интересов, стороной которого он является (пункт 1 части 1 статьи 59 Федерального закона № 79-ФЗ).</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В соответствии с частью 1 статьи 10 Федерального закона от 25.12.2008 г. № 273-ФЗ «О противодействии коррупции»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w:t>
      </w:r>
      <w:proofErr w:type="gramEnd"/>
      <w:r w:rsidRPr="00F65A26">
        <w:rPr>
          <w:rFonts w:ascii="Times New Roman" w:eastAsia="Calibri" w:hAnsi="Times New Roman" w:cs="Times New Roman"/>
          <w:sz w:val="28"/>
          <w:szCs w:val="28"/>
        </w:rPr>
        <w:t>) обязанностей (осуществление полномочий).</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Частью 1 статьи 9 Федерального закона от 25 декабря 2008 г. № 273-ФЗ «О противодействии коррупции» (далее – Федеральный закон № 273-ФЗ) предусмотрено, что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roofErr w:type="gramEnd"/>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На основании части 3 статьи 9 Федерального закона № 273-ФЗ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lastRenderedPageBreak/>
        <w:t>Частью 5 статьи 9 Федерального закона № 273-ФЗ установлено, что порядок уведомления представителя нанимателя о фактах обращения в целях склонения государственного служащего к совершению коррупционных правонарушений определяется представителем нанимателя.</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Разрешая заявленные требования, суд первой инстанции, пришел к выводу об отказе в удовлетворении заявленных требований, поскольку у ответчика имелись основания для увольнения истца в связи с утратой доверия за непринятие мер по предотвращению и (или) урегулированию конфликта интересов, стороной которого он является.</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При этом</w:t>
      </w:r>
      <w:proofErr w:type="gramStart"/>
      <w:r w:rsidRPr="00F65A26">
        <w:rPr>
          <w:rFonts w:ascii="Times New Roman" w:eastAsia="Calibri" w:hAnsi="Times New Roman" w:cs="Times New Roman"/>
          <w:sz w:val="28"/>
          <w:szCs w:val="28"/>
        </w:rPr>
        <w:t>,</w:t>
      </w:r>
      <w:proofErr w:type="gramEnd"/>
      <w:r w:rsidRPr="00F65A26">
        <w:rPr>
          <w:rFonts w:ascii="Times New Roman" w:eastAsia="Calibri" w:hAnsi="Times New Roman" w:cs="Times New Roman"/>
          <w:sz w:val="28"/>
          <w:szCs w:val="28"/>
        </w:rPr>
        <w:t xml:space="preserve"> суд исходил из того, что в соответствии с Общими принципами служебного поведения государственных служащих, утвержденными Указом Президента РФ от 12 августа 2002 г. № 885, государственные служащие, сознавая ответственность перед государством, обществом и гражданами, призваны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w:t>
      </w:r>
      <w:proofErr w:type="gramStart"/>
      <w:r w:rsidRPr="00F65A26">
        <w:rPr>
          <w:rFonts w:ascii="Times New Roman" w:eastAsia="Calibri" w:hAnsi="Times New Roman" w:cs="Times New Roman"/>
          <w:sz w:val="28"/>
          <w:szCs w:val="28"/>
        </w:rPr>
        <w:t>соблюдать установленные федеральными законами ограничения и запреты, исполнять обязанности, связанные с прохождением государственной службы; соблюдать нормы служебной, профессиональной этики и правила делового поведения; воздерживаться от поведения, которое могло бы вызвать сомнение в объективном исполнении государственными служащими должностных обязанностей, а также избегать конфликтных ситуаций, способных нанести ущерб их репутации или авторитету государственного органа.</w:t>
      </w:r>
      <w:proofErr w:type="gramEnd"/>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Выполнение обязанностей по должности государственной гражданской службы, которую замещал истец, направлено на реализацию публичных интересов, что предопределяет наличие у сотрудников, проходящих данную службу, специального правового статуса.</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Законодатель, определяя правовой статус таких сотрудников вправе устанавливать для этой категории граждан особые требования, в том числе к их личным и деловым качествам, и особые обязанности, обусловленные задачами, принципами организации и функционирования органов правосудия, а также специфическим характером деятельности указанных лиц.</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Поступая на государственную гражданскую службу, гражданин добровольно возлагает на себя обязанность соответствовать указанным требованиям и добросовестно исполнять свои обязанности.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Выводы суда первой инстанции поддержаны судом апелляционной инстанции.</w:t>
      </w:r>
    </w:p>
    <w:p w:rsidR="004C1D52" w:rsidRPr="00FA6D84" w:rsidRDefault="004C1D52" w:rsidP="004C1D52">
      <w:pPr>
        <w:spacing w:after="0" w:line="240" w:lineRule="auto"/>
        <w:ind w:firstLine="709"/>
        <w:jc w:val="both"/>
        <w:rPr>
          <w:rFonts w:ascii="Times New Roman" w:eastAsia="Calibri" w:hAnsi="Times New Roman" w:cs="Times New Roman"/>
          <w:sz w:val="24"/>
          <w:szCs w:val="24"/>
        </w:rPr>
      </w:pPr>
    </w:p>
    <w:p w:rsidR="004C1D52" w:rsidRPr="00F65A26" w:rsidRDefault="004C1D52" w:rsidP="004C1D52">
      <w:pPr>
        <w:spacing w:after="0" w:line="240" w:lineRule="auto"/>
        <w:jc w:val="both"/>
        <w:rPr>
          <w:rFonts w:ascii="Times New Roman" w:eastAsia="Calibri" w:hAnsi="Times New Roman" w:cs="Times New Roman"/>
          <w:b/>
          <w:sz w:val="28"/>
          <w:szCs w:val="28"/>
        </w:rPr>
      </w:pPr>
      <w:r w:rsidRPr="00F65A26">
        <w:rPr>
          <w:rFonts w:ascii="Times New Roman" w:eastAsia="Calibri" w:hAnsi="Times New Roman" w:cs="Times New Roman"/>
          <w:b/>
          <w:sz w:val="28"/>
          <w:szCs w:val="28"/>
        </w:rPr>
        <w:t>3.Привлечение депутата к ответственности за нарушение законодательства о противодействии коррупции в виде досрочного прекращения полномочий не может рассматриваться как нарушение принципов справедливости и соразмерности.</w:t>
      </w:r>
    </w:p>
    <w:p w:rsidR="004C1D52" w:rsidRDefault="004C1D52" w:rsidP="004C1D52">
      <w:pPr>
        <w:spacing w:after="0" w:line="240" w:lineRule="auto"/>
        <w:ind w:firstLine="709"/>
        <w:jc w:val="both"/>
        <w:rPr>
          <w:rFonts w:ascii="Times New Roman" w:eastAsia="Calibri" w:hAnsi="Times New Roman" w:cs="Times New Roman"/>
          <w:b/>
          <w:sz w:val="24"/>
          <w:szCs w:val="24"/>
        </w:rPr>
      </w:pPr>
    </w:p>
    <w:p w:rsidR="004C1D52" w:rsidRPr="00F65A26" w:rsidRDefault="004C1D52" w:rsidP="004C1D52">
      <w:pPr>
        <w:spacing w:after="0" w:line="240" w:lineRule="auto"/>
        <w:ind w:firstLine="709"/>
        <w:jc w:val="center"/>
        <w:rPr>
          <w:rFonts w:ascii="Times New Roman" w:eastAsia="Calibri" w:hAnsi="Times New Roman" w:cs="Times New Roman"/>
          <w:i/>
          <w:sz w:val="28"/>
          <w:szCs w:val="28"/>
        </w:rPr>
      </w:pPr>
      <w:r w:rsidRPr="00F65A26">
        <w:rPr>
          <w:rFonts w:ascii="Times New Roman" w:eastAsia="Calibri" w:hAnsi="Times New Roman" w:cs="Times New Roman"/>
          <w:i/>
          <w:sz w:val="28"/>
          <w:szCs w:val="28"/>
        </w:rPr>
        <w:t>(Определение</w:t>
      </w:r>
      <w:proofErr w:type="gramStart"/>
      <w:r w:rsidRPr="00F65A26">
        <w:rPr>
          <w:rFonts w:ascii="Times New Roman" w:eastAsia="Calibri" w:hAnsi="Times New Roman" w:cs="Times New Roman"/>
          <w:i/>
          <w:sz w:val="28"/>
          <w:szCs w:val="28"/>
        </w:rPr>
        <w:t xml:space="preserve"> П</w:t>
      </w:r>
      <w:proofErr w:type="gramEnd"/>
      <w:r w:rsidRPr="00F65A26">
        <w:rPr>
          <w:rFonts w:ascii="Times New Roman" w:eastAsia="Calibri" w:hAnsi="Times New Roman" w:cs="Times New Roman"/>
          <w:i/>
          <w:sz w:val="28"/>
          <w:szCs w:val="28"/>
        </w:rPr>
        <w:t>ервого кассационного суда общей юрисдикции от 14.01.2020 г. № 88а-651/2020)</w:t>
      </w:r>
    </w:p>
    <w:p w:rsidR="004C1D52" w:rsidRPr="00FA6D84" w:rsidRDefault="004C1D52" w:rsidP="004C1D52">
      <w:pPr>
        <w:spacing w:after="0" w:line="240" w:lineRule="auto"/>
        <w:ind w:firstLine="709"/>
        <w:jc w:val="both"/>
        <w:rPr>
          <w:rFonts w:ascii="Times New Roman" w:eastAsia="Calibri" w:hAnsi="Times New Roman" w:cs="Times New Roman"/>
          <w:sz w:val="24"/>
          <w:szCs w:val="24"/>
        </w:rPr>
      </w:pP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 xml:space="preserve">Депутатом </w:t>
      </w:r>
      <w:proofErr w:type="gramStart"/>
      <w:r w:rsidRPr="00F65A26">
        <w:rPr>
          <w:rFonts w:ascii="Times New Roman" w:eastAsia="Calibri" w:hAnsi="Times New Roman" w:cs="Times New Roman"/>
          <w:sz w:val="28"/>
          <w:szCs w:val="28"/>
        </w:rPr>
        <w:t>Совета депутатов городского поселения городского поселения Сергиев</w:t>
      </w:r>
      <w:proofErr w:type="gramEnd"/>
      <w:r w:rsidRPr="00F65A26">
        <w:rPr>
          <w:rFonts w:ascii="Times New Roman" w:eastAsia="Calibri" w:hAnsi="Times New Roman" w:cs="Times New Roman"/>
          <w:sz w:val="28"/>
          <w:szCs w:val="28"/>
        </w:rPr>
        <w:t xml:space="preserve"> Посад 19 апреля 2019 года были представлены сведения о доходах, расходах, об имуществе и обязательствах имущественного характера, а также о </w:t>
      </w:r>
      <w:r w:rsidRPr="00F65A26">
        <w:rPr>
          <w:rFonts w:ascii="Times New Roman" w:eastAsia="Calibri" w:hAnsi="Times New Roman" w:cs="Times New Roman"/>
          <w:sz w:val="28"/>
          <w:szCs w:val="28"/>
        </w:rPr>
        <w:lastRenderedPageBreak/>
        <w:t>доходах, расходах, об имуществе и обязательствах имущественного характера супруги и несовершеннолетних детей.</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 xml:space="preserve">Посчитав, что указанные сведения были представлены депутатом с нарушением установленного срока (после 1 апреля 2019 года), решением </w:t>
      </w:r>
      <w:proofErr w:type="gramStart"/>
      <w:r w:rsidRPr="00F65A26">
        <w:rPr>
          <w:rFonts w:ascii="Times New Roman" w:eastAsia="Calibri" w:hAnsi="Times New Roman" w:cs="Times New Roman"/>
          <w:sz w:val="28"/>
          <w:szCs w:val="28"/>
        </w:rPr>
        <w:t>Совета депутатов городского поселения городского поселения Сергиев</w:t>
      </w:r>
      <w:proofErr w:type="gramEnd"/>
      <w:r w:rsidRPr="00F65A26">
        <w:rPr>
          <w:rFonts w:ascii="Times New Roman" w:eastAsia="Calibri" w:hAnsi="Times New Roman" w:cs="Times New Roman"/>
          <w:sz w:val="28"/>
          <w:szCs w:val="28"/>
        </w:rPr>
        <w:t xml:space="preserve"> Посад полномочия депутата были досрочно прекращены.</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Основанием принятия такого решения явилось нарушение депутатом положений частей 7 и 11 статьи 40 Федерального закона от 6 октября 2003 г. № 131-ФЗ «Об общих принципах организации местного самоуправления» (далее – Федеральный закон № 131-ФЗ), части 4 статьи 12, пункта 2 части 1 статьи 13 Федерального закона от 25 декабря 2008 г. № 273-ФЗ «О противодействии коррупции» (далее – Федеральный закон № 273-ФЗ), статьи 3 Федерального</w:t>
      </w:r>
      <w:proofErr w:type="gramEnd"/>
      <w:r w:rsidRPr="00F65A26">
        <w:rPr>
          <w:rFonts w:ascii="Times New Roman" w:eastAsia="Calibri" w:hAnsi="Times New Roman" w:cs="Times New Roman"/>
          <w:sz w:val="28"/>
          <w:szCs w:val="28"/>
        </w:rPr>
        <w:t xml:space="preserve"> закона от 3 декабря 2012 г. № 230-ФЗ «О </w:t>
      </w:r>
      <w:proofErr w:type="gramStart"/>
      <w:r w:rsidRPr="00F65A26">
        <w:rPr>
          <w:rFonts w:ascii="Times New Roman" w:eastAsia="Calibri" w:hAnsi="Times New Roman" w:cs="Times New Roman"/>
          <w:sz w:val="28"/>
          <w:szCs w:val="28"/>
        </w:rPr>
        <w:t>контроле за</w:t>
      </w:r>
      <w:proofErr w:type="gramEnd"/>
      <w:r w:rsidRPr="00F65A26">
        <w:rPr>
          <w:rFonts w:ascii="Times New Roman" w:eastAsia="Calibri" w:hAnsi="Times New Roman" w:cs="Times New Roman"/>
          <w:sz w:val="28"/>
          <w:szCs w:val="28"/>
        </w:rPr>
        <w:t xml:space="preserve"> соответствием расходов лиц, замещающих государственные должности, и иных лиц их доходам» (далее – Федеральный закон № 230-ФЗ), пункта 10 статьи 34 Устава городского поселения Сергиев Посад Сергиево-Посадского муниципального района Московской области.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Расценивая данное решение, как нарушающее его права, истец обратился с иском в суд, ссылаясь на то, что в ходе очередного заседания постоянной депутатской комиссии по безопасности и противодействию коррупции Совета депутатов городского поселения Сергиев Посад (в ведении которой находится вопрос осуществления мер по противодействию коррупции в границах городского поселения</w:t>
      </w:r>
      <w:proofErr w:type="gramStart"/>
      <w:r w:rsidRPr="00F65A26">
        <w:rPr>
          <w:rFonts w:ascii="Times New Roman" w:eastAsia="Calibri" w:hAnsi="Times New Roman" w:cs="Times New Roman"/>
          <w:sz w:val="28"/>
          <w:szCs w:val="28"/>
        </w:rPr>
        <w:t>)ф</w:t>
      </w:r>
      <w:proofErr w:type="gramEnd"/>
      <w:r w:rsidRPr="00F65A26">
        <w:rPr>
          <w:rFonts w:ascii="Times New Roman" w:eastAsia="Calibri" w:hAnsi="Times New Roman" w:cs="Times New Roman"/>
          <w:sz w:val="28"/>
          <w:szCs w:val="28"/>
        </w:rPr>
        <w:t xml:space="preserve">акт нарушения депутатом федеральных законов не выявлен, а также на то, что действие Закона Московской области от 8 ноября 2017г. № 189/2017-ОЗ «О порядке предоставления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 (далее - Закон Московской области №189/2017-ОЗ </w:t>
      </w:r>
      <w:proofErr w:type="gramStart"/>
      <w:r w:rsidRPr="00F65A26">
        <w:rPr>
          <w:rFonts w:ascii="Times New Roman" w:eastAsia="Calibri" w:hAnsi="Times New Roman" w:cs="Times New Roman"/>
          <w:sz w:val="28"/>
          <w:szCs w:val="28"/>
        </w:rPr>
        <w:t>)н</w:t>
      </w:r>
      <w:proofErr w:type="gramEnd"/>
      <w:r w:rsidRPr="00F65A26">
        <w:rPr>
          <w:rFonts w:ascii="Times New Roman" w:eastAsia="Calibri" w:hAnsi="Times New Roman" w:cs="Times New Roman"/>
          <w:sz w:val="28"/>
          <w:szCs w:val="28"/>
        </w:rPr>
        <w:t xml:space="preserve">а него не распространяется. </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В соответствии с частью 7 статьи 40 Федерального закона № 131-ФЗ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 273-ФЗ и другими федеральными законами.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 230-ФЗ,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F65A26">
        <w:rPr>
          <w:rFonts w:ascii="Times New Roman" w:eastAsia="Calibri" w:hAnsi="Times New Roman" w:cs="Times New Roman"/>
          <w:sz w:val="28"/>
          <w:szCs w:val="28"/>
        </w:rPr>
        <w:t xml:space="preserve">, </w:t>
      </w:r>
      <w:proofErr w:type="gramStart"/>
      <w:r w:rsidRPr="00F65A26">
        <w:rPr>
          <w:rFonts w:ascii="Times New Roman" w:eastAsia="Calibri" w:hAnsi="Times New Roman" w:cs="Times New Roman"/>
          <w:sz w:val="28"/>
          <w:szCs w:val="28"/>
        </w:rPr>
        <w:t>расположенных</w:t>
      </w:r>
      <w:proofErr w:type="gramEnd"/>
      <w:r w:rsidRPr="00F65A26">
        <w:rPr>
          <w:rFonts w:ascii="Times New Roman" w:eastAsia="Calibri" w:hAnsi="Times New Roman" w:cs="Times New Roman"/>
          <w:sz w:val="28"/>
          <w:szCs w:val="28"/>
        </w:rPr>
        <w:t xml:space="preserve"> за пределами территории Российской Федерации, владеть и (или) пользоваться иностранными финансовыми инструментами».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 xml:space="preserve">Конституционный Суд Российской Федерации отмечал, что субъекты Российской Федерации вправе, руководствуясь Конституцией Российской Федерации, установленными ею принципами, определить перечень оснований </w:t>
      </w:r>
      <w:r w:rsidRPr="00F65A26">
        <w:rPr>
          <w:rFonts w:ascii="Times New Roman" w:eastAsia="Calibri" w:hAnsi="Times New Roman" w:cs="Times New Roman"/>
          <w:sz w:val="28"/>
          <w:szCs w:val="28"/>
        </w:rPr>
        <w:lastRenderedPageBreak/>
        <w:t>для досрочного прекращения полномочий самостоятельно, в том числе исходя из тех ограничений и запретов, которые установлены федеральным законом и законами субъектов Российской Федерации с учетом конституционного разграничения полномочий между Российской Федерацией и субъектом Российской Федерации и касаются деятельности, несовместимой со</w:t>
      </w:r>
      <w:proofErr w:type="gramEnd"/>
      <w:r w:rsidRPr="00F65A26">
        <w:rPr>
          <w:rFonts w:ascii="Times New Roman" w:eastAsia="Calibri" w:hAnsi="Times New Roman" w:cs="Times New Roman"/>
          <w:sz w:val="28"/>
          <w:szCs w:val="28"/>
        </w:rPr>
        <w:t xml:space="preserve"> статусом депутата (Определение от 24 октября 2019 года № 2952-О).</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 xml:space="preserve">Досрочное прекращение полномочий депутата вследствие нарушения запрета (несоблюдения требования), связанного с его публично-правовым статусом, выступает, по сути, в качестве специальной меры конституционно-правовой ответственности (Постановление от 27 декабря 2012 </w:t>
      </w:r>
      <w:proofErr w:type="spellStart"/>
      <w:r w:rsidRPr="00F65A26">
        <w:rPr>
          <w:rFonts w:ascii="Times New Roman" w:eastAsia="Calibri" w:hAnsi="Times New Roman" w:cs="Times New Roman"/>
          <w:sz w:val="28"/>
          <w:szCs w:val="28"/>
        </w:rPr>
        <w:t>г.№</w:t>
      </w:r>
      <w:proofErr w:type="spellEnd"/>
      <w:r w:rsidRPr="00F65A26">
        <w:rPr>
          <w:rFonts w:ascii="Times New Roman" w:eastAsia="Calibri" w:hAnsi="Times New Roman" w:cs="Times New Roman"/>
          <w:sz w:val="28"/>
          <w:szCs w:val="28"/>
        </w:rPr>
        <w:t xml:space="preserve"> 34-П), а гражданин, добровольно избирая такой род занятий, соглашается с условиями и ограничениями, с которыми связан приобретаемый им правовой статус (Определение от 26 января 2017 г. № 104-О).</w:t>
      </w:r>
      <w:proofErr w:type="gramEnd"/>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Следовательно, гражданин, вступая в должность депутата законодательного (представительного) органа государственной власти субъекта Российской Федерации, принимает на себя обязанность неукоснительно соблюдать связанные с этим статусом обязанности и ограничения. В связи с этим возможность привлечения его к конституционно-правовой ответственности, в том числе в виде досрочного прекращения депутатских полномочий за несоблюдение соответствующих обязанностей и ограничений, не может сама по себе рассматриваться как нарушение принципов справедливости и соразмерности.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 xml:space="preserve">Частью 2 статьи 3 Закона Московской области № 189/2017-ОЗ срок предоставления в муниципальный </w:t>
      </w:r>
      <w:proofErr w:type="spellStart"/>
      <w:r w:rsidRPr="00F65A26">
        <w:rPr>
          <w:rFonts w:ascii="Times New Roman" w:eastAsia="Calibri" w:hAnsi="Times New Roman" w:cs="Times New Roman"/>
          <w:sz w:val="28"/>
          <w:szCs w:val="28"/>
        </w:rPr>
        <w:t>органсведений</w:t>
      </w:r>
      <w:proofErr w:type="spellEnd"/>
      <w:r w:rsidRPr="00F65A26">
        <w:rPr>
          <w:rFonts w:ascii="Times New Roman" w:eastAsia="Calibri" w:hAnsi="Times New Roman" w:cs="Times New Roman"/>
          <w:sz w:val="28"/>
          <w:szCs w:val="28"/>
        </w:rPr>
        <w:t xml:space="preserve"> лицами, замещающие на непостоянной основе муниципальные должности в Московской области о своих доходах, сведения о расходах, а также сведения о доходах, сведения о расходах своих супругов и несовершеннолетних детей, установлен не позднее 1 апреля года, следующего за отчетным.</w:t>
      </w:r>
      <w:proofErr w:type="gramEnd"/>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Отказывая в удовлетворении административных исковых требований, суд первой инстанции, с выводами которого согласился суд апелляционной инстанции, исходил из того, что основания для принятия оспариваемого решения имелись, поскольку факт непредставления сведений за 2018 год в установленный срок (до 1 апреля 2019 года) подтверждается материалами дела.</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Довод истца о том, что предварительно вопрос о досрочном прекращении его полномочий рассматривался на заседании постоянной депутатской комиссии по безопасности и противодействию коррупции, которая по результатам голосования не рекомендовала досрочно прекратить его полномочия, не был принят во внимание, поскольку предварительное рассмотрение вопроса носит рекомендательный характер, поэтому не является существенным обстоятельством для признания оспариваемого решения незаконным.</w:t>
      </w:r>
      <w:proofErr w:type="gramEnd"/>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 xml:space="preserve">Также суды отметили, что, истец, являясь депутатом, должен был знать и применять в своей </w:t>
      </w:r>
      <w:proofErr w:type="gramStart"/>
      <w:r w:rsidRPr="00F65A26">
        <w:rPr>
          <w:rFonts w:ascii="Times New Roman" w:eastAsia="Calibri" w:hAnsi="Times New Roman" w:cs="Times New Roman"/>
          <w:sz w:val="28"/>
          <w:szCs w:val="28"/>
        </w:rPr>
        <w:t>работе</w:t>
      </w:r>
      <w:proofErr w:type="gramEnd"/>
      <w:r w:rsidRPr="00F65A26">
        <w:rPr>
          <w:rFonts w:ascii="Times New Roman" w:eastAsia="Calibri" w:hAnsi="Times New Roman" w:cs="Times New Roman"/>
          <w:sz w:val="28"/>
          <w:szCs w:val="28"/>
        </w:rPr>
        <w:t xml:space="preserve"> как федеральное законодательство, так и законодательство Московской области.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Аналогичную позицию занял суд кассационной инстанции, указав, что непредставление или несвоевременное представление указанных сведений является основанием для досрочного прекращения депутатских полномочий, что является мерой публичной ответственности за совершенное нарушение.</w:t>
      </w:r>
    </w:p>
    <w:p w:rsidR="004C1D52" w:rsidRPr="00FA6D84" w:rsidRDefault="004C1D52" w:rsidP="004C1D52">
      <w:pPr>
        <w:spacing w:after="0" w:line="240" w:lineRule="auto"/>
        <w:ind w:firstLine="709"/>
        <w:jc w:val="both"/>
        <w:rPr>
          <w:rFonts w:ascii="Times New Roman" w:eastAsia="Calibri" w:hAnsi="Times New Roman" w:cs="Times New Roman"/>
          <w:b/>
          <w:sz w:val="24"/>
          <w:szCs w:val="24"/>
        </w:rPr>
      </w:pPr>
    </w:p>
    <w:p w:rsidR="004C1D52" w:rsidRDefault="004C1D52" w:rsidP="004C1D52">
      <w:pPr>
        <w:spacing w:after="0" w:line="240" w:lineRule="auto"/>
        <w:jc w:val="both"/>
        <w:rPr>
          <w:rFonts w:ascii="Times New Roman" w:eastAsia="Calibri" w:hAnsi="Times New Roman" w:cs="Times New Roman"/>
          <w:b/>
          <w:sz w:val="28"/>
          <w:szCs w:val="28"/>
        </w:rPr>
      </w:pPr>
    </w:p>
    <w:p w:rsidR="004C1D52" w:rsidRDefault="004C1D52" w:rsidP="004C1D52">
      <w:pPr>
        <w:spacing w:after="0" w:line="240" w:lineRule="auto"/>
        <w:jc w:val="both"/>
        <w:rPr>
          <w:rFonts w:ascii="Times New Roman" w:eastAsia="Calibri" w:hAnsi="Times New Roman" w:cs="Times New Roman"/>
          <w:b/>
          <w:sz w:val="28"/>
          <w:szCs w:val="28"/>
        </w:rPr>
      </w:pPr>
    </w:p>
    <w:p w:rsidR="004C1D52" w:rsidRDefault="004C1D52" w:rsidP="004C1D52">
      <w:pPr>
        <w:spacing w:after="0" w:line="240" w:lineRule="auto"/>
        <w:jc w:val="both"/>
        <w:rPr>
          <w:rFonts w:ascii="Times New Roman" w:eastAsia="Calibri" w:hAnsi="Times New Roman" w:cs="Times New Roman"/>
          <w:b/>
          <w:sz w:val="28"/>
          <w:szCs w:val="28"/>
        </w:rPr>
      </w:pPr>
    </w:p>
    <w:p w:rsidR="004C1D52" w:rsidRDefault="004C1D52" w:rsidP="004C1D52">
      <w:pPr>
        <w:spacing w:after="0" w:line="240" w:lineRule="auto"/>
        <w:jc w:val="both"/>
        <w:rPr>
          <w:rFonts w:ascii="Times New Roman" w:eastAsia="Calibri" w:hAnsi="Times New Roman" w:cs="Times New Roman"/>
          <w:b/>
          <w:sz w:val="28"/>
          <w:szCs w:val="28"/>
        </w:rPr>
      </w:pPr>
    </w:p>
    <w:p w:rsidR="004C1D52" w:rsidRDefault="004C1D52" w:rsidP="004C1D52">
      <w:pPr>
        <w:spacing w:after="0" w:line="240" w:lineRule="auto"/>
        <w:jc w:val="both"/>
        <w:rPr>
          <w:rFonts w:ascii="Times New Roman" w:eastAsia="Calibri" w:hAnsi="Times New Roman" w:cs="Times New Roman"/>
          <w:b/>
          <w:sz w:val="28"/>
          <w:szCs w:val="28"/>
        </w:rPr>
      </w:pPr>
    </w:p>
    <w:p w:rsidR="004C1D52" w:rsidRPr="00F65A26" w:rsidRDefault="004C1D52" w:rsidP="004C1D52">
      <w:pPr>
        <w:spacing w:after="0" w:line="240" w:lineRule="auto"/>
        <w:jc w:val="both"/>
        <w:rPr>
          <w:rFonts w:ascii="Times New Roman" w:eastAsia="Calibri" w:hAnsi="Times New Roman" w:cs="Times New Roman"/>
          <w:sz w:val="28"/>
          <w:szCs w:val="28"/>
        </w:rPr>
      </w:pPr>
      <w:r w:rsidRPr="00F65A26">
        <w:rPr>
          <w:rFonts w:ascii="Times New Roman" w:eastAsia="Calibri" w:hAnsi="Times New Roman" w:cs="Times New Roman"/>
          <w:b/>
          <w:sz w:val="28"/>
          <w:szCs w:val="28"/>
        </w:rPr>
        <w:t>4.Сокрытие при поступлении на службу сведений о ведении предпринимательской деятельности лично или через доверенных лиц, является основанием для расторжения служебного контракта.</w:t>
      </w:r>
    </w:p>
    <w:p w:rsidR="004C1D52" w:rsidRDefault="004C1D52" w:rsidP="004C1D52">
      <w:pPr>
        <w:spacing w:after="0" w:line="240" w:lineRule="auto"/>
        <w:ind w:firstLine="709"/>
        <w:jc w:val="both"/>
        <w:rPr>
          <w:rFonts w:ascii="Times New Roman" w:eastAsia="Calibri" w:hAnsi="Times New Roman" w:cs="Times New Roman"/>
          <w:b/>
          <w:sz w:val="24"/>
          <w:szCs w:val="24"/>
        </w:rPr>
      </w:pPr>
    </w:p>
    <w:p w:rsidR="004C1D52" w:rsidRPr="00F65A26" w:rsidRDefault="004C1D52" w:rsidP="004C1D52">
      <w:pPr>
        <w:spacing w:after="0" w:line="240" w:lineRule="auto"/>
        <w:ind w:firstLine="709"/>
        <w:jc w:val="center"/>
        <w:rPr>
          <w:rFonts w:ascii="Times New Roman" w:eastAsia="Calibri" w:hAnsi="Times New Roman" w:cs="Times New Roman"/>
          <w:i/>
          <w:sz w:val="28"/>
          <w:szCs w:val="28"/>
        </w:rPr>
      </w:pPr>
      <w:r w:rsidRPr="00F65A26">
        <w:rPr>
          <w:rFonts w:ascii="Times New Roman" w:eastAsia="Calibri" w:hAnsi="Times New Roman" w:cs="Times New Roman"/>
          <w:i/>
          <w:sz w:val="28"/>
          <w:szCs w:val="28"/>
        </w:rPr>
        <w:t>(Определение</w:t>
      </w:r>
      <w:proofErr w:type="gramStart"/>
      <w:r w:rsidRPr="00F65A26">
        <w:rPr>
          <w:rFonts w:ascii="Times New Roman" w:eastAsia="Calibri" w:hAnsi="Times New Roman" w:cs="Times New Roman"/>
          <w:i/>
          <w:sz w:val="28"/>
          <w:szCs w:val="28"/>
        </w:rPr>
        <w:t xml:space="preserve"> В</w:t>
      </w:r>
      <w:proofErr w:type="gramEnd"/>
      <w:r w:rsidRPr="00F65A26">
        <w:rPr>
          <w:rFonts w:ascii="Times New Roman" w:eastAsia="Calibri" w:hAnsi="Times New Roman" w:cs="Times New Roman"/>
          <w:i/>
          <w:sz w:val="28"/>
          <w:szCs w:val="28"/>
        </w:rPr>
        <w:t>осьмого кассационного суда</w:t>
      </w:r>
      <w:bookmarkStart w:id="0" w:name="_GoBack"/>
      <w:bookmarkEnd w:id="0"/>
      <w:r>
        <w:rPr>
          <w:rFonts w:ascii="Times New Roman" w:eastAsia="Calibri" w:hAnsi="Times New Roman" w:cs="Times New Roman"/>
          <w:i/>
          <w:sz w:val="28"/>
          <w:szCs w:val="28"/>
        </w:rPr>
        <w:t xml:space="preserve"> </w:t>
      </w:r>
      <w:r w:rsidRPr="00F65A26">
        <w:rPr>
          <w:rFonts w:ascii="Times New Roman" w:eastAsia="Calibri" w:hAnsi="Times New Roman" w:cs="Times New Roman"/>
          <w:i/>
          <w:sz w:val="28"/>
          <w:szCs w:val="28"/>
        </w:rPr>
        <w:t>общей юрисдикции от 12.03.2020г. по делу № 88-4670/2020)</w:t>
      </w:r>
    </w:p>
    <w:p w:rsidR="004C1D52" w:rsidRPr="00FA6D84" w:rsidRDefault="004C1D52" w:rsidP="004C1D52">
      <w:pPr>
        <w:spacing w:after="0" w:line="240" w:lineRule="auto"/>
        <w:ind w:firstLine="709"/>
        <w:jc w:val="both"/>
        <w:rPr>
          <w:rFonts w:ascii="Times New Roman" w:eastAsia="Calibri" w:hAnsi="Times New Roman" w:cs="Times New Roman"/>
          <w:sz w:val="24"/>
          <w:szCs w:val="24"/>
        </w:rPr>
      </w:pP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Приказом руководителя Межмуниципального отдела МВД «России «Троицкий» работник был назначен на должность водителя, с указанным лицом был заключен контракт о прохождении службы в органах внутренних дел Российской Федерации сроком на 4 года.</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В силу требований статьи 18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 342-ФЗ) сотрудником были представлены документы для поступления на службу в органы внутренних дел.</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В ходе проверки представленных документов руководителем органа внутренних дел была назначена служебная проверка по факту предъявления обвинения работнику обвинения в совершении преступления, предусмотренного статьей 172 Уголовного кодекса Российской Федерации («Незаконная банковская деятельность»), по результатам которой установлено, что принятый на основании контракта сотрудник умышленно скрыл от работодателя информацию об осуществлении им предпринимательской деятельности и об участии в качестве учредителя нескольких коммерческих</w:t>
      </w:r>
      <w:proofErr w:type="gramEnd"/>
      <w:r w:rsidRPr="00F65A26">
        <w:rPr>
          <w:rFonts w:ascii="Times New Roman" w:eastAsia="Calibri" w:hAnsi="Times New Roman" w:cs="Times New Roman"/>
          <w:sz w:val="28"/>
          <w:szCs w:val="28"/>
        </w:rPr>
        <w:t xml:space="preserve"> организаций. Указанные сведения при приеме на работу сотрудником представлены не были.</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Предоставление недостоверных сведений при поступлении на службу и дальнейшее несообщение работодателю о вышеизложенных фактах расценено работодателем как совершение проступка, порочащего честь сотрудника органа внутренних дел, проявление неискренности, нечестности и низких моральных качеств.</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За совершение проступка, порочащего честь сотрудника органов внутренних дел, истец уволен со службы из органов внутренних дел по пункту 9 части 3 статьи 82 Федерального закона № 342-ФЗ.</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Не согласившись с указанным решением, сотрудник дел обратился в суд с иском о признании незаконным приказа об увольнении, восстановлении на службе, взыскании денежного довольствия за время вынужденного прогула, взыскании компенсации морального вреда, в обоснование которого указал на то, что создал коммерческие организации по просьбе бывшего работодателя, у которого он работал водителем, что их существование не свидетельствует об осуществлении им предпринимательской</w:t>
      </w:r>
      <w:proofErr w:type="gramEnd"/>
      <w:r w:rsidRPr="00F65A26">
        <w:rPr>
          <w:rFonts w:ascii="Times New Roman" w:eastAsia="Calibri" w:hAnsi="Times New Roman" w:cs="Times New Roman"/>
          <w:sz w:val="28"/>
          <w:szCs w:val="28"/>
        </w:rPr>
        <w:t xml:space="preserve"> деятельности. По утверждению истца, он имеет две трудовые книжки с разными записями в них, одну из которых, с более подходящим</w:t>
      </w:r>
      <w:proofErr w:type="gramStart"/>
      <w:r w:rsidRPr="00F65A26">
        <w:rPr>
          <w:rFonts w:ascii="Times New Roman" w:eastAsia="Calibri" w:hAnsi="Times New Roman" w:cs="Times New Roman"/>
          <w:sz w:val="28"/>
          <w:szCs w:val="28"/>
        </w:rPr>
        <w:t>и(</w:t>
      </w:r>
      <w:proofErr w:type="gramEnd"/>
      <w:r w:rsidRPr="00F65A26">
        <w:rPr>
          <w:rFonts w:ascii="Times New Roman" w:eastAsia="Calibri" w:hAnsi="Times New Roman" w:cs="Times New Roman"/>
          <w:sz w:val="28"/>
          <w:szCs w:val="28"/>
        </w:rPr>
        <w:t>на его взгляд) записями о трудовой деятельности, он представил органу внутренних дел при приеме его на работу.</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lastRenderedPageBreak/>
        <w:t>Согласно части 2 статьи 14 Федерального закона № 342-ФЗ на сотрудника органов внутренних дел распространяются ограничения, запреты и обязанности, установленные Федеральным законом от 25 декабря 2008 г. № 273-ФЗ «О противодействии коррупции» и статьями 17, 18 и 20 Федерального закона от 27 июля 2004 г. № 79-ФЗ «О государственной гражданской службе Российской Федерации» (далее - Федеральный закон        № 79-ФЗ), за исключением ограничений, запретов и обязанностей</w:t>
      </w:r>
      <w:proofErr w:type="gramEnd"/>
      <w:r w:rsidRPr="00F65A26">
        <w:rPr>
          <w:rFonts w:ascii="Times New Roman" w:eastAsia="Calibri" w:hAnsi="Times New Roman" w:cs="Times New Roman"/>
          <w:sz w:val="28"/>
          <w:szCs w:val="28"/>
        </w:rPr>
        <w:t xml:space="preserve">, </w:t>
      </w:r>
      <w:proofErr w:type="gramStart"/>
      <w:r w:rsidRPr="00F65A26">
        <w:rPr>
          <w:rFonts w:ascii="Times New Roman" w:eastAsia="Calibri" w:hAnsi="Times New Roman" w:cs="Times New Roman"/>
          <w:sz w:val="28"/>
          <w:szCs w:val="28"/>
        </w:rPr>
        <w:t>препятствующих</w:t>
      </w:r>
      <w:proofErr w:type="gramEnd"/>
      <w:r w:rsidRPr="00F65A26">
        <w:rPr>
          <w:rFonts w:ascii="Times New Roman" w:eastAsia="Calibri" w:hAnsi="Times New Roman" w:cs="Times New Roman"/>
          <w:sz w:val="28"/>
          <w:szCs w:val="28"/>
        </w:rPr>
        <w:t xml:space="preserve"> осуществлению сотрудником оперативно-розыскной деятельности. Такие ограничения, запреты и обязанности, а также сотрудники органов внутренних дел, на которых они не распространяются, в каждом отдельном случае определяются в порядке, устанавливаемом федеральным органом исполнительной власти в сфере внутренних дел.</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В частности, в статье 17 Федерального закона от 27 июля 2004 г. № 79-ФЗ «О государственной гражданской службе Российской Федерации» закреплен запрет заниматься предпринимательской деятельностью лично или через доверенных лиц, участвовать в управлении коммерческой организацией.</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 xml:space="preserve">Статьей 18 указанного закона установлено требование </w:t>
      </w:r>
      <w:proofErr w:type="gramStart"/>
      <w:r w:rsidRPr="00F65A26">
        <w:rPr>
          <w:rFonts w:ascii="Times New Roman" w:eastAsia="Calibri" w:hAnsi="Times New Roman" w:cs="Times New Roman"/>
          <w:sz w:val="28"/>
          <w:szCs w:val="28"/>
        </w:rPr>
        <w:t>соблюдать</w:t>
      </w:r>
      <w:proofErr w:type="gramEnd"/>
      <w:r w:rsidRPr="00F65A26">
        <w:rPr>
          <w:rFonts w:ascii="Times New Roman" w:eastAsia="Calibri" w:hAnsi="Times New Roman" w:cs="Times New Roman"/>
          <w:sz w:val="28"/>
          <w:szCs w:val="28"/>
        </w:rPr>
        <w:t xml:space="preserve"> ограничения, установленные настоящим Федеральным законом и другими федеральными законами для гражданских служащих. </w:t>
      </w:r>
      <w:proofErr w:type="gramStart"/>
      <w:r w:rsidRPr="00F65A26">
        <w:rPr>
          <w:rFonts w:ascii="Times New Roman" w:eastAsia="Calibri" w:hAnsi="Times New Roman" w:cs="Times New Roman"/>
          <w:sz w:val="28"/>
          <w:szCs w:val="28"/>
        </w:rPr>
        <w:t>Статьей 20 данного закона установлено, что сведения о своих доходах, об имуществе и обязательствах имущественного характера представителю нанимателя представляют: гражданин, претендующий на замещение должности гражданской службы, - при поступлении на службу;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roofErr w:type="gramEnd"/>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 xml:space="preserve">Согласно пункту 6 части 1 статьи 50 Федерального закона № 342-ФЗ на сотрудника органов внутренних дел в случае нарушения им служебной дисциплины может налагаться дисциплинарное взыскание в виде увольнения со службы в органах внутренних дел по соответствующим основаниям. </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Основания расторжения контракта с сотрудником органов внутренних дел предусмотрены статьями 82, 82</w:t>
      </w:r>
      <w:r w:rsidRPr="00F65A26">
        <w:rPr>
          <w:rFonts w:ascii="Times New Roman" w:eastAsia="Calibri" w:hAnsi="Times New Roman" w:cs="Times New Roman"/>
          <w:sz w:val="28"/>
          <w:szCs w:val="28"/>
          <w:vertAlign w:val="superscript"/>
        </w:rPr>
        <w:t>1</w:t>
      </w:r>
      <w:r w:rsidRPr="00F65A26">
        <w:rPr>
          <w:rFonts w:ascii="Times New Roman" w:eastAsia="Calibri" w:hAnsi="Times New Roman" w:cs="Times New Roman"/>
          <w:sz w:val="28"/>
          <w:szCs w:val="28"/>
        </w:rPr>
        <w:t xml:space="preserve"> Федерального закона № 342-ФЗ, одними из таких оснований являются представление сотрудником подложных документов или заведомо ложных сведений при поступлении на службу в органы внутренних дел,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w:t>
      </w:r>
      <w:proofErr w:type="gramEnd"/>
      <w:r w:rsidRPr="00F65A26">
        <w:rPr>
          <w:rFonts w:ascii="Times New Roman" w:eastAsia="Calibri" w:hAnsi="Times New Roman" w:cs="Times New Roman"/>
          <w:sz w:val="28"/>
          <w:szCs w:val="28"/>
        </w:rPr>
        <w:t xml:space="preserve"> уголовную ответственност</w:t>
      </w:r>
      <w:proofErr w:type="gramStart"/>
      <w:r w:rsidRPr="00F65A26">
        <w:rPr>
          <w:rFonts w:ascii="Times New Roman" w:eastAsia="Calibri" w:hAnsi="Times New Roman" w:cs="Times New Roman"/>
          <w:sz w:val="28"/>
          <w:szCs w:val="28"/>
        </w:rPr>
        <w:t>ь(</w:t>
      </w:r>
      <w:proofErr w:type="gramEnd"/>
      <w:r w:rsidRPr="00F65A26">
        <w:rPr>
          <w:rFonts w:ascii="Times New Roman" w:eastAsia="Calibri" w:hAnsi="Times New Roman" w:cs="Times New Roman"/>
          <w:sz w:val="28"/>
          <w:szCs w:val="28"/>
        </w:rPr>
        <w:t>пункт 5 части 3 статьи 82), а также совершение проступка, порочащего честь сотрудника органов внутренних дел (пунктом 9 части 3 статьи 82).</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 xml:space="preserve">Разрешая спор и отказывая в удовлетворении иска, суд первой инстанции руководствовался тем обстоятельством, что истец, обладающий двумя высшими образованиями, одно из которых экономическое, объективно мог понимать данные факты как нежелательные для предъявления работодателю - органу внутренних дел. Тот факт, что в период службы в органах внутренних дел истец не осуществлял деятельность посредством управления учрежденных им обществ с ограниченной ответственностью, не меняют обнаруженных обстоятельств – при поступлении на службу о данных фактах сотрудник </w:t>
      </w:r>
      <w:r w:rsidRPr="00F65A26">
        <w:rPr>
          <w:rFonts w:ascii="Times New Roman" w:eastAsia="Calibri" w:hAnsi="Times New Roman" w:cs="Times New Roman"/>
          <w:sz w:val="28"/>
          <w:szCs w:val="28"/>
        </w:rPr>
        <w:lastRenderedPageBreak/>
        <w:t>должен был сообщить работодателю – органу внутренних дел в силу прямого указания закона.</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Факт сокрытия истцом сведений о занятии предпринимательской деятельности при поступлении на службу в органы внутренних дел, по мнению суда, явился основанием для расторжения служебного контракта с сотрудником на основании пункта 9 части 3 статьи 82 Федерального закона    № 342-ФЗ.</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proofErr w:type="gramStart"/>
      <w:r w:rsidRPr="00F65A26">
        <w:rPr>
          <w:rFonts w:ascii="Times New Roman" w:eastAsia="Calibri" w:hAnsi="Times New Roman" w:cs="Times New Roman"/>
          <w:sz w:val="28"/>
          <w:szCs w:val="28"/>
        </w:rPr>
        <w:t>Суд апелляционной инстанции посчитав</w:t>
      </w:r>
      <w:proofErr w:type="gramEnd"/>
      <w:r w:rsidRPr="00F65A26">
        <w:rPr>
          <w:rFonts w:ascii="Times New Roman" w:eastAsia="Calibri" w:hAnsi="Times New Roman" w:cs="Times New Roman"/>
          <w:sz w:val="28"/>
          <w:szCs w:val="28"/>
        </w:rPr>
        <w:t>, что предоставление ложных сведений является самостоятельным основанием для увольнения сотрудника, дополнил решение суда первой инстанции об изменении формулировки увольнения истца по пункту 5 части 3 статьи 82 Федерального закона № 342-ФЗ.</w:t>
      </w:r>
    </w:p>
    <w:p w:rsidR="004C1D52" w:rsidRPr="00F65A26" w:rsidRDefault="004C1D52" w:rsidP="004C1D52">
      <w:pPr>
        <w:spacing w:after="0" w:line="240" w:lineRule="auto"/>
        <w:ind w:firstLine="709"/>
        <w:jc w:val="both"/>
        <w:rPr>
          <w:rFonts w:ascii="Times New Roman" w:eastAsia="Calibri" w:hAnsi="Times New Roman" w:cs="Times New Roman"/>
          <w:sz w:val="28"/>
          <w:szCs w:val="28"/>
        </w:rPr>
      </w:pPr>
      <w:r w:rsidRPr="00F65A26">
        <w:rPr>
          <w:rFonts w:ascii="Times New Roman" w:eastAsia="Calibri" w:hAnsi="Times New Roman" w:cs="Times New Roman"/>
          <w:sz w:val="28"/>
          <w:szCs w:val="28"/>
        </w:rPr>
        <w:t>Постановлением суда кассационной инстанции судебные акты первой и апелляционной инстанций оставлены без изменения, кассационная жалоба – без удовлетворения.</w:t>
      </w:r>
    </w:p>
    <w:p w:rsidR="004C1D52" w:rsidRPr="00FA6D84" w:rsidRDefault="004C1D52" w:rsidP="004C1D52">
      <w:pPr>
        <w:spacing w:after="0" w:line="240" w:lineRule="auto"/>
        <w:ind w:firstLine="709"/>
        <w:jc w:val="both"/>
        <w:rPr>
          <w:rFonts w:ascii="Times New Roman" w:eastAsia="Calibri" w:hAnsi="Times New Roman" w:cs="Times New Roman"/>
          <w:sz w:val="24"/>
          <w:szCs w:val="24"/>
        </w:rPr>
      </w:pPr>
    </w:p>
    <w:p w:rsidR="004C1D52" w:rsidRPr="00FA6D84" w:rsidRDefault="004C1D52" w:rsidP="004C1D52">
      <w:pPr>
        <w:spacing w:after="0" w:line="240" w:lineRule="auto"/>
        <w:ind w:firstLine="709"/>
        <w:jc w:val="both"/>
        <w:rPr>
          <w:rFonts w:ascii="Times New Roman" w:eastAsia="Calibri" w:hAnsi="Times New Roman" w:cs="Times New Roman"/>
          <w:sz w:val="24"/>
          <w:szCs w:val="24"/>
        </w:rPr>
      </w:pPr>
    </w:p>
    <w:p w:rsidR="004C1D52" w:rsidRPr="00FA6D84" w:rsidRDefault="004C1D52" w:rsidP="004C1D52">
      <w:pPr>
        <w:spacing w:after="0" w:line="240" w:lineRule="auto"/>
        <w:ind w:firstLine="709"/>
        <w:jc w:val="both"/>
        <w:rPr>
          <w:rFonts w:ascii="Times New Roman" w:eastAsia="Calibri" w:hAnsi="Times New Roman" w:cs="Times New Roman"/>
          <w:sz w:val="24"/>
          <w:szCs w:val="24"/>
        </w:rPr>
      </w:pPr>
    </w:p>
    <w:p w:rsidR="004C1D52" w:rsidRPr="00FA6D84" w:rsidRDefault="004C1D52" w:rsidP="004C1D52">
      <w:pPr>
        <w:spacing w:after="0" w:line="240" w:lineRule="auto"/>
        <w:ind w:firstLine="709"/>
        <w:jc w:val="both"/>
        <w:rPr>
          <w:rFonts w:ascii="Times New Roman" w:eastAsia="Calibri" w:hAnsi="Times New Roman" w:cs="Times New Roman"/>
          <w:sz w:val="24"/>
          <w:szCs w:val="24"/>
        </w:rPr>
      </w:pPr>
    </w:p>
    <w:p w:rsidR="004C1D52" w:rsidRPr="00D42299" w:rsidRDefault="004C1D52" w:rsidP="004C1D52">
      <w:pPr>
        <w:ind w:firstLine="708"/>
        <w:rPr>
          <w:rFonts w:ascii="Times New Roman" w:eastAsia="Calibri" w:hAnsi="Times New Roman" w:cs="Times New Roman"/>
          <w:sz w:val="28"/>
          <w:szCs w:val="28"/>
        </w:rPr>
      </w:pPr>
    </w:p>
    <w:p w:rsidR="004C1D52" w:rsidRPr="00817102" w:rsidRDefault="004C1D52" w:rsidP="004C1D52">
      <w:pPr>
        <w:spacing w:after="0" w:line="240" w:lineRule="auto"/>
        <w:rPr>
          <w:rFonts w:ascii="Times New Roman" w:eastAsia="Calibri" w:hAnsi="Times New Roman" w:cs="Times New Roman"/>
        </w:rPr>
      </w:pPr>
    </w:p>
    <w:p w:rsidR="00163667" w:rsidRPr="00827F5C" w:rsidRDefault="00163667" w:rsidP="00163667">
      <w:pPr>
        <w:suppressAutoHyphens/>
        <w:spacing w:after="0"/>
        <w:ind w:firstLine="709"/>
        <w:jc w:val="both"/>
        <w:rPr>
          <w:rFonts w:ascii="Times New Roman" w:hAnsi="Times New Roman"/>
          <w:sz w:val="28"/>
          <w:szCs w:val="28"/>
        </w:rPr>
      </w:pPr>
    </w:p>
    <w:p w:rsidR="00163667" w:rsidRPr="0052625D" w:rsidRDefault="00163667" w:rsidP="00163667">
      <w:pPr>
        <w:spacing w:after="0" w:line="240" w:lineRule="auto"/>
        <w:jc w:val="both"/>
        <w:textAlignment w:val="top"/>
        <w:outlineLvl w:val="1"/>
        <w:rPr>
          <w:rFonts w:ascii="Times New Roman" w:eastAsia="Times New Roman" w:hAnsi="Times New Roman"/>
          <w:b/>
          <w:bCs/>
          <w:sz w:val="28"/>
          <w:szCs w:val="28"/>
          <w:lang w:eastAsia="ru-RU"/>
        </w:rPr>
      </w:pPr>
    </w:p>
    <w:p w:rsidR="00163667" w:rsidRPr="006B195A" w:rsidRDefault="00163667" w:rsidP="00163667">
      <w:pPr>
        <w:spacing w:after="0" w:line="240" w:lineRule="auto"/>
        <w:jc w:val="center"/>
        <w:textAlignment w:val="top"/>
        <w:outlineLvl w:val="1"/>
        <w:rPr>
          <w:rFonts w:ascii="Times New Roman" w:eastAsia="Times New Roman" w:hAnsi="Times New Roman"/>
          <w:b/>
          <w:bCs/>
          <w:sz w:val="28"/>
          <w:szCs w:val="28"/>
          <w:highlight w:val="yellow"/>
          <w:lang w:eastAsia="ru-RU"/>
        </w:rPr>
      </w:pPr>
    </w:p>
    <w:p w:rsidR="00163667" w:rsidRPr="006B195A" w:rsidRDefault="00163667" w:rsidP="00163667">
      <w:pPr>
        <w:spacing w:after="0" w:line="240" w:lineRule="auto"/>
        <w:jc w:val="center"/>
        <w:textAlignment w:val="top"/>
        <w:outlineLvl w:val="1"/>
        <w:rPr>
          <w:rFonts w:ascii="Times New Roman" w:eastAsia="Times New Roman" w:hAnsi="Times New Roman"/>
          <w:b/>
          <w:bCs/>
          <w:sz w:val="28"/>
          <w:szCs w:val="28"/>
          <w:highlight w:val="yellow"/>
          <w:lang w:eastAsia="ru-RU"/>
        </w:rPr>
      </w:pPr>
    </w:p>
    <w:p w:rsidR="00163667" w:rsidRPr="006B195A" w:rsidRDefault="00163667" w:rsidP="00163667">
      <w:pPr>
        <w:spacing w:after="0" w:line="240" w:lineRule="auto"/>
        <w:jc w:val="center"/>
        <w:textAlignment w:val="top"/>
        <w:outlineLvl w:val="1"/>
        <w:rPr>
          <w:rFonts w:ascii="Times New Roman" w:eastAsia="Times New Roman" w:hAnsi="Times New Roman"/>
          <w:b/>
          <w:bCs/>
          <w:sz w:val="28"/>
          <w:szCs w:val="28"/>
          <w:highlight w:val="yellow"/>
          <w:lang w:eastAsia="ru-RU"/>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D36A32" w:rsidRDefault="00D36A32" w:rsidP="00F52526">
      <w:pPr>
        <w:spacing w:after="0" w:line="240" w:lineRule="auto"/>
        <w:ind w:firstLine="567"/>
        <w:rPr>
          <w:rFonts w:ascii="Times New Roman" w:hAnsi="Times New Roman" w:cs="Times New Roman"/>
          <w:sz w:val="28"/>
          <w:szCs w:val="28"/>
        </w:rPr>
      </w:pPr>
    </w:p>
    <w:p w:rsidR="00D36A32" w:rsidRDefault="00D36A32" w:rsidP="00F52526">
      <w:pPr>
        <w:spacing w:after="0" w:line="240" w:lineRule="auto"/>
        <w:ind w:firstLine="567"/>
        <w:rPr>
          <w:rFonts w:ascii="Times New Roman" w:hAnsi="Times New Roman" w:cs="Times New Roman"/>
          <w:sz w:val="28"/>
          <w:szCs w:val="28"/>
        </w:rPr>
      </w:pPr>
    </w:p>
    <w:p w:rsidR="00020798" w:rsidRDefault="00020798" w:rsidP="00F52526">
      <w:pPr>
        <w:spacing w:after="0" w:line="240" w:lineRule="auto"/>
        <w:ind w:firstLine="567"/>
        <w:rPr>
          <w:rFonts w:ascii="Times New Roman" w:hAnsi="Times New Roman" w:cs="Times New Roman"/>
          <w:sz w:val="28"/>
          <w:szCs w:val="28"/>
        </w:rPr>
      </w:pPr>
    </w:p>
    <w:p w:rsidR="00020798" w:rsidRDefault="00020798" w:rsidP="00F52526">
      <w:pPr>
        <w:spacing w:after="0" w:line="240" w:lineRule="auto"/>
        <w:ind w:firstLine="567"/>
        <w:rPr>
          <w:rFonts w:ascii="Times New Roman" w:hAnsi="Times New Roman" w:cs="Times New Roman"/>
          <w:sz w:val="28"/>
          <w:szCs w:val="28"/>
        </w:rPr>
      </w:pPr>
    </w:p>
    <w:p w:rsidR="00020798" w:rsidRDefault="00020798" w:rsidP="00F52526">
      <w:pPr>
        <w:spacing w:after="0" w:line="240" w:lineRule="auto"/>
        <w:ind w:firstLine="567"/>
        <w:rPr>
          <w:rFonts w:ascii="Times New Roman" w:hAnsi="Times New Roman" w:cs="Times New Roman"/>
          <w:sz w:val="28"/>
          <w:szCs w:val="28"/>
        </w:rPr>
      </w:pPr>
    </w:p>
    <w:p w:rsidR="00020798" w:rsidRDefault="00020798" w:rsidP="00F52526">
      <w:pPr>
        <w:spacing w:after="0" w:line="240" w:lineRule="auto"/>
        <w:ind w:firstLine="567"/>
        <w:rPr>
          <w:rFonts w:ascii="Times New Roman" w:hAnsi="Times New Roman" w:cs="Times New Roman"/>
          <w:sz w:val="28"/>
          <w:szCs w:val="28"/>
        </w:rPr>
      </w:pPr>
    </w:p>
    <w:p w:rsidR="00020798" w:rsidRDefault="00020798" w:rsidP="00F52526">
      <w:pPr>
        <w:spacing w:after="0" w:line="240" w:lineRule="auto"/>
        <w:ind w:firstLine="567"/>
        <w:rPr>
          <w:rFonts w:ascii="Times New Roman" w:hAnsi="Times New Roman" w:cs="Times New Roman"/>
          <w:sz w:val="28"/>
          <w:szCs w:val="28"/>
        </w:rPr>
      </w:pPr>
    </w:p>
    <w:p w:rsidR="00020798" w:rsidRDefault="00020798" w:rsidP="00F52526">
      <w:pPr>
        <w:spacing w:after="0" w:line="240" w:lineRule="auto"/>
        <w:ind w:firstLine="567"/>
        <w:rPr>
          <w:rFonts w:ascii="Times New Roman" w:hAnsi="Times New Roman" w:cs="Times New Roman"/>
          <w:sz w:val="28"/>
          <w:szCs w:val="28"/>
        </w:rPr>
      </w:pPr>
    </w:p>
    <w:p w:rsidR="00020798" w:rsidRPr="004C1D52" w:rsidRDefault="00020798" w:rsidP="009618C4">
      <w:pPr>
        <w:suppressAutoHyphens/>
        <w:spacing w:after="0"/>
        <w:ind w:firstLine="709"/>
        <w:rPr>
          <w:rFonts w:ascii="Times New Roman" w:hAnsi="Times New Roman"/>
        </w:rPr>
      </w:pPr>
      <w:r>
        <w:rPr>
          <w:rFonts w:ascii="Times New Roman" w:hAnsi="Times New Roman"/>
        </w:rPr>
        <w:t xml:space="preserve">                                                                                                      </w:t>
      </w:r>
    </w:p>
    <w:p w:rsidR="00020798" w:rsidRDefault="00020798" w:rsidP="00020798">
      <w:pPr>
        <w:spacing w:after="0" w:line="240" w:lineRule="auto"/>
        <w:ind w:firstLine="567"/>
        <w:jc w:val="right"/>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p w:rsidR="00F52526" w:rsidRDefault="00F52526" w:rsidP="00F52526">
      <w:pPr>
        <w:spacing w:after="0" w:line="240" w:lineRule="auto"/>
        <w:ind w:firstLine="567"/>
        <w:rPr>
          <w:rFonts w:ascii="Times New Roman" w:hAnsi="Times New Roman" w:cs="Times New Roman"/>
          <w:sz w:val="28"/>
          <w:szCs w:val="28"/>
        </w:rPr>
      </w:pPr>
    </w:p>
    <w:sectPr w:rsidR="00F52526" w:rsidSect="00163667">
      <w:pgSz w:w="11906" w:h="16838"/>
      <w:pgMar w:top="567"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6559F"/>
    <w:multiLevelType w:val="hybridMultilevel"/>
    <w:tmpl w:val="A66AB268"/>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F9D7EB7"/>
    <w:multiLevelType w:val="hybridMultilevel"/>
    <w:tmpl w:val="73BC8868"/>
    <w:lvl w:ilvl="0" w:tplc="0419000F">
      <w:start w:val="1"/>
      <w:numFmt w:val="decimal"/>
      <w:lvlText w:val="%1."/>
      <w:lvlJc w:val="left"/>
      <w:pPr>
        <w:ind w:left="72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624056E"/>
    <w:multiLevelType w:val="hybridMultilevel"/>
    <w:tmpl w:val="D41AAAE8"/>
    <w:lvl w:ilvl="0" w:tplc="2FD8DE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640A"/>
    <w:rsid w:val="00011FA0"/>
    <w:rsid w:val="00020798"/>
    <w:rsid w:val="0006640A"/>
    <w:rsid w:val="00091758"/>
    <w:rsid w:val="000C29D0"/>
    <w:rsid w:val="0015039B"/>
    <w:rsid w:val="00150ECB"/>
    <w:rsid w:val="00163667"/>
    <w:rsid w:val="002C1E8F"/>
    <w:rsid w:val="002C4BA3"/>
    <w:rsid w:val="00314BA3"/>
    <w:rsid w:val="00333A12"/>
    <w:rsid w:val="0034629C"/>
    <w:rsid w:val="003C4A26"/>
    <w:rsid w:val="00444ADE"/>
    <w:rsid w:val="004C01C2"/>
    <w:rsid w:val="004C0753"/>
    <w:rsid w:val="004C1168"/>
    <w:rsid w:val="004C1D52"/>
    <w:rsid w:val="00504E02"/>
    <w:rsid w:val="005439F9"/>
    <w:rsid w:val="00551262"/>
    <w:rsid w:val="00607F00"/>
    <w:rsid w:val="00610039"/>
    <w:rsid w:val="00611FB6"/>
    <w:rsid w:val="00616AAE"/>
    <w:rsid w:val="006F26C9"/>
    <w:rsid w:val="006F7CC0"/>
    <w:rsid w:val="00704586"/>
    <w:rsid w:val="007363E3"/>
    <w:rsid w:val="00797F5C"/>
    <w:rsid w:val="007C75A2"/>
    <w:rsid w:val="007E16E7"/>
    <w:rsid w:val="00846641"/>
    <w:rsid w:val="009277BD"/>
    <w:rsid w:val="009618C4"/>
    <w:rsid w:val="009F75DD"/>
    <w:rsid w:val="00A611CA"/>
    <w:rsid w:val="00A8104B"/>
    <w:rsid w:val="00A87166"/>
    <w:rsid w:val="00A95179"/>
    <w:rsid w:val="00B42C09"/>
    <w:rsid w:val="00B730A5"/>
    <w:rsid w:val="00BA0EE5"/>
    <w:rsid w:val="00BB1B83"/>
    <w:rsid w:val="00BC4221"/>
    <w:rsid w:val="00C0682D"/>
    <w:rsid w:val="00C460D2"/>
    <w:rsid w:val="00C57D67"/>
    <w:rsid w:val="00C66B01"/>
    <w:rsid w:val="00CC6836"/>
    <w:rsid w:val="00D36A32"/>
    <w:rsid w:val="00D6142E"/>
    <w:rsid w:val="00D624CA"/>
    <w:rsid w:val="00D84DFA"/>
    <w:rsid w:val="00DD249E"/>
    <w:rsid w:val="00DE6259"/>
    <w:rsid w:val="00E71036"/>
    <w:rsid w:val="00E821A6"/>
    <w:rsid w:val="00E8714D"/>
    <w:rsid w:val="00E87B67"/>
    <w:rsid w:val="00EA085F"/>
    <w:rsid w:val="00EC522D"/>
    <w:rsid w:val="00F52526"/>
    <w:rsid w:val="00FC3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A26"/>
    <w:pPr>
      <w:ind w:left="720"/>
      <w:contextualSpacing/>
    </w:pPr>
  </w:style>
  <w:style w:type="character" w:customStyle="1" w:styleId="blk">
    <w:name w:val="blk"/>
    <w:basedOn w:val="a0"/>
    <w:rsid w:val="003C4A26"/>
  </w:style>
  <w:style w:type="paragraph" w:styleId="a4">
    <w:name w:val="No Spacing"/>
    <w:uiPriority w:val="1"/>
    <w:qFormat/>
    <w:rsid w:val="00DE6259"/>
    <w:pPr>
      <w:spacing w:after="0" w:line="240" w:lineRule="auto"/>
    </w:pPr>
    <w:rPr>
      <w:rFonts w:ascii="Calibri" w:eastAsia="Times New Roman" w:hAnsi="Calibri" w:cs="Calibri"/>
    </w:rPr>
  </w:style>
  <w:style w:type="paragraph" w:styleId="a5">
    <w:name w:val="Normal (Web)"/>
    <w:basedOn w:val="a"/>
    <w:uiPriority w:val="99"/>
    <w:unhideWhenUsed/>
    <w:rsid w:val="00D84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84DFA"/>
    <w:rPr>
      <w:color w:val="0000FF"/>
      <w:u w:val="single"/>
    </w:rPr>
  </w:style>
  <w:style w:type="paragraph" w:customStyle="1" w:styleId="no-indent">
    <w:name w:val="no-indent"/>
    <w:basedOn w:val="a"/>
    <w:rsid w:val="00D84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Текст в заданном формате"/>
    <w:basedOn w:val="a"/>
    <w:rsid w:val="00020798"/>
    <w:pPr>
      <w:widowControl w:val="0"/>
      <w:suppressAutoHyphens/>
      <w:spacing w:after="0" w:line="240" w:lineRule="auto"/>
    </w:pPr>
    <w:rPr>
      <w:rFonts w:ascii="Arial" w:eastAsia="NSimSun" w:hAnsi="Arial" w:cs="Courier New"/>
      <w:sz w:val="20"/>
      <w:szCs w:val="20"/>
      <w:lang w:eastAsia="hi-IN" w:bidi="hi-IN"/>
    </w:rPr>
  </w:style>
</w:styles>
</file>

<file path=word/webSettings.xml><?xml version="1.0" encoding="utf-8"?>
<w:webSettings xmlns:r="http://schemas.openxmlformats.org/officeDocument/2006/relationships" xmlns:w="http://schemas.openxmlformats.org/wordprocessingml/2006/main">
  <w:divs>
    <w:div w:id="516308304">
      <w:bodyDiv w:val="1"/>
      <w:marLeft w:val="0"/>
      <w:marRight w:val="0"/>
      <w:marTop w:val="0"/>
      <w:marBottom w:val="0"/>
      <w:divBdr>
        <w:top w:val="none" w:sz="0" w:space="0" w:color="auto"/>
        <w:left w:val="none" w:sz="0" w:space="0" w:color="auto"/>
        <w:bottom w:val="none" w:sz="0" w:space="0" w:color="auto"/>
        <w:right w:val="none" w:sz="0" w:space="0" w:color="auto"/>
      </w:divBdr>
      <w:divsChild>
        <w:div w:id="85931863">
          <w:marLeft w:val="0"/>
          <w:marRight w:val="0"/>
          <w:marTop w:val="0"/>
          <w:marBottom w:val="0"/>
          <w:divBdr>
            <w:top w:val="none" w:sz="0" w:space="0" w:color="auto"/>
            <w:left w:val="none" w:sz="0" w:space="0" w:color="auto"/>
            <w:bottom w:val="none" w:sz="0" w:space="0" w:color="auto"/>
            <w:right w:val="none" w:sz="0" w:space="0" w:color="auto"/>
          </w:divBdr>
        </w:div>
        <w:div w:id="196941221">
          <w:marLeft w:val="0"/>
          <w:marRight w:val="0"/>
          <w:marTop w:val="0"/>
          <w:marBottom w:val="0"/>
          <w:divBdr>
            <w:top w:val="none" w:sz="0" w:space="0" w:color="auto"/>
            <w:left w:val="none" w:sz="0" w:space="0" w:color="auto"/>
            <w:bottom w:val="none" w:sz="0" w:space="0" w:color="auto"/>
            <w:right w:val="none" w:sz="0" w:space="0" w:color="auto"/>
          </w:divBdr>
          <w:divsChild>
            <w:div w:id="1967932097">
              <w:marLeft w:val="0"/>
              <w:marRight w:val="0"/>
              <w:marTop w:val="0"/>
              <w:marBottom w:val="0"/>
              <w:divBdr>
                <w:top w:val="single" w:sz="6" w:space="0" w:color="9F9FDA"/>
                <w:left w:val="single" w:sz="6" w:space="0" w:color="9F9FDA"/>
                <w:bottom w:val="single" w:sz="6" w:space="0" w:color="9F9FDA"/>
                <w:right w:val="single" w:sz="6" w:space="0" w:color="9F9FDA"/>
              </w:divBdr>
              <w:divsChild>
                <w:div w:id="2136562220">
                  <w:marLeft w:val="0"/>
                  <w:marRight w:val="0"/>
                  <w:marTop w:val="0"/>
                  <w:marBottom w:val="0"/>
                  <w:divBdr>
                    <w:top w:val="none" w:sz="0" w:space="0" w:color="auto"/>
                    <w:left w:val="none" w:sz="0" w:space="0" w:color="auto"/>
                    <w:bottom w:val="none" w:sz="0" w:space="0" w:color="auto"/>
                    <w:right w:val="none" w:sz="0" w:space="0" w:color="auto"/>
                  </w:divBdr>
                  <w:divsChild>
                    <w:div w:id="3378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1693">
          <w:marLeft w:val="0"/>
          <w:marRight w:val="0"/>
          <w:marTop w:val="0"/>
          <w:marBottom w:val="0"/>
          <w:divBdr>
            <w:top w:val="none" w:sz="0" w:space="0" w:color="auto"/>
            <w:left w:val="none" w:sz="0" w:space="0" w:color="auto"/>
            <w:bottom w:val="none" w:sz="0" w:space="0" w:color="auto"/>
            <w:right w:val="none" w:sz="0" w:space="0" w:color="auto"/>
          </w:divBdr>
        </w:div>
        <w:div w:id="964969920">
          <w:marLeft w:val="0"/>
          <w:marRight w:val="0"/>
          <w:marTop w:val="0"/>
          <w:marBottom w:val="0"/>
          <w:divBdr>
            <w:top w:val="none" w:sz="0" w:space="0" w:color="auto"/>
            <w:left w:val="none" w:sz="0" w:space="0" w:color="auto"/>
            <w:bottom w:val="none" w:sz="0" w:space="0" w:color="auto"/>
            <w:right w:val="none" w:sz="0" w:space="0" w:color="auto"/>
          </w:divBdr>
        </w:div>
        <w:div w:id="2058165092">
          <w:marLeft w:val="0"/>
          <w:marRight w:val="0"/>
          <w:marTop w:val="0"/>
          <w:marBottom w:val="0"/>
          <w:divBdr>
            <w:top w:val="none" w:sz="0" w:space="0" w:color="auto"/>
            <w:left w:val="none" w:sz="0" w:space="0" w:color="auto"/>
            <w:bottom w:val="none" w:sz="0" w:space="0" w:color="auto"/>
            <w:right w:val="none" w:sz="0" w:space="0" w:color="auto"/>
          </w:divBdr>
        </w:div>
        <w:div w:id="1688630988">
          <w:marLeft w:val="0"/>
          <w:marRight w:val="0"/>
          <w:marTop w:val="0"/>
          <w:marBottom w:val="0"/>
          <w:divBdr>
            <w:top w:val="none" w:sz="0" w:space="0" w:color="auto"/>
            <w:left w:val="none" w:sz="0" w:space="0" w:color="auto"/>
            <w:bottom w:val="none" w:sz="0" w:space="0" w:color="auto"/>
            <w:right w:val="none" w:sz="0" w:space="0" w:color="auto"/>
          </w:divBdr>
        </w:div>
        <w:div w:id="157812427">
          <w:marLeft w:val="0"/>
          <w:marRight w:val="0"/>
          <w:marTop w:val="0"/>
          <w:marBottom w:val="0"/>
          <w:divBdr>
            <w:top w:val="none" w:sz="0" w:space="0" w:color="auto"/>
            <w:left w:val="none" w:sz="0" w:space="0" w:color="auto"/>
            <w:bottom w:val="none" w:sz="0" w:space="0" w:color="auto"/>
            <w:right w:val="none" w:sz="0" w:space="0" w:color="auto"/>
          </w:divBdr>
        </w:div>
        <w:div w:id="288556839">
          <w:marLeft w:val="0"/>
          <w:marRight w:val="0"/>
          <w:marTop w:val="0"/>
          <w:marBottom w:val="0"/>
          <w:divBdr>
            <w:top w:val="none" w:sz="0" w:space="0" w:color="auto"/>
            <w:left w:val="none" w:sz="0" w:space="0" w:color="auto"/>
            <w:bottom w:val="none" w:sz="0" w:space="0" w:color="auto"/>
            <w:right w:val="none" w:sz="0" w:space="0" w:color="auto"/>
          </w:divBdr>
        </w:div>
        <w:div w:id="1980841996">
          <w:marLeft w:val="0"/>
          <w:marRight w:val="0"/>
          <w:marTop w:val="0"/>
          <w:marBottom w:val="0"/>
          <w:divBdr>
            <w:top w:val="none" w:sz="0" w:space="0" w:color="auto"/>
            <w:left w:val="none" w:sz="0" w:space="0" w:color="auto"/>
            <w:bottom w:val="none" w:sz="0" w:space="0" w:color="auto"/>
            <w:right w:val="none" w:sz="0" w:space="0" w:color="auto"/>
          </w:divBdr>
        </w:div>
        <w:div w:id="818031890">
          <w:marLeft w:val="0"/>
          <w:marRight w:val="0"/>
          <w:marTop w:val="0"/>
          <w:marBottom w:val="0"/>
          <w:divBdr>
            <w:top w:val="none" w:sz="0" w:space="0" w:color="auto"/>
            <w:left w:val="none" w:sz="0" w:space="0" w:color="auto"/>
            <w:bottom w:val="none" w:sz="0" w:space="0" w:color="auto"/>
            <w:right w:val="none" w:sz="0" w:space="0" w:color="auto"/>
          </w:divBdr>
        </w:div>
        <w:div w:id="233511252">
          <w:marLeft w:val="0"/>
          <w:marRight w:val="0"/>
          <w:marTop w:val="0"/>
          <w:marBottom w:val="0"/>
          <w:divBdr>
            <w:top w:val="none" w:sz="0" w:space="0" w:color="auto"/>
            <w:left w:val="none" w:sz="0" w:space="0" w:color="auto"/>
            <w:bottom w:val="none" w:sz="0" w:space="0" w:color="auto"/>
            <w:right w:val="none" w:sz="0" w:space="0" w:color="auto"/>
          </w:divBdr>
        </w:div>
        <w:div w:id="1102535353">
          <w:marLeft w:val="0"/>
          <w:marRight w:val="0"/>
          <w:marTop w:val="0"/>
          <w:marBottom w:val="0"/>
          <w:divBdr>
            <w:top w:val="none" w:sz="0" w:space="0" w:color="auto"/>
            <w:left w:val="none" w:sz="0" w:space="0" w:color="auto"/>
            <w:bottom w:val="none" w:sz="0" w:space="0" w:color="auto"/>
            <w:right w:val="none" w:sz="0" w:space="0" w:color="auto"/>
          </w:divBdr>
        </w:div>
        <w:div w:id="176387137">
          <w:marLeft w:val="0"/>
          <w:marRight w:val="0"/>
          <w:marTop w:val="0"/>
          <w:marBottom w:val="0"/>
          <w:divBdr>
            <w:top w:val="none" w:sz="0" w:space="0" w:color="auto"/>
            <w:left w:val="none" w:sz="0" w:space="0" w:color="auto"/>
            <w:bottom w:val="none" w:sz="0" w:space="0" w:color="auto"/>
            <w:right w:val="none" w:sz="0" w:space="0" w:color="auto"/>
          </w:divBdr>
        </w:div>
        <w:div w:id="2111774481">
          <w:marLeft w:val="0"/>
          <w:marRight w:val="0"/>
          <w:marTop w:val="0"/>
          <w:marBottom w:val="0"/>
          <w:divBdr>
            <w:top w:val="none" w:sz="0" w:space="0" w:color="auto"/>
            <w:left w:val="none" w:sz="0" w:space="0" w:color="auto"/>
            <w:bottom w:val="none" w:sz="0" w:space="0" w:color="auto"/>
            <w:right w:val="none" w:sz="0" w:space="0" w:color="auto"/>
          </w:divBdr>
        </w:div>
        <w:div w:id="1699042847">
          <w:marLeft w:val="0"/>
          <w:marRight w:val="0"/>
          <w:marTop w:val="0"/>
          <w:marBottom w:val="0"/>
          <w:divBdr>
            <w:top w:val="none" w:sz="0" w:space="0" w:color="auto"/>
            <w:left w:val="none" w:sz="0" w:space="0" w:color="auto"/>
            <w:bottom w:val="none" w:sz="0" w:space="0" w:color="auto"/>
            <w:right w:val="none" w:sz="0" w:space="0" w:color="auto"/>
          </w:divBdr>
        </w:div>
        <w:div w:id="200872673">
          <w:marLeft w:val="0"/>
          <w:marRight w:val="0"/>
          <w:marTop w:val="0"/>
          <w:marBottom w:val="0"/>
          <w:divBdr>
            <w:top w:val="none" w:sz="0" w:space="0" w:color="auto"/>
            <w:left w:val="none" w:sz="0" w:space="0" w:color="auto"/>
            <w:bottom w:val="none" w:sz="0" w:space="0" w:color="auto"/>
            <w:right w:val="none" w:sz="0" w:space="0" w:color="auto"/>
          </w:divBdr>
        </w:div>
        <w:div w:id="1229077462">
          <w:marLeft w:val="0"/>
          <w:marRight w:val="0"/>
          <w:marTop w:val="0"/>
          <w:marBottom w:val="0"/>
          <w:divBdr>
            <w:top w:val="none" w:sz="0" w:space="0" w:color="auto"/>
            <w:left w:val="none" w:sz="0" w:space="0" w:color="auto"/>
            <w:bottom w:val="none" w:sz="0" w:space="0" w:color="auto"/>
            <w:right w:val="none" w:sz="0" w:space="0" w:color="auto"/>
          </w:divBdr>
        </w:div>
        <w:div w:id="677731775">
          <w:marLeft w:val="0"/>
          <w:marRight w:val="0"/>
          <w:marTop w:val="0"/>
          <w:marBottom w:val="0"/>
          <w:divBdr>
            <w:top w:val="none" w:sz="0" w:space="0" w:color="auto"/>
            <w:left w:val="none" w:sz="0" w:space="0" w:color="auto"/>
            <w:bottom w:val="none" w:sz="0" w:space="0" w:color="auto"/>
            <w:right w:val="none" w:sz="0" w:space="0" w:color="auto"/>
          </w:divBdr>
        </w:div>
        <w:div w:id="361437064">
          <w:marLeft w:val="0"/>
          <w:marRight w:val="0"/>
          <w:marTop w:val="0"/>
          <w:marBottom w:val="0"/>
          <w:divBdr>
            <w:top w:val="none" w:sz="0" w:space="0" w:color="auto"/>
            <w:left w:val="none" w:sz="0" w:space="0" w:color="auto"/>
            <w:bottom w:val="none" w:sz="0" w:space="0" w:color="auto"/>
            <w:right w:val="none" w:sz="0" w:space="0" w:color="auto"/>
          </w:divBdr>
        </w:div>
        <w:div w:id="1506088055">
          <w:marLeft w:val="0"/>
          <w:marRight w:val="0"/>
          <w:marTop w:val="0"/>
          <w:marBottom w:val="0"/>
          <w:divBdr>
            <w:top w:val="none" w:sz="0" w:space="0" w:color="auto"/>
            <w:left w:val="none" w:sz="0" w:space="0" w:color="auto"/>
            <w:bottom w:val="none" w:sz="0" w:space="0" w:color="auto"/>
            <w:right w:val="none" w:sz="0" w:space="0" w:color="auto"/>
          </w:divBdr>
        </w:div>
        <w:div w:id="835801968">
          <w:marLeft w:val="0"/>
          <w:marRight w:val="0"/>
          <w:marTop w:val="0"/>
          <w:marBottom w:val="0"/>
          <w:divBdr>
            <w:top w:val="none" w:sz="0" w:space="0" w:color="auto"/>
            <w:left w:val="none" w:sz="0" w:space="0" w:color="auto"/>
            <w:bottom w:val="none" w:sz="0" w:space="0" w:color="auto"/>
            <w:right w:val="none" w:sz="0" w:space="0" w:color="auto"/>
          </w:divBdr>
        </w:div>
        <w:div w:id="64574477">
          <w:marLeft w:val="0"/>
          <w:marRight w:val="0"/>
          <w:marTop w:val="0"/>
          <w:marBottom w:val="0"/>
          <w:divBdr>
            <w:top w:val="none" w:sz="0" w:space="0" w:color="auto"/>
            <w:left w:val="none" w:sz="0" w:space="0" w:color="auto"/>
            <w:bottom w:val="none" w:sz="0" w:space="0" w:color="auto"/>
            <w:right w:val="none" w:sz="0" w:space="0" w:color="auto"/>
          </w:divBdr>
        </w:div>
        <w:div w:id="270087649">
          <w:marLeft w:val="0"/>
          <w:marRight w:val="0"/>
          <w:marTop w:val="0"/>
          <w:marBottom w:val="0"/>
          <w:divBdr>
            <w:top w:val="none" w:sz="0" w:space="0" w:color="auto"/>
            <w:left w:val="none" w:sz="0" w:space="0" w:color="auto"/>
            <w:bottom w:val="none" w:sz="0" w:space="0" w:color="auto"/>
            <w:right w:val="none" w:sz="0" w:space="0" w:color="auto"/>
          </w:divBdr>
        </w:div>
      </w:divsChild>
    </w:div>
    <w:div w:id="564879405">
      <w:bodyDiv w:val="1"/>
      <w:marLeft w:val="0"/>
      <w:marRight w:val="0"/>
      <w:marTop w:val="0"/>
      <w:marBottom w:val="0"/>
      <w:divBdr>
        <w:top w:val="none" w:sz="0" w:space="0" w:color="auto"/>
        <w:left w:val="none" w:sz="0" w:space="0" w:color="auto"/>
        <w:bottom w:val="none" w:sz="0" w:space="0" w:color="auto"/>
        <w:right w:val="none" w:sz="0" w:space="0" w:color="auto"/>
      </w:divBdr>
    </w:div>
    <w:div w:id="739331610">
      <w:bodyDiv w:val="1"/>
      <w:marLeft w:val="0"/>
      <w:marRight w:val="0"/>
      <w:marTop w:val="0"/>
      <w:marBottom w:val="0"/>
      <w:divBdr>
        <w:top w:val="none" w:sz="0" w:space="0" w:color="auto"/>
        <w:left w:val="none" w:sz="0" w:space="0" w:color="auto"/>
        <w:bottom w:val="none" w:sz="0" w:space="0" w:color="auto"/>
        <w:right w:val="none" w:sz="0" w:space="0" w:color="auto"/>
      </w:divBdr>
      <w:divsChild>
        <w:div w:id="1165587638">
          <w:marLeft w:val="0"/>
          <w:marRight w:val="0"/>
          <w:marTop w:val="0"/>
          <w:marBottom w:val="0"/>
          <w:divBdr>
            <w:top w:val="none" w:sz="0" w:space="0" w:color="auto"/>
            <w:left w:val="none" w:sz="0" w:space="0" w:color="auto"/>
            <w:bottom w:val="none" w:sz="0" w:space="0" w:color="auto"/>
            <w:right w:val="none" w:sz="0" w:space="0" w:color="auto"/>
          </w:divBdr>
        </w:div>
        <w:div w:id="1464344994">
          <w:marLeft w:val="0"/>
          <w:marRight w:val="0"/>
          <w:marTop w:val="0"/>
          <w:marBottom w:val="0"/>
          <w:divBdr>
            <w:top w:val="none" w:sz="0" w:space="0" w:color="auto"/>
            <w:left w:val="none" w:sz="0" w:space="0" w:color="auto"/>
            <w:bottom w:val="none" w:sz="0" w:space="0" w:color="auto"/>
            <w:right w:val="none" w:sz="0" w:space="0" w:color="auto"/>
          </w:divBdr>
          <w:divsChild>
            <w:div w:id="1720782734">
              <w:marLeft w:val="0"/>
              <w:marRight w:val="0"/>
              <w:marTop w:val="0"/>
              <w:marBottom w:val="0"/>
              <w:divBdr>
                <w:top w:val="single" w:sz="6" w:space="0" w:color="9F9FDA"/>
                <w:left w:val="single" w:sz="6" w:space="0" w:color="9F9FDA"/>
                <w:bottom w:val="single" w:sz="6" w:space="0" w:color="9F9FDA"/>
                <w:right w:val="single" w:sz="6" w:space="0" w:color="9F9FDA"/>
              </w:divBdr>
              <w:divsChild>
                <w:div w:id="826942656">
                  <w:marLeft w:val="0"/>
                  <w:marRight w:val="0"/>
                  <w:marTop w:val="0"/>
                  <w:marBottom w:val="0"/>
                  <w:divBdr>
                    <w:top w:val="none" w:sz="0" w:space="0" w:color="auto"/>
                    <w:left w:val="none" w:sz="0" w:space="0" w:color="auto"/>
                    <w:bottom w:val="none" w:sz="0" w:space="0" w:color="auto"/>
                    <w:right w:val="none" w:sz="0" w:space="0" w:color="auto"/>
                  </w:divBdr>
                  <w:divsChild>
                    <w:div w:id="3109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86644">
          <w:marLeft w:val="0"/>
          <w:marRight w:val="0"/>
          <w:marTop w:val="0"/>
          <w:marBottom w:val="0"/>
          <w:divBdr>
            <w:top w:val="none" w:sz="0" w:space="0" w:color="auto"/>
            <w:left w:val="none" w:sz="0" w:space="0" w:color="auto"/>
            <w:bottom w:val="none" w:sz="0" w:space="0" w:color="auto"/>
            <w:right w:val="none" w:sz="0" w:space="0" w:color="auto"/>
          </w:divBdr>
        </w:div>
        <w:div w:id="110173525">
          <w:marLeft w:val="0"/>
          <w:marRight w:val="0"/>
          <w:marTop w:val="0"/>
          <w:marBottom w:val="0"/>
          <w:divBdr>
            <w:top w:val="none" w:sz="0" w:space="0" w:color="auto"/>
            <w:left w:val="none" w:sz="0" w:space="0" w:color="auto"/>
            <w:bottom w:val="none" w:sz="0" w:space="0" w:color="auto"/>
            <w:right w:val="none" w:sz="0" w:space="0" w:color="auto"/>
          </w:divBdr>
        </w:div>
        <w:div w:id="1166749290">
          <w:marLeft w:val="0"/>
          <w:marRight w:val="0"/>
          <w:marTop w:val="0"/>
          <w:marBottom w:val="0"/>
          <w:divBdr>
            <w:top w:val="none" w:sz="0" w:space="0" w:color="auto"/>
            <w:left w:val="none" w:sz="0" w:space="0" w:color="auto"/>
            <w:bottom w:val="none" w:sz="0" w:space="0" w:color="auto"/>
            <w:right w:val="none" w:sz="0" w:space="0" w:color="auto"/>
          </w:divBdr>
        </w:div>
        <w:div w:id="464355120">
          <w:marLeft w:val="0"/>
          <w:marRight w:val="0"/>
          <w:marTop w:val="0"/>
          <w:marBottom w:val="0"/>
          <w:divBdr>
            <w:top w:val="none" w:sz="0" w:space="0" w:color="auto"/>
            <w:left w:val="none" w:sz="0" w:space="0" w:color="auto"/>
            <w:bottom w:val="none" w:sz="0" w:space="0" w:color="auto"/>
            <w:right w:val="none" w:sz="0" w:space="0" w:color="auto"/>
          </w:divBdr>
        </w:div>
        <w:div w:id="1973748449">
          <w:marLeft w:val="0"/>
          <w:marRight w:val="0"/>
          <w:marTop w:val="0"/>
          <w:marBottom w:val="0"/>
          <w:divBdr>
            <w:top w:val="none" w:sz="0" w:space="0" w:color="auto"/>
            <w:left w:val="none" w:sz="0" w:space="0" w:color="auto"/>
            <w:bottom w:val="none" w:sz="0" w:space="0" w:color="auto"/>
            <w:right w:val="none" w:sz="0" w:space="0" w:color="auto"/>
          </w:divBdr>
        </w:div>
        <w:div w:id="85729282">
          <w:marLeft w:val="0"/>
          <w:marRight w:val="0"/>
          <w:marTop w:val="0"/>
          <w:marBottom w:val="0"/>
          <w:divBdr>
            <w:top w:val="none" w:sz="0" w:space="0" w:color="auto"/>
            <w:left w:val="none" w:sz="0" w:space="0" w:color="auto"/>
            <w:bottom w:val="none" w:sz="0" w:space="0" w:color="auto"/>
            <w:right w:val="none" w:sz="0" w:space="0" w:color="auto"/>
          </w:divBdr>
        </w:div>
        <w:div w:id="27074237">
          <w:marLeft w:val="0"/>
          <w:marRight w:val="0"/>
          <w:marTop w:val="0"/>
          <w:marBottom w:val="0"/>
          <w:divBdr>
            <w:top w:val="none" w:sz="0" w:space="0" w:color="auto"/>
            <w:left w:val="none" w:sz="0" w:space="0" w:color="auto"/>
            <w:bottom w:val="none" w:sz="0" w:space="0" w:color="auto"/>
            <w:right w:val="none" w:sz="0" w:space="0" w:color="auto"/>
          </w:divBdr>
        </w:div>
        <w:div w:id="1291856777">
          <w:marLeft w:val="0"/>
          <w:marRight w:val="0"/>
          <w:marTop w:val="0"/>
          <w:marBottom w:val="0"/>
          <w:divBdr>
            <w:top w:val="none" w:sz="0" w:space="0" w:color="auto"/>
            <w:left w:val="none" w:sz="0" w:space="0" w:color="auto"/>
            <w:bottom w:val="none" w:sz="0" w:space="0" w:color="auto"/>
            <w:right w:val="none" w:sz="0" w:space="0" w:color="auto"/>
          </w:divBdr>
        </w:div>
        <w:div w:id="1216039392">
          <w:marLeft w:val="0"/>
          <w:marRight w:val="0"/>
          <w:marTop w:val="0"/>
          <w:marBottom w:val="0"/>
          <w:divBdr>
            <w:top w:val="none" w:sz="0" w:space="0" w:color="auto"/>
            <w:left w:val="none" w:sz="0" w:space="0" w:color="auto"/>
            <w:bottom w:val="none" w:sz="0" w:space="0" w:color="auto"/>
            <w:right w:val="none" w:sz="0" w:space="0" w:color="auto"/>
          </w:divBdr>
        </w:div>
        <w:div w:id="1041399661">
          <w:marLeft w:val="0"/>
          <w:marRight w:val="0"/>
          <w:marTop w:val="0"/>
          <w:marBottom w:val="0"/>
          <w:divBdr>
            <w:top w:val="none" w:sz="0" w:space="0" w:color="auto"/>
            <w:left w:val="none" w:sz="0" w:space="0" w:color="auto"/>
            <w:bottom w:val="none" w:sz="0" w:space="0" w:color="auto"/>
            <w:right w:val="none" w:sz="0" w:space="0" w:color="auto"/>
          </w:divBdr>
        </w:div>
        <w:div w:id="953025686">
          <w:marLeft w:val="0"/>
          <w:marRight w:val="0"/>
          <w:marTop w:val="0"/>
          <w:marBottom w:val="0"/>
          <w:divBdr>
            <w:top w:val="none" w:sz="0" w:space="0" w:color="auto"/>
            <w:left w:val="none" w:sz="0" w:space="0" w:color="auto"/>
            <w:bottom w:val="none" w:sz="0" w:space="0" w:color="auto"/>
            <w:right w:val="none" w:sz="0" w:space="0" w:color="auto"/>
          </w:divBdr>
        </w:div>
        <w:div w:id="24985160">
          <w:marLeft w:val="0"/>
          <w:marRight w:val="0"/>
          <w:marTop w:val="0"/>
          <w:marBottom w:val="0"/>
          <w:divBdr>
            <w:top w:val="none" w:sz="0" w:space="0" w:color="auto"/>
            <w:left w:val="none" w:sz="0" w:space="0" w:color="auto"/>
            <w:bottom w:val="none" w:sz="0" w:space="0" w:color="auto"/>
            <w:right w:val="none" w:sz="0" w:space="0" w:color="auto"/>
          </w:divBdr>
        </w:div>
        <w:div w:id="1639912810">
          <w:marLeft w:val="0"/>
          <w:marRight w:val="0"/>
          <w:marTop w:val="0"/>
          <w:marBottom w:val="0"/>
          <w:divBdr>
            <w:top w:val="none" w:sz="0" w:space="0" w:color="auto"/>
            <w:left w:val="none" w:sz="0" w:space="0" w:color="auto"/>
            <w:bottom w:val="none" w:sz="0" w:space="0" w:color="auto"/>
            <w:right w:val="none" w:sz="0" w:space="0" w:color="auto"/>
          </w:divBdr>
        </w:div>
        <w:div w:id="541403650">
          <w:marLeft w:val="0"/>
          <w:marRight w:val="0"/>
          <w:marTop w:val="0"/>
          <w:marBottom w:val="0"/>
          <w:divBdr>
            <w:top w:val="none" w:sz="0" w:space="0" w:color="auto"/>
            <w:left w:val="none" w:sz="0" w:space="0" w:color="auto"/>
            <w:bottom w:val="none" w:sz="0" w:space="0" w:color="auto"/>
            <w:right w:val="none" w:sz="0" w:space="0" w:color="auto"/>
          </w:divBdr>
        </w:div>
        <w:div w:id="734427047">
          <w:marLeft w:val="0"/>
          <w:marRight w:val="0"/>
          <w:marTop w:val="0"/>
          <w:marBottom w:val="0"/>
          <w:divBdr>
            <w:top w:val="none" w:sz="0" w:space="0" w:color="auto"/>
            <w:left w:val="none" w:sz="0" w:space="0" w:color="auto"/>
            <w:bottom w:val="none" w:sz="0" w:space="0" w:color="auto"/>
            <w:right w:val="none" w:sz="0" w:space="0" w:color="auto"/>
          </w:divBdr>
        </w:div>
        <w:div w:id="1609696773">
          <w:marLeft w:val="0"/>
          <w:marRight w:val="0"/>
          <w:marTop w:val="0"/>
          <w:marBottom w:val="0"/>
          <w:divBdr>
            <w:top w:val="none" w:sz="0" w:space="0" w:color="auto"/>
            <w:left w:val="none" w:sz="0" w:space="0" w:color="auto"/>
            <w:bottom w:val="none" w:sz="0" w:space="0" w:color="auto"/>
            <w:right w:val="none" w:sz="0" w:space="0" w:color="auto"/>
          </w:divBdr>
        </w:div>
        <w:div w:id="1857886095">
          <w:marLeft w:val="0"/>
          <w:marRight w:val="0"/>
          <w:marTop w:val="0"/>
          <w:marBottom w:val="0"/>
          <w:divBdr>
            <w:top w:val="none" w:sz="0" w:space="0" w:color="auto"/>
            <w:left w:val="none" w:sz="0" w:space="0" w:color="auto"/>
            <w:bottom w:val="none" w:sz="0" w:space="0" w:color="auto"/>
            <w:right w:val="none" w:sz="0" w:space="0" w:color="auto"/>
          </w:divBdr>
        </w:div>
        <w:div w:id="1412433837">
          <w:marLeft w:val="0"/>
          <w:marRight w:val="0"/>
          <w:marTop w:val="0"/>
          <w:marBottom w:val="0"/>
          <w:divBdr>
            <w:top w:val="none" w:sz="0" w:space="0" w:color="auto"/>
            <w:left w:val="none" w:sz="0" w:space="0" w:color="auto"/>
            <w:bottom w:val="none" w:sz="0" w:space="0" w:color="auto"/>
            <w:right w:val="none" w:sz="0" w:space="0" w:color="auto"/>
          </w:divBdr>
        </w:div>
        <w:div w:id="129788531">
          <w:marLeft w:val="0"/>
          <w:marRight w:val="0"/>
          <w:marTop w:val="0"/>
          <w:marBottom w:val="0"/>
          <w:divBdr>
            <w:top w:val="none" w:sz="0" w:space="0" w:color="auto"/>
            <w:left w:val="none" w:sz="0" w:space="0" w:color="auto"/>
            <w:bottom w:val="none" w:sz="0" w:space="0" w:color="auto"/>
            <w:right w:val="none" w:sz="0" w:space="0" w:color="auto"/>
          </w:divBdr>
        </w:div>
        <w:div w:id="1440761390">
          <w:marLeft w:val="0"/>
          <w:marRight w:val="0"/>
          <w:marTop w:val="0"/>
          <w:marBottom w:val="0"/>
          <w:divBdr>
            <w:top w:val="none" w:sz="0" w:space="0" w:color="auto"/>
            <w:left w:val="none" w:sz="0" w:space="0" w:color="auto"/>
            <w:bottom w:val="none" w:sz="0" w:space="0" w:color="auto"/>
            <w:right w:val="none" w:sz="0" w:space="0" w:color="auto"/>
          </w:divBdr>
        </w:div>
        <w:div w:id="1945647883">
          <w:marLeft w:val="0"/>
          <w:marRight w:val="0"/>
          <w:marTop w:val="0"/>
          <w:marBottom w:val="0"/>
          <w:divBdr>
            <w:top w:val="none" w:sz="0" w:space="0" w:color="auto"/>
            <w:left w:val="none" w:sz="0" w:space="0" w:color="auto"/>
            <w:bottom w:val="none" w:sz="0" w:space="0" w:color="auto"/>
            <w:right w:val="none" w:sz="0" w:space="0" w:color="auto"/>
          </w:divBdr>
        </w:div>
      </w:divsChild>
    </w:div>
    <w:div w:id="1446195640">
      <w:bodyDiv w:val="1"/>
      <w:marLeft w:val="0"/>
      <w:marRight w:val="0"/>
      <w:marTop w:val="0"/>
      <w:marBottom w:val="0"/>
      <w:divBdr>
        <w:top w:val="none" w:sz="0" w:space="0" w:color="auto"/>
        <w:left w:val="none" w:sz="0" w:space="0" w:color="auto"/>
        <w:bottom w:val="none" w:sz="0" w:space="0" w:color="auto"/>
        <w:right w:val="none" w:sz="0" w:space="0" w:color="auto"/>
      </w:divBdr>
      <w:divsChild>
        <w:div w:id="1068574681">
          <w:marLeft w:val="0"/>
          <w:marRight w:val="0"/>
          <w:marTop w:val="0"/>
          <w:marBottom w:val="0"/>
          <w:divBdr>
            <w:top w:val="none" w:sz="0" w:space="0" w:color="auto"/>
            <w:left w:val="none" w:sz="0" w:space="0" w:color="auto"/>
            <w:bottom w:val="none" w:sz="0" w:space="0" w:color="auto"/>
            <w:right w:val="none" w:sz="0" w:space="0" w:color="auto"/>
          </w:divBdr>
          <w:divsChild>
            <w:div w:id="1276407844">
              <w:marLeft w:val="5670"/>
              <w:marRight w:val="0"/>
              <w:marTop w:val="0"/>
              <w:marBottom w:val="0"/>
              <w:divBdr>
                <w:top w:val="none" w:sz="0" w:space="0" w:color="auto"/>
                <w:left w:val="none" w:sz="0" w:space="0" w:color="auto"/>
                <w:bottom w:val="none" w:sz="0" w:space="0" w:color="auto"/>
                <w:right w:val="none" w:sz="0" w:space="0" w:color="auto"/>
              </w:divBdr>
            </w:div>
            <w:div w:id="1367635078">
              <w:marLeft w:val="5670"/>
              <w:marRight w:val="0"/>
              <w:marTop w:val="0"/>
              <w:marBottom w:val="0"/>
              <w:divBdr>
                <w:top w:val="none" w:sz="0" w:space="0" w:color="auto"/>
                <w:left w:val="none" w:sz="0" w:space="0" w:color="auto"/>
                <w:bottom w:val="none" w:sz="0" w:space="0" w:color="auto"/>
                <w:right w:val="none" w:sz="0" w:space="0" w:color="auto"/>
              </w:divBdr>
            </w:div>
            <w:div w:id="1573854269">
              <w:marLeft w:val="5670"/>
              <w:marRight w:val="0"/>
              <w:marTop w:val="0"/>
              <w:marBottom w:val="0"/>
              <w:divBdr>
                <w:top w:val="none" w:sz="0" w:space="0" w:color="auto"/>
                <w:left w:val="none" w:sz="0" w:space="0" w:color="auto"/>
                <w:bottom w:val="none" w:sz="0" w:space="0" w:color="auto"/>
                <w:right w:val="none" w:sz="0" w:space="0" w:color="auto"/>
              </w:divBdr>
            </w:div>
            <w:div w:id="1397436439">
              <w:marLeft w:val="5670"/>
              <w:marRight w:val="0"/>
              <w:marTop w:val="0"/>
              <w:marBottom w:val="0"/>
              <w:divBdr>
                <w:top w:val="none" w:sz="0" w:space="0" w:color="auto"/>
                <w:left w:val="none" w:sz="0" w:space="0" w:color="auto"/>
                <w:bottom w:val="none" w:sz="0" w:space="0" w:color="auto"/>
                <w:right w:val="none" w:sz="0" w:space="0" w:color="auto"/>
              </w:divBdr>
            </w:div>
            <w:div w:id="157232272">
              <w:marLeft w:val="5670"/>
              <w:marRight w:val="0"/>
              <w:marTop w:val="0"/>
              <w:marBottom w:val="0"/>
              <w:divBdr>
                <w:top w:val="none" w:sz="0" w:space="0" w:color="auto"/>
                <w:left w:val="none" w:sz="0" w:space="0" w:color="auto"/>
                <w:bottom w:val="none" w:sz="0" w:space="0" w:color="auto"/>
                <w:right w:val="none" w:sz="0" w:space="0" w:color="auto"/>
              </w:divBdr>
            </w:div>
            <w:div w:id="434322699">
              <w:marLeft w:val="0"/>
              <w:marRight w:val="0"/>
              <w:marTop w:val="0"/>
              <w:marBottom w:val="0"/>
              <w:divBdr>
                <w:top w:val="none" w:sz="0" w:space="0" w:color="auto"/>
                <w:left w:val="none" w:sz="0" w:space="0" w:color="auto"/>
                <w:bottom w:val="none" w:sz="0" w:space="0" w:color="auto"/>
                <w:right w:val="none" w:sz="0" w:space="0" w:color="auto"/>
              </w:divBdr>
            </w:div>
            <w:div w:id="2073382198">
              <w:marLeft w:val="33"/>
              <w:marRight w:val="0"/>
              <w:marTop w:val="0"/>
              <w:marBottom w:val="0"/>
              <w:divBdr>
                <w:top w:val="none" w:sz="0" w:space="0" w:color="auto"/>
                <w:left w:val="none" w:sz="0" w:space="0" w:color="auto"/>
                <w:bottom w:val="none" w:sz="0" w:space="0" w:color="auto"/>
                <w:right w:val="none" w:sz="0" w:space="0" w:color="auto"/>
              </w:divBdr>
            </w:div>
            <w:div w:id="976451329">
              <w:marLeft w:val="34"/>
              <w:marRight w:val="0"/>
              <w:marTop w:val="0"/>
              <w:marBottom w:val="0"/>
              <w:divBdr>
                <w:top w:val="none" w:sz="0" w:space="0" w:color="auto"/>
                <w:left w:val="none" w:sz="0" w:space="0" w:color="auto"/>
                <w:bottom w:val="none" w:sz="0" w:space="0" w:color="auto"/>
                <w:right w:val="none" w:sz="0" w:space="0" w:color="auto"/>
              </w:divBdr>
            </w:div>
            <w:div w:id="407310997">
              <w:marLeft w:val="33"/>
              <w:marRight w:val="0"/>
              <w:marTop w:val="0"/>
              <w:marBottom w:val="0"/>
              <w:divBdr>
                <w:top w:val="none" w:sz="0" w:space="0" w:color="auto"/>
                <w:left w:val="none" w:sz="0" w:space="0" w:color="auto"/>
                <w:bottom w:val="none" w:sz="0" w:space="0" w:color="auto"/>
                <w:right w:val="none" w:sz="0" w:space="0" w:color="auto"/>
              </w:divBdr>
            </w:div>
            <w:div w:id="2091274438">
              <w:marLeft w:val="33"/>
              <w:marRight w:val="0"/>
              <w:marTop w:val="0"/>
              <w:marBottom w:val="0"/>
              <w:divBdr>
                <w:top w:val="none" w:sz="0" w:space="0" w:color="auto"/>
                <w:left w:val="none" w:sz="0" w:space="0" w:color="auto"/>
                <w:bottom w:val="none" w:sz="0" w:space="0" w:color="auto"/>
                <w:right w:val="none" w:sz="0" w:space="0" w:color="auto"/>
              </w:divBdr>
            </w:div>
            <w:div w:id="1459835044">
              <w:marLeft w:val="3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BF622-1517-43D7-B7DD-8B9B8A05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5087</Words>
  <Characters>28997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cp:lastPrinted>2021-11-17T11:10:00Z</cp:lastPrinted>
  <dcterms:created xsi:type="dcterms:W3CDTF">2025-10-31T05:44:00Z</dcterms:created>
  <dcterms:modified xsi:type="dcterms:W3CDTF">2025-10-31T05:46:00Z</dcterms:modified>
</cp:coreProperties>
</file>