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936" w:rsidRDefault="00C05936" w:rsidP="00E7160C">
      <w:pPr>
        <w:spacing w:after="0"/>
        <w:jc w:val="center"/>
        <w:rPr>
          <w:rFonts w:ascii="Times New Roman" w:hAnsi="Times New Roman" w:cs="Times New Roman"/>
          <w:b/>
          <w:bCs/>
          <w:sz w:val="24"/>
          <w:szCs w:val="24"/>
        </w:rPr>
      </w:pPr>
    </w:p>
    <w:p w:rsidR="00C05936" w:rsidRDefault="000D2C9E" w:rsidP="00E7160C">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                                    </w:t>
      </w:r>
      <w:r w:rsidR="00C05936">
        <w:rPr>
          <w:rFonts w:ascii="Times New Roman" w:hAnsi="Times New Roman" w:cs="Times New Roman"/>
          <w:b/>
          <w:bCs/>
          <w:sz w:val="24"/>
          <w:szCs w:val="24"/>
        </w:rPr>
        <w:t>РОСТОВСКАЯ ОБЛАСТЬ</w:t>
      </w:r>
      <w:r>
        <w:rPr>
          <w:rFonts w:ascii="Times New Roman" w:hAnsi="Times New Roman" w:cs="Times New Roman"/>
          <w:b/>
          <w:bCs/>
          <w:sz w:val="24"/>
          <w:szCs w:val="24"/>
        </w:rPr>
        <w:t xml:space="preserve">                   ПРОЕКТ</w:t>
      </w:r>
    </w:p>
    <w:p w:rsidR="00515D6E" w:rsidRPr="000E4D9E" w:rsidRDefault="00515D6E" w:rsidP="00E07248">
      <w:pPr>
        <w:spacing w:after="0"/>
        <w:jc w:val="center"/>
        <w:rPr>
          <w:rFonts w:ascii="Times New Roman" w:hAnsi="Times New Roman" w:cs="Times New Roman"/>
          <w:b/>
          <w:bCs/>
          <w:sz w:val="24"/>
          <w:szCs w:val="24"/>
        </w:rPr>
      </w:pPr>
      <w:r w:rsidRPr="000E4D9E">
        <w:rPr>
          <w:rFonts w:ascii="Times New Roman" w:hAnsi="Times New Roman" w:cs="Times New Roman"/>
          <w:b/>
          <w:bCs/>
          <w:sz w:val="24"/>
          <w:szCs w:val="24"/>
        </w:rPr>
        <w:t>КРАСНОСУЛИНСКИЙ РАЙОН</w:t>
      </w:r>
    </w:p>
    <w:p w:rsidR="00515D6E" w:rsidRPr="000E4D9E" w:rsidRDefault="00515D6E" w:rsidP="00656BB8">
      <w:pPr>
        <w:spacing w:after="0"/>
        <w:jc w:val="center"/>
        <w:rPr>
          <w:rFonts w:ascii="Times New Roman" w:hAnsi="Times New Roman" w:cs="Times New Roman"/>
          <w:b/>
          <w:bCs/>
          <w:sz w:val="24"/>
          <w:szCs w:val="24"/>
        </w:rPr>
      </w:pPr>
      <w:r w:rsidRPr="000E4D9E">
        <w:rPr>
          <w:rFonts w:ascii="Times New Roman" w:hAnsi="Times New Roman" w:cs="Times New Roman"/>
          <w:b/>
          <w:bCs/>
          <w:sz w:val="24"/>
          <w:szCs w:val="24"/>
        </w:rPr>
        <w:t>АДМИНИСТРАЦИЯ</w:t>
      </w:r>
      <w:r w:rsidRPr="000E4D9E">
        <w:rPr>
          <w:rFonts w:ascii="Times New Roman" w:hAnsi="Times New Roman" w:cs="Times New Roman"/>
          <w:b/>
          <w:bCs/>
          <w:sz w:val="24"/>
          <w:szCs w:val="24"/>
        </w:rPr>
        <w:br/>
      </w:r>
      <w:r>
        <w:rPr>
          <w:rFonts w:ascii="Times New Roman" w:hAnsi="Times New Roman" w:cs="Times New Roman"/>
          <w:b/>
          <w:bCs/>
          <w:sz w:val="24"/>
          <w:szCs w:val="24"/>
        </w:rPr>
        <w:t>КОВАЛЕВСКОГО</w:t>
      </w:r>
    </w:p>
    <w:p w:rsidR="00515D6E" w:rsidRPr="000E4D9E" w:rsidRDefault="00515D6E" w:rsidP="00656BB8">
      <w:pPr>
        <w:spacing w:after="0"/>
        <w:jc w:val="center"/>
        <w:rPr>
          <w:rFonts w:ascii="Times New Roman" w:hAnsi="Times New Roman" w:cs="Times New Roman"/>
          <w:b/>
          <w:bCs/>
          <w:sz w:val="24"/>
          <w:szCs w:val="24"/>
        </w:rPr>
      </w:pPr>
      <w:r w:rsidRPr="000E4D9E">
        <w:rPr>
          <w:rFonts w:ascii="Times New Roman" w:hAnsi="Times New Roman" w:cs="Times New Roman"/>
          <w:b/>
          <w:bCs/>
          <w:sz w:val="24"/>
          <w:szCs w:val="24"/>
        </w:rPr>
        <w:t>СЕЛЬСКОГО ПОСЕЛЕНИЯ</w:t>
      </w:r>
    </w:p>
    <w:p w:rsidR="00515D6E" w:rsidRPr="000E4D9E" w:rsidRDefault="00515D6E" w:rsidP="00656BB8">
      <w:pPr>
        <w:spacing w:after="0"/>
        <w:jc w:val="center"/>
        <w:rPr>
          <w:rFonts w:ascii="Times New Roman" w:hAnsi="Times New Roman" w:cs="Times New Roman"/>
          <w:b/>
          <w:bCs/>
          <w:sz w:val="20"/>
          <w:szCs w:val="20"/>
        </w:rPr>
      </w:pPr>
    </w:p>
    <w:p w:rsidR="00515D6E" w:rsidRDefault="00515D6E" w:rsidP="0027753B">
      <w:pPr>
        <w:jc w:val="center"/>
        <w:rPr>
          <w:rFonts w:ascii="Times New Roman" w:hAnsi="Times New Roman" w:cs="Times New Roman"/>
          <w:b/>
          <w:bCs/>
          <w:sz w:val="24"/>
          <w:szCs w:val="24"/>
        </w:rPr>
      </w:pPr>
      <w:r w:rsidRPr="000E4D9E">
        <w:rPr>
          <w:rFonts w:ascii="Times New Roman" w:hAnsi="Times New Roman" w:cs="Times New Roman"/>
          <w:b/>
          <w:bCs/>
          <w:sz w:val="24"/>
          <w:szCs w:val="24"/>
        </w:rPr>
        <w:t>ПОСТАНОВЛЕНИЕ</w:t>
      </w:r>
    </w:p>
    <w:p w:rsidR="00F313F2" w:rsidRDefault="00F313F2" w:rsidP="00C05936">
      <w:pPr>
        <w:rPr>
          <w:rFonts w:ascii="Times New Roman" w:hAnsi="Times New Roman" w:cs="Times New Roman"/>
          <w:b/>
          <w:bCs/>
          <w:sz w:val="24"/>
          <w:szCs w:val="24"/>
        </w:rPr>
      </w:pPr>
    </w:p>
    <w:p w:rsidR="00515D6E" w:rsidRDefault="00D7549A" w:rsidP="00C05936">
      <w:pPr>
        <w:rPr>
          <w:rFonts w:ascii="Times New Roman" w:hAnsi="Times New Roman" w:cs="Times New Roman"/>
          <w:b/>
          <w:bCs/>
          <w:sz w:val="24"/>
          <w:szCs w:val="24"/>
        </w:rPr>
      </w:pPr>
      <w:r>
        <w:rPr>
          <w:rFonts w:ascii="Times New Roman" w:hAnsi="Times New Roman" w:cs="Times New Roman"/>
          <w:b/>
          <w:bCs/>
          <w:sz w:val="24"/>
          <w:szCs w:val="24"/>
        </w:rPr>
        <w:t>______</w:t>
      </w:r>
      <w:r w:rsidR="007F3776" w:rsidRPr="00906C8F">
        <w:rPr>
          <w:rFonts w:ascii="Times New Roman" w:hAnsi="Times New Roman" w:cs="Times New Roman"/>
          <w:b/>
          <w:bCs/>
          <w:sz w:val="24"/>
          <w:szCs w:val="24"/>
        </w:rPr>
        <w:t>.</w:t>
      </w:r>
      <w:r w:rsidR="001075FE" w:rsidRPr="00906C8F">
        <w:rPr>
          <w:rFonts w:ascii="Times New Roman" w:hAnsi="Times New Roman" w:cs="Times New Roman"/>
          <w:b/>
          <w:bCs/>
          <w:sz w:val="24"/>
          <w:szCs w:val="24"/>
        </w:rPr>
        <w:t xml:space="preserve">2017 </w:t>
      </w:r>
      <w:r w:rsidR="00C05936" w:rsidRPr="00906C8F">
        <w:rPr>
          <w:rFonts w:ascii="Times New Roman" w:hAnsi="Times New Roman" w:cs="Times New Roman"/>
          <w:b/>
          <w:bCs/>
          <w:sz w:val="24"/>
          <w:szCs w:val="24"/>
        </w:rPr>
        <w:t>г.</w:t>
      </w:r>
      <w:r w:rsidR="00515D6E" w:rsidRPr="00906C8F">
        <w:rPr>
          <w:rFonts w:ascii="Times New Roman" w:hAnsi="Times New Roman" w:cs="Times New Roman"/>
          <w:b/>
          <w:bCs/>
          <w:sz w:val="24"/>
          <w:szCs w:val="24"/>
        </w:rPr>
        <w:tab/>
      </w:r>
      <w:r w:rsidR="00E07248" w:rsidRPr="00906C8F">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E07248" w:rsidRPr="00906C8F">
        <w:rPr>
          <w:rFonts w:ascii="Times New Roman" w:hAnsi="Times New Roman" w:cs="Times New Roman"/>
          <w:b/>
          <w:bCs/>
          <w:sz w:val="24"/>
          <w:szCs w:val="24"/>
        </w:rPr>
        <w:t xml:space="preserve">     </w:t>
      </w:r>
      <w:r w:rsidR="00515D6E" w:rsidRPr="00906C8F">
        <w:rPr>
          <w:rFonts w:ascii="Times New Roman" w:hAnsi="Times New Roman" w:cs="Times New Roman"/>
          <w:b/>
          <w:bCs/>
          <w:sz w:val="24"/>
          <w:szCs w:val="24"/>
        </w:rPr>
        <w:t>№</w:t>
      </w:r>
      <w:r w:rsidR="00906C8F" w:rsidRPr="00906C8F">
        <w:rPr>
          <w:rFonts w:ascii="Times New Roman" w:hAnsi="Times New Roman" w:cs="Times New Roman"/>
          <w:b/>
          <w:bCs/>
          <w:sz w:val="24"/>
          <w:szCs w:val="24"/>
        </w:rPr>
        <w:t xml:space="preserve"> </w:t>
      </w:r>
      <w:r>
        <w:rPr>
          <w:rFonts w:ascii="Times New Roman" w:hAnsi="Times New Roman" w:cs="Times New Roman"/>
          <w:b/>
          <w:bCs/>
          <w:sz w:val="24"/>
          <w:szCs w:val="24"/>
        </w:rPr>
        <w:t>____</w:t>
      </w:r>
      <w:r w:rsidR="00E0724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E07248">
        <w:rPr>
          <w:rFonts w:ascii="Times New Roman" w:hAnsi="Times New Roman" w:cs="Times New Roman"/>
          <w:b/>
          <w:bCs/>
          <w:sz w:val="24"/>
          <w:szCs w:val="24"/>
        </w:rPr>
        <w:t xml:space="preserve">         </w:t>
      </w:r>
      <w:r w:rsidR="00515D6E">
        <w:rPr>
          <w:rFonts w:ascii="Times New Roman" w:hAnsi="Times New Roman" w:cs="Times New Roman"/>
          <w:b/>
          <w:bCs/>
          <w:sz w:val="24"/>
          <w:szCs w:val="24"/>
        </w:rPr>
        <w:t>х.</w:t>
      </w:r>
      <w:r w:rsidR="004A11D2">
        <w:rPr>
          <w:rFonts w:ascii="Times New Roman" w:hAnsi="Times New Roman" w:cs="Times New Roman"/>
          <w:b/>
          <w:bCs/>
          <w:sz w:val="24"/>
          <w:szCs w:val="24"/>
        </w:rPr>
        <w:t xml:space="preserve"> </w:t>
      </w:r>
      <w:r w:rsidR="00515D6E">
        <w:rPr>
          <w:rFonts w:ascii="Times New Roman" w:hAnsi="Times New Roman" w:cs="Times New Roman"/>
          <w:b/>
          <w:bCs/>
          <w:sz w:val="24"/>
          <w:szCs w:val="24"/>
        </w:rPr>
        <w:t>Платово</w:t>
      </w:r>
    </w:p>
    <w:p w:rsidR="00EC1600" w:rsidRDefault="00EC1600" w:rsidP="00EC1600">
      <w:pPr>
        <w:tabs>
          <w:tab w:val="left" w:pos="4820"/>
          <w:tab w:val="left" w:pos="5387"/>
        </w:tabs>
        <w:spacing w:after="0" w:line="240" w:lineRule="auto"/>
        <w:ind w:right="4726"/>
        <w:jc w:val="right"/>
        <w:rPr>
          <w:rFonts w:ascii="Times New Roman" w:hAnsi="Times New Roman" w:cs="Times New Roman"/>
          <w:sz w:val="24"/>
          <w:szCs w:val="24"/>
          <w:lang w:eastAsia="ar-SA"/>
        </w:rPr>
      </w:pPr>
    </w:p>
    <w:p w:rsidR="00515D6E" w:rsidRPr="00DF3709" w:rsidRDefault="00515D6E" w:rsidP="004F1E5C">
      <w:pPr>
        <w:tabs>
          <w:tab w:val="left" w:pos="4820"/>
          <w:tab w:val="left" w:pos="5387"/>
        </w:tabs>
        <w:spacing w:after="0" w:line="240" w:lineRule="auto"/>
        <w:ind w:right="4726"/>
        <w:jc w:val="both"/>
        <w:rPr>
          <w:rFonts w:ascii="Times New Roman" w:hAnsi="Times New Roman" w:cs="Times New Roman"/>
          <w:sz w:val="24"/>
          <w:szCs w:val="24"/>
          <w:lang w:eastAsia="ar-SA"/>
        </w:rPr>
      </w:pPr>
      <w:r w:rsidRPr="00DF3709">
        <w:rPr>
          <w:rFonts w:ascii="Times New Roman" w:hAnsi="Times New Roman" w:cs="Times New Roman"/>
          <w:sz w:val="24"/>
          <w:szCs w:val="24"/>
          <w:lang w:eastAsia="ar-SA"/>
        </w:rPr>
        <w:t xml:space="preserve">О внесении изменений </w:t>
      </w:r>
      <w:r w:rsidR="002B64FD" w:rsidRPr="00DF3709">
        <w:rPr>
          <w:rFonts w:ascii="Times New Roman" w:hAnsi="Times New Roman" w:cs="Times New Roman"/>
          <w:sz w:val="24"/>
          <w:szCs w:val="24"/>
          <w:lang w:eastAsia="ar-SA"/>
        </w:rPr>
        <w:t xml:space="preserve">в постановление </w:t>
      </w:r>
      <w:r w:rsidRPr="00DF3709">
        <w:rPr>
          <w:rFonts w:ascii="Times New Roman" w:hAnsi="Times New Roman" w:cs="Times New Roman"/>
          <w:sz w:val="24"/>
          <w:szCs w:val="24"/>
          <w:lang w:eastAsia="ar-SA"/>
        </w:rPr>
        <w:t>Администрации Ковалевского сельского поселения от 28.10.2013 № 78 «Об утверждении муниципальной программы Ковалевского сельского поселения «</w:t>
      </w:r>
      <w:r w:rsidRPr="00DF3709">
        <w:rPr>
          <w:rFonts w:ascii="Times New Roman" w:hAnsi="Times New Roman" w:cs="Times New Roman"/>
          <w:sz w:val="24"/>
          <w:szCs w:val="24"/>
        </w:rPr>
        <w:t>Благоустройство территории и жилищно-коммунальное хозяйство</w:t>
      </w:r>
      <w:r w:rsidRPr="00DF3709">
        <w:rPr>
          <w:rFonts w:ascii="Times New Roman" w:hAnsi="Times New Roman" w:cs="Times New Roman"/>
          <w:sz w:val="24"/>
          <w:szCs w:val="24"/>
          <w:lang w:eastAsia="ar-SA"/>
        </w:rPr>
        <w:t>»</w:t>
      </w:r>
    </w:p>
    <w:p w:rsidR="00515D6E" w:rsidRPr="00DF3709" w:rsidRDefault="00515D6E" w:rsidP="00230CC6">
      <w:pPr>
        <w:spacing w:after="0"/>
        <w:rPr>
          <w:rFonts w:cs="Times New Roman"/>
          <w:sz w:val="24"/>
          <w:szCs w:val="24"/>
        </w:rPr>
      </w:pPr>
    </w:p>
    <w:p w:rsidR="00487584" w:rsidRPr="00DF3709" w:rsidRDefault="00487584" w:rsidP="0039091C">
      <w:pPr>
        <w:spacing w:after="0" w:line="240" w:lineRule="auto"/>
        <w:ind w:right="1133" w:firstLine="567"/>
        <w:jc w:val="center"/>
        <w:rPr>
          <w:rFonts w:ascii="Times New Roman" w:hAnsi="Times New Roman" w:cs="Times New Roman"/>
          <w:sz w:val="24"/>
          <w:szCs w:val="24"/>
        </w:rPr>
      </w:pPr>
    </w:p>
    <w:p w:rsidR="00C02122" w:rsidRPr="00DF3709" w:rsidRDefault="00C02122" w:rsidP="00C02122">
      <w:pPr>
        <w:pStyle w:val="aff5"/>
        <w:ind w:firstLine="567"/>
        <w:jc w:val="both"/>
        <w:rPr>
          <w:rFonts w:eastAsia="SimSun" w:cs="Mangal"/>
          <w:kern w:val="3"/>
          <w:sz w:val="24"/>
          <w:lang w:bidi="hi-IN"/>
        </w:rPr>
      </w:pPr>
      <w:r w:rsidRPr="00DF3709">
        <w:rPr>
          <w:rFonts w:eastAsia="SimSun" w:cs="Mangal"/>
          <w:kern w:val="3"/>
          <w:sz w:val="24"/>
          <w:lang w:bidi="hi-IN"/>
        </w:rPr>
        <w:t xml:space="preserve">В соответствии с постановлениями Администрации Ковалевского сельского поселения от 05.09.2013 № 68 «Об утверждении Порядка разработки, реализации и оценки эффективности муниципальных программ Ковалевского сельского поселения и Методических рекомендаций», от </w:t>
      </w:r>
      <w:r w:rsidR="00E25F21" w:rsidRPr="00DF3709">
        <w:rPr>
          <w:rFonts w:eastAsia="SimSun" w:cs="Mangal"/>
          <w:kern w:val="3"/>
          <w:sz w:val="24"/>
          <w:lang w:bidi="hi-IN"/>
        </w:rPr>
        <w:t>10.07.2017 № 79</w:t>
      </w:r>
      <w:r w:rsidRPr="00DF3709">
        <w:rPr>
          <w:rFonts w:eastAsia="SimSun" w:cs="Mangal"/>
          <w:kern w:val="3"/>
          <w:sz w:val="24"/>
          <w:lang w:bidi="hi-IN"/>
        </w:rPr>
        <w:t xml:space="preserve"> «</w:t>
      </w:r>
      <w:r w:rsidRPr="00DF3709">
        <w:rPr>
          <w:sz w:val="24"/>
        </w:rPr>
        <w:t>Об утверждении порядка и сроков разработки проекта бюджета Ковалевс</w:t>
      </w:r>
      <w:r w:rsidR="00E25F21" w:rsidRPr="00DF3709">
        <w:rPr>
          <w:sz w:val="24"/>
        </w:rPr>
        <w:t>кого сельского поселения на 2018 год и на плановый период 2019 и 2020</w:t>
      </w:r>
      <w:r w:rsidRPr="00DF3709">
        <w:rPr>
          <w:sz w:val="24"/>
        </w:rPr>
        <w:t xml:space="preserve"> годов</w:t>
      </w:r>
      <w:r w:rsidRPr="00DF3709">
        <w:rPr>
          <w:rFonts w:eastAsia="SimSun" w:cs="Mangal"/>
          <w:kern w:val="3"/>
          <w:sz w:val="24"/>
          <w:lang w:bidi="hi-IN"/>
        </w:rPr>
        <w:t>», руководствуясь ст. 30 Устава муниципального образования «Ковалевское сельское поселение», Администрация Ковалевского сельского поселения, -</w:t>
      </w:r>
    </w:p>
    <w:p w:rsidR="00C02122" w:rsidRPr="00DF3709" w:rsidRDefault="00C02122" w:rsidP="0039091C">
      <w:pPr>
        <w:spacing w:after="0" w:line="240" w:lineRule="auto"/>
        <w:ind w:right="1133" w:firstLine="567"/>
        <w:jc w:val="center"/>
        <w:rPr>
          <w:rFonts w:ascii="Times New Roman" w:hAnsi="Times New Roman" w:cs="Times New Roman"/>
          <w:sz w:val="24"/>
          <w:szCs w:val="24"/>
        </w:rPr>
      </w:pPr>
    </w:p>
    <w:p w:rsidR="00515D6E" w:rsidRPr="00DF3709" w:rsidRDefault="00515D6E" w:rsidP="0039091C">
      <w:pPr>
        <w:spacing w:after="0" w:line="240" w:lineRule="auto"/>
        <w:ind w:right="1133" w:firstLine="567"/>
        <w:jc w:val="center"/>
        <w:rPr>
          <w:rFonts w:ascii="Times New Roman" w:hAnsi="Times New Roman" w:cs="Times New Roman"/>
          <w:sz w:val="24"/>
          <w:szCs w:val="24"/>
        </w:rPr>
      </w:pPr>
      <w:r w:rsidRPr="00DF3709">
        <w:rPr>
          <w:rFonts w:ascii="Times New Roman" w:hAnsi="Times New Roman" w:cs="Times New Roman"/>
          <w:sz w:val="24"/>
          <w:szCs w:val="24"/>
        </w:rPr>
        <w:t>ПОСТАНОВЛЯЕТ:</w:t>
      </w:r>
    </w:p>
    <w:p w:rsidR="00171356" w:rsidRPr="00DF3709" w:rsidRDefault="00171356" w:rsidP="00476C7E">
      <w:pPr>
        <w:spacing w:after="0" w:line="240" w:lineRule="auto"/>
        <w:ind w:right="54"/>
        <w:jc w:val="both"/>
        <w:rPr>
          <w:rFonts w:ascii="Times New Roman" w:hAnsi="Times New Roman" w:cs="Times New Roman"/>
          <w:sz w:val="24"/>
          <w:szCs w:val="24"/>
        </w:rPr>
      </w:pPr>
    </w:p>
    <w:p w:rsidR="00C05936" w:rsidRPr="00DF3709" w:rsidRDefault="00515D6E" w:rsidP="00C05936">
      <w:pPr>
        <w:spacing w:after="0" w:line="240" w:lineRule="auto"/>
        <w:ind w:right="54" w:firstLine="567"/>
        <w:jc w:val="both"/>
        <w:rPr>
          <w:rFonts w:ascii="Times New Roman" w:hAnsi="Times New Roman" w:cs="Times New Roman"/>
          <w:sz w:val="24"/>
          <w:szCs w:val="24"/>
        </w:rPr>
      </w:pPr>
      <w:r w:rsidRPr="00DF3709">
        <w:rPr>
          <w:rFonts w:ascii="Times New Roman" w:hAnsi="Times New Roman" w:cs="Times New Roman"/>
          <w:sz w:val="24"/>
          <w:szCs w:val="24"/>
        </w:rPr>
        <w:t xml:space="preserve">1.Внести </w:t>
      </w:r>
      <w:r w:rsidR="00EE6707" w:rsidRPr="00DF3709">
        <w:rPr>
          <w:rFonts w:ascii="Times New Roman" w:hAnsi="Times New Roman" w:cs="Times New Roman"/>
          <w:sz w:val="24"/>
          <w:szCs w:val="24"/>
        </w:rPr>
        <w:t xml:space="preserve">изменения </w:t>
      </w:r>
      <w:r w:rsidRPr="00DF3709">
        <w:rPr>
          <w:rFonts w:ascii="Times New Roman" w:hAnsi="Times New Roman" w:cs="Times New Roman"/>
          <w:sz w:val="24"/>
          <w:szCs w:val="24"/>
        </w:rPr>
        <w:t xml:space="preserve">в Приложение № 1 к постановлению Администрации Ковалевского сельского поселения от </w:t>
      </w:r>
      <w:r w:rsidRPr="00DF3709">
        <w:rPr>
          <w:rFonts w:ascii="Times New Roman" w:hAnsi="Times New Roman" w:cs="Times New Roman"/>
          <w:sz w:val="24"/>
          <w:szCs w:val="24"/>
          <w:lang w:eastAsia="ar-SA"/>
        </w:rPr>
        <w:t>28.10.2013 № 78</w:t>
      </w:r>
      <w:r w:rsidR="00E25F21" w:rsidRPr="00DF3709">
        <w:rPr>
          <w:rFonts w:ascii="Times New Roman" w:hAnsi="Times New Roman" w:cs="Times New Roman"/>
          <w:sz w:val="24"/>
          <w:szCs w:val="24"/>
          <w:lang w:eastAsia="ar-SA"/>
        </w:rPr>
        <w:t xml:space="preserve"> </w:t>
      </w:r>
      <w:r w:rsidRPr="00DF3709">
        <w:rPr>
          <w:rFonts w:ascii="Times New Roman" w:hAnsi="Times New Roman" w:cs="Times New Roman"/>
          <w:sz w:val="24"/>
          <w:szCs w:val="24"/>
        </w:rPr>
        <w:t xml:space="preserve">«Об утверждении муниципальной программы Ковалевского сельского поселения «Благоустройство территории и жилищно-коммунальное хозяйство», </w:t>
      </w:r>
      <w:r w:rsidR="00481B1F" w:rsidRPr="00DF3709">
        <w:rPr>
          <w:rFonts w:ascii="Times New Roman" w:hAnsi="Times New Roman" w:cs="Times New Roman"/>
          <w:bCs/>
          <w:sz w:val="24"/>
          <w:szCs w:val="24"/>
        </w:rPr>
        <w:t>изложив его в редакции</w:t>
      </w:r>
      <w:r w:rsidR="00DF3709" w:rsidRPr="00DF3709">
        <w:rPr>
          <w:rFonts w:ascii="Times New Roman" w:hAnsi="Times New Roman" w:cs="Times New Roman"/>
          <w:bCs/>
          <w:sz w:val="24"/>
          <w:szCs w:val="24"/>
        </w:rPr>
        <w:t xml:space="preserve"> </w:t>
      </w:r>
      <w:r w:rsidRPr="00DF3709">
        <w:rPr>
          <w:rFonts w:ascii="Times New Roman" w:hAnsi="Times New Roman" w:cs="Times New Roman"/>
          <w:sz w:val="24"/>
          <w:szCs w:val="24"/>
        </w:rPr>
        <w:t>согласно приложению к настоящему постановлению.</w:t>
      </w:r>
    </w:p>
    <w:p w:rsidR="00C05936" w:rsidRPr="00DF3709" w:rsidRDefault="00515D6E" w:rsidP="00C05936">
      <w:pPr>
        <w:spacing w:after="0" w:line="240" w:lineRule="auto"/>
        <w:ind w:right="54" w:firstLine="567"/>
        <w:jc w:val="both"/>
        <w:rPr>
          <w:rFonts w:ascii="Times New Roman" w:hAnsi="Times New Roman" w:cs="Times New Roman"/>
          <w:sz w:val="24"/>
          <w:szCs w:val="24"/>
        </w:rPr>
      </w:pPr>
      <w:r w:rsidRPr="00DF3709">
        <w:rPr>
          <w:rFonts w:ascii="Times New Roman" w:hAnsi="Times New Roman" w:cs="Times New Roman"/>
          <w:sz w:val="24"/>
          <w:szCs w:val="24"/>
        </w:rPr>
        <w:t>2. Сектору экономики и финансов осуществлять финансирование муниципальной программы «Благоустройство территории и жилищно-коммунальное хозяйство» в пределах ассигнований, предусмотренных на  указанные цели на очередной финансовый год.</w:t>
      </w:r>
    </w:p>
    <w:p w:rsidR="00C05936" w:rsidRPr="00DF3709" w:rsidRDefault="00515D6E" w:rsidP="00C05936">
      <w:pPr>
        <w:spacing w:after="0" w:line="240" w:lineRule="auto"/>
        <w:ind w:right="54" w:firstLine="567"/>
        <w:jc w:val="both"/>
        <w:rPr>
          <w:rFonts w:ascii="Times New Roman" w:hAnsi="Times New Roman" w:cs="Times New Roman"/>
          <w:sz w:val="24"/>
          <w:szCs w:val="24"/>
        </w:rPr>
      </w:pPr>
      <w:r w:rsidRPr="00DF3709">
        <w:rPr>
          <w:rFonts w:ascii="Times New Roman" w:hAnsi="Times New Roman" w:cs="Times New Roman"/>
          <w:sz w:val="24"/>
          <w:szCs w:val="24"/>
        </w:rPr>
        <w:t>3. Настоящее постановление вступает в с</w:t>
      </w:r>
      <w:r w:rsidR="00C05936" w:rsidRPr="00DF3709">
        <w:rPr>
          <w:rFonts w:ascii="Times New Roman" w:hAnsi="Times New Roman" w:cs="Times New Roman"/>
          <w:sz w:val="24"/>
          <w:szCs w:val="24"/>
        </w:rPr>
        <w:t>илу с момента его обнародования</w:t>
      </w:r>
    </w:p>
    <w:p w:rsidR="00515D6E" w:rsidRPr="00DF3709" w:rsidRDefault="00515D6E" w:rsidP="00C05936">
      <w:pPr>
        <w:spacing w:after="0" w:line="240" w:lineRule="auto"/>
        <w:ind w:right="54" w:firstLine="567"/>
        <w:jc w:val="both"/>
        <w:rPr>
          <w:rFonts w:ascii="Times New Roman" w:hAnsi="Times New Roman" w:cs="Times New Roman"/>
          <w:sz w:val="24"/>
          <w:szCs w:val="24"/>
        </w:rPr>
      </w:pPr>
      <w:r w:rsidRPr="00DF3709">
        <w:rPr>
          <w:rFonts w:ascii="Times New Roman" w:hAnsi="Times New Roman" w:cs="Times New Roman"/>
          <w:sz w:val="24"/>
          <w:szCs w:val="24"/>
        </w:rPr>
        <w:t>4. Контроль за исполнением настоящего постановления оставляю за собой.</w:t>
      </w:r>
    </w:p>
    <w:p w:rsidR="00E7160C" w:rsidRPr="00DF3709" w:rsidRDefault="00E7160C" w:rsidP="0039091C">
      <w:pPr>
        <w:tabs>
          <w:tab w:val="left" w:pos="450"/>
        </w:tabs>
        <w:spacing w:after="0" w:line="240" w:lineRule="auto"/>
        <w:ind w:firstLine="426"/>
        <w:jc w:val="both"/>
        <w:rPr>
          <w:rFonts w:ascii="Times New Roman" w:hAnsi="Times New Roman" w:cs="Times New Roman"/>
          <w:sz w:val="24"/>
          <w:szCs w:val="24"/>
        </w:rPr>
      </w:pPr>
    </w:p>
    <w:p w:rsidR="00CE2F1E" w:rsidRPr="00DF3709" w:rsidRDefault="00CE2F1E" w:rsidP="0039091C">
      <w:pPr>
        <w:tabs>
          <w:tab w:val="left" w:pos="450"/>
        </w:tabs>
        <w:spacing w:after="0" w:line="240" w:lineRule="auto"/>
        <w:ind w:firstLine="426"/>
        <w:jc w:val="both"/>
        <w:rPr>
          <w:rFonts w:ascii="Times New Roman" w:hAnsi="Times New Roman" w:cs="Times New Roman"/>
          <w:sz w:val="24"/>
          <w:szCs w:val="24"/>
        </w:rPr>
      </w:pPr>
    </w:p>
    <w:p w:rsidR="00515D6E" w:rsidRPr="00DF3709" w:rsidRDefault="00515D6E" w:rsidP="0039091C">
      <w:pPr>
        <w:spacing w:after="0" w:line="240" w:lineRule="auto"/>
        <w:rPr>
          <w:rFonts w:ascii="Times New Roman" w:hAnsi="Times New Roman" w:cs="Times New Roman"/>
          <w:sz w:val="24"/>
          <w:szCs w:val="24"/>
        </w:rPr>
      </w:pPr>
      <w:r w:rsidRPr="00DF3709">
        <w:rPr>
          <w:rFonts w:ascii="Times New Roman" w:hAnsi="Times New Roman" w:cs="Times New Roman"/>
          <w:sz w:val="24"/>
          <w:szCs w:val="24"/>
        </w:rPr>
        <w:t>Глава Ковалевского</w:t>
      </w:r>
    </w:p>
    <w:p w:rsidR="00515D6E" w:rsidRPr="00DF3709" w:rsidRDefault="00515D6E" w:rsidP="0039091C">
      <w:pPr>
        <w:spacing w:after="0" w:line="240" w:lineRule="auto"/>
        <w:rPr>
          <w:rFonts w:ascii="Times New Roman" w:hAnsi="Times New Roman" w:cs="Times New Roman"/>
          <w:sz w:val="24"/>
          <w:szCs w:val="24"/>
        </w:rPr>
      </w:pPr>
      <w:r w:rsidRPr="00DF3709">
        <w:rPr>
          <w:rFonts w:ascii="Times New Roman" w:hAnsi="Times New Roman" w:cs="Times New Roman"/>
          <w:sz w:val="24"/>
          <w:szCs w:val="24"/>
        </w:rPr>
        <w:t>сельского поселения</w:t>
      </w:r>
      <w:r w:rsidRPr="00DF3709">
        <w:rPr>
          <w:rFonts w:ascii="Times New Roman" w:hAnsi="Times New Roman" w:cs="Times New Roman"/>
          <w:sz w:val="24"/>
          <w:szCs w:val="24"/>
        </w:rPr>
        <w:tab/>
      </w:r>
      <w:r w:rsidRPr="00DF3709">
        <w:rPr>
          <w:rFonts w:ascii="Times New Roman" w:hAnsi="Times New Roman" w:cs="Times New Roman"/>
          <w:sz w:val="24"/>
          <w:szCs w:val="24"/>
        </w:rPr>
        <w:tab/>
      </w:r>
      <w:r w:rsidRPr="00DF3709">
        <w:rPr>
          <w:rFonts w:ascii="Times New Roman" w:hAnsi="Times New Roman" w:cs="Times New Roman"/>
          <w:sz w:val="24"/>
          <w:szCs w:val="24"/>
        </w:rPr>
        <w:tab/>
      </w:r>
      <w:r w:rsidRPr="00DF3709">
        <w:rPr>
          <w:rFonts w:ascii="Times New Roman" w:hAnsi="Times New Roman" w:cs="Times New Roman"/>
          <w:sz w:val="24"/>
          <w:szCs w:val="24"/>
        </w:rPr>
        <w:tab/>
      </w:r>
      <w:r w:rsidRPr="00DF3709">
        <w:rPr>
          <w:rFonts w:ascii="Times New Roman" w:hAnsi="Times New Roman" w:cs="Times New Roman"/>
          <w:sz w:val="24"/>
          <w:szCs w:val="24"/>
        </w:rPr>
        <w:tab/>
      </w:r>
      <w:r w:rsidRPr="00DF3709">
        <w:rPr>
          <w:rFonts w:ascii="Times New Roman" w:hAnsi="Times New Roman" w:cs="Times New Roman"/>
          <w:sz w:val="24"/>
          <w:szCs w:val="24"/>
        </w:rPr>
        <w:tab/>
      </w:r>
      <w:r w:rsidRPr="00DF3709">
        <w:rPr>
          <w:rFonts w:ascii="Times New Roman" w:hAnsi="Times New Roman" w:cs="Times New Roman"/>
          <w:sz w:val="24"/>
          <w:szCs w:val="24"/>
        </w:rPr>
        <w:tab/>
      </w:r>
      <w:r w:rsidR="00DA00EF" w:rsidRPr="00DF3709">
        <w:rPr>
          <w:rFonts w:ascii="Times New Roman" w:hAnsi="Times New Roman" w:cs="Times New Roman"/>
          <w:sz w:val="24"/>
          <w:szCs w:val="24"/>
        </w:rPr>
        <w:t>Н.В. Изварин</w:t>
      </w:r>
    </w:p>
    <w:p w:rsidR="00C05936" w:rsidRPr="00DF3709" w:rsidRDefault="00C05936" w:rsidP="0039091C">
      <w:pPr>
        <w:spacing w:after="0" w:line="240" w:lineRule="auto"/>
        <w:rPr>
          <w:rFonts w:ascii="Times New Roman" w:hAnsi="Times New Roman" w:cs="Times New Roman"/>
          <w:sz w:val="24"/>
          <w:szCs w:val="24"/>
        </w:rPr>
      </w:pPr>
    </w:p>
    <w:p w:rsidR="00C05936" w:rsidRDefault="00C05936" w:rsidP="0039091C">
      <w:pPr>
        <w:spacing w:after="0" w:line="240" w:lineRule="auto"/>
        <w:rPr>
          <w:rFonts w:ascii="Times New Roman" w:hAnsi="Times New Roman" w:cs="Times New Roman"/>
          <w:sz w:val="24"/>
          <w:szCs w:val="24"/>
        </w:rPr>
      </w:pPr>
    </w:p>
    <w:p w:rsidR="00ED72AE" w:rsidRDefault="00ED72AE" w:rsidP="00633E49">
      <w:pPr>
        <w:spacing w:after="0" w:line="240" w:lineRule="auto"/>
        <w:jc w:val="right"/>
        <w:rPr>
          <w:rFonts w:ascii="Times New Roman" w:hAnsi="Times New Roman" w:cs="Times New Roman"/>
          <w:sz w:val="24"/>
          <w:szCs w:val="24"/>
        </w:rPr>
      </w:pPr>
    </w:p>
    <w:p w:rsidR="00633E49" w:rsidRPr="00EE6707" w:rsidRDefault="00633E49" w:rsidP="00633E49">
      <w:pPr>
        <w:spacing w:after="0" w:line="240" w:lineRule="auto"/>
        <w:jc w:val="right"/>
        <w:rPr>
          <w:rFonts w:ascii="Times New Roman" w:hAnsi="Times New Roman" w:cs="Times New Roman"/>
          <w:sz w:val="24"/>
          <w:szCs w:val="24"/>
        </w:rPr>
      </w:pPr>
      <w:r w:rsidRPr="00EE6707">
        <w:rPr>
          <w:rFonts w:ascii="Times New Roman" w:hAnsi="Times New Roman" w:cs="Times New Roman"/>
          <w:sz w:val="24"/>
          <w:szCs w:val="24"/>
        </w:rPr>
        <w:lastRenderedPageBreak/>
        <w:t xml:space="preserve">Приложение </w:t>
      </w:r>
    </w:p>
    <w:p w:rsidR="00C05936" w:rsidRDefault="00633E49" w:rsidP="00633E49">
      <w:pPr>
        <w:spacing w:after="0" w:line="240" w:lineRule="auto"/>
        <w:jc w:val="right"/>
        <w:rPr>
          <w:rFonts w:ascii="Times New Roman" w:hAnsi="Times New Roman" w:cs="Times New Roman"/>
          <w:sz w:val="24"/>
          <w:szCs w:val="24"/>
        </w:rPr>
      </w:pPr>
      <w:r w:rsidRPr="00EE6707">
        <w:rPr>
          <w:rFonts w:ascii="Times New Roman" w:hAnsi="Times New Roman" w:cs="Times New Roman"/>
          <w:sz w:val="24"/>
          <w:szCs w:val="24"/>
        </w:rPr>
        <w:t xml:space="preserve">к постановлению </w:t>
      </w:r>
    </w:p>
    <w:p w:rsidR="00633E49" w:rsidRPr="00EE6707" w:rsidRDefault="00633E49" w:rsidP="00633E49">
      <w:pPr>
        <w:spacing w:after="0" w:line="240" w:lineRule="auto"/>
        <w:jc w:val="right"/>
        <w:rPr>
          <w:rFonts w:ascii="Times New Roman" w:hAnsi="Times New Roman" w:cs="Times New Roman"/>
          <w:sz w:val="24"/>
          <w:szCs w:val="24"/>
        </w:rPr>
      </w:pPr>
      <w:r w:rsidRPr="00EE6707">
        <w:rPr>
          <w:rFonts w:ascii="Times New Roman" w:hAnsi="Times New Roman" w:cs="Times New Roman"/>
          <w:sz w:val="24"/>
          <w:szCs w:val="24"/>
        </w:rPr>
        <w:t>Администрации</w:t>
      </w:r>
    </w:p>
    <w:p w:rsidR="00C05936" w:rsidRDefault="00633E49" w:rsidP="00633E49">
      <w:pPr>
        <w:spacing w:after="0" w:line="240" w:lineRule="auto"/>
        <w:jc w:val="right"/>
        <w:rPr>
          <w:rFonts w:ascii="Times New Roman" w:hAnsi="Times New Roman" w:cs="Times New Roman"/>
          <w:sz w:val="24"/>
          <w:szCs w:val="24"/>
        </w:rPr>
      </w:pPr>
      <w:r w:rsidRPr="00EE6707">
        <w:rPr>
          <w:rFonts w:ascii="Times New Roman" w:hAnsi="Times New Roman" w:cs="Times New Roman"/>
          <w:sz w:val="24"/>
          <w:szCs w:val="24"/>
        </w:rPr>
        <w:t xml:space="preserve"> Ковалевского сельского </w:t>
      </w:r>
    </w:p>
    <w:p w:rsidR="00633E49" w:rsidRPr="00EE6707" w:rsidRDefault="00633E49" w:rsidP="00633E49">
      <w:pPr>
        <w:spacing w:after="0" w:line="240" w:lineRule="auto"/>
        <w:jc w:val="right"/>
        <w:rPr>
          <w:rFonts w:ascii="Times New Roman" w:hAnsi="Times New Roman" w:cs="Times New Roman"/>
          <w:sz w:val="24"/>
          <w:szCs w:val="24"/>
        </w:rPr>
      </w:pPr>
      <w:r w:rsidRPr="00EE6707">
        <w:rPr>
          <w:rFonts w:ascii="Times New Roman" w:hAnsi="Times New Roman" w:cs="Times New Roman"/>
          <w:sz w:val="24"/>
          <w:szCs w:val="24"/>
        </w:rPr>
        <w:t xml:space="preserve">поселения </w:t>
      </w:r>
    </w:p>
    <w:p w:rsidR="00177A1D" w:rsidRPr="00EE6707" w:rsidRDefault="00AF1792" w:rsidP="00177A1D">
      <w:pPr>
        <w:jc w:val="right"/>
        <w:rPr>
          <w:rFonts w:cs="Times New Roman"/>
          <w:b/>
          <w:bCs/>
          <w:sz w:val="24"/>
          <w:szCs w:val="24"/>
        </w:rPr>
      </w:pPr>
      <w:r w:rsidRPr="00BD0FC3">
        <w:rPr>
          <w:rFonts w:ascii="Times New Roman" w:hAnsi="Times New Roman" w:cs="Times New Roman"/>
          <w:sz w:val="24"/>
          <w:szCs w:val="24"/>
        </w:rPr>
        <w:t xml:space="preserve">от </w:t>
      </w:r>
      <w:r w:rsidR="00BD0FC3" w:rsidRPr="00BD0FC3">
        <w:rPr>
          <w:rFonts w:ascii="Times New Roman" w:hAnsi="Times New Roman" w:cs="Times New Roman"/>
          <w:sz w:val="24"/>
          <w:szCs w:val="24"/>
        </w:rPr>
        <w:t>_____</w:t>
      </w:r>
      <w:r w:rsidR="00177A1D" w:rsidRPr="00BD0FC3">
        <w:rPr>
          <w:rFonts w:ascii="Times New Roman" w:hAnsi="Times New Roman" w:cs="Times New Roman"/>
          <w:sz w:val="24"/>
          <w:szCs w:val="24"/>
        </w:rPr>
        <w:t>201</w:t>
      </w:r>
      <w:r w:rsidR="002B41D4" w:rsidRPr="00BD0FC3">
        <w:rPr>
          <w:rFonts w:ascii="Times New Roman" w:hAnsi="Times New Roman" w:cs="Times New Roman"/>
          <w:sz w:val="24"/>
          <w:szCs w:val="24"/>
        </w:rPr>
        <w:t xml:space="preserve">7 </w:t>
      </w:r>
      <w:r w:rsidR="00C05936" w:rsidRPr="00BD0FC3">
        <w:rPr>
          <w:rFonts w:ascii="Times New Roman" w:hAnsi="Times New Roman" w:cs="Times New Roman"/>
          <w:sz w:val="24"/>
          <w:szCs w:val="24"/>
        </w:rPr>
        <w:t>г.</w:t>
      </w:r>
      <w:r w:rsidR="00177A1D" w:rsidRPr="00BD0FC3">
        <w:rPr>
          <w:rFonts w:ascii="Times New Roman" w:hAnsi="Times New Roman" w:cs="Times New Roman"/>
          <w:sz w:val="24"/>
          <w:szCs w:val="24"/>
        </w:rPr>
        <w:t xml:space="preserve"> №</w:t>
      </w:r>
      <w:r w:rsidR="00EE0FC4" w:rsidRPr="00BD0FC3">
        <w:rPr>
          <w:rFonts w:ascii="Times New Roman" w:hAnsi="Times New Roman" w:cs="Times New Roman"/>
          <w:sz w:val="24"/>
          <w:szCs w:val="24"/>
        </w:rPr>
        <w:t xml:space="preserve"> </w:t>
      </w:r>
      <w:r w:rsidR="00BD0FC3" w:rsidRPr="00BD0FC3">
        <w:rPr>
          <w:rFonts w:ascii="Times New Roman" w:hAnsi="Times New Roman" w:cs="Times New Roman"/>
          <w:sz w:val="24"/>
          <w:szCs w:val="24"/>
        </w:rPr>
        <w:t>___</w:t>
      </w:r>
    </w:p>
    <w:p w:rsidR="00633E49" w:rsidRPr="00EE6707" w:rsidRDefault="00633E49" w:rsidP="00633E49">
      <w:pPr>
        <w:spacing w:after="0" w:line="240" w:lineRule="auto"/>
        <w:jc w:val="center"/>
        <w:rPr>
          <w:rFonts w:ascii="Times New Roman" w:hAnsi="Times New Roman" w:cs="Times New Roman"/>
          <w:sz w:val="24"/>
          <w:szCs w:val="24"/>
        </w:rPr>
      </w:pPr>
    </w:p>
    <w:p w:rsidR="00633E49" w:rsidRPr="00C05936" w:rsidRDefault="00633E49" w:rsidP="00633E4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05936">
        <w:rPr>
          <w:rFonts w:ascii="Times New Roman" w:hAnsi="Times New Roman" w:cs="Times New Roman"/>
          <w:b/>
          <w:sz w:val="24"/>
          <w:szCs w:val="24"/>
        </w:rPr>
        <w:t>Муниципальная  программа Ковалевского сельского поселения</w:t>
      </w:r>
    </w:p>
    <w:p w:rsidR="00633E49" w:rsidRPr="00C05936" w:rsidRDefault="00633E49" w:rsidP="00633E4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05936">
        <w:rPr>
          <w:rFonts w:ascii="Times New Roman" w:hAnsi="Times New Roman" w:cs="Times New Roman"/>
          <w:b/>
          <w:sz w:val="24"/>
          <w:szCs w:val="24"/>
        </w:rPr>
        <w:t>«Благоустройство территории и жилищно-коммунальное хозяйство»</w:t>
      </w:r>
    </w:p>
    <w:p w:rsidR="00633E49" w:rsidRPr="00C05936" w:rsidRDefault="00633E49" w:rsidP="00633E49">
      <w:pPr>
        <w:spacing w:after="0" w:line="240" w:lineRule="auto"/>
        <w:jc w:val="center"/>
        <w:rPr>
          <w:rFonts w:ascii="Times New Roman" w:hAnsi="Times New Roman" w:cs="Times New Roman"/>
          <w:b/>
          <w:sz w:val="24"/>
          <w:szCs w:val="24"/>
        </w:rPr>
      </w:pPr>
    </w:p>
    <w:p w:rsidR="00633E49" w:rsidRPr="00C05936" w:rsidRDefault="00633E49" w:rsidP="00C05936">
      <w:pPr>
        <w:spacing w:after="0" w:line="240" w:lineRule="auto"/>
        <w:jc w:val="center"/>
        <w:rPr>
          <w:rFonts w:ascii="Times New Roman" w:hAnsi="Times New Roman" w:cs="Times New Roman"/>
          <w:b/>
          <w:sz w:val="24"/>
          <w:szCs w:val="24"/>
        </w:rPr>
      </w:pPr>
      <w:r w:rsidRPr="00C05936">
        <w:rPr>
          <w:rFonts w:ascii="Times New Roman" w:hAnsi="Times New Roman" w:cs="Times New Roman"/>
          <w:b/>
          <w:sz w:val="24"/>
          <w:szCs w:val="24"/>
        </w:rPr>
        <w:t>ПАСПОРТ</w:t>
      </w:r>
    </w:p>
    <w:p w:rsidR="00633E49" w:rsidRPr="00C05936" w:rsidRDefault="00633E49" w:rsidP="00C0593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05936">
        <w:rPr>
          <w:rFonts w:ascii="Times New Roman" w:hAnsi="Times New Roman" w:cs="Times New Roman"/>
          <w:b/>
          <w:sz w:val="24"/>
          <w:szCs w:val="24"/>
        </w:rPr>
        <w:t>муниципальной программы Ковалевского сельского поселения</w:t>
      </w:r>
    </w:p>
    <w:p w:rsidR="00633E49" w:rsidRPr="00C05936" w:rsidRDefault="00633E49" w:rsidP="00C05936">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C05936">
        <w:rPr>
          <w:rFonts w:ascii="Times New Roman" w:hAnsi="Times New Roman" w:cs="Times New Roman"/>
          <w:b/>
          <w:sz w:val="24"/>
          <w:szCs w:val="24"/>
        </w:rPr>
        <w:t>«Благоустройство территории и жилищно-коммунальное хозяйство»</w:t>
      </w:r>
    </w:p>
    <w:p w:rsidR="00633E49" w:rsidRPr="00EE6707" w:rsidRDefault="00633E49" w:rsidP="00C05936">
      <w:pPr>
        <w:spacing w:after="0" w:line="240" w:lineRule="auto"/>
        <w:jc w:val="center"/>
        <w:rPr>
          <w:rFonts w:ascii="Times New Roman" w:hAnsi="Times New Roman" w:cs="Times New Roman"/>
          <w:sz w:val="24"/>
          <w:szCs w:val="24"/>
        </w:rPr>
      </w:pPr>
    </w:p>
    <w:tbl>
      <w:tblPr>
        <w:tblW w:w="10123" w:type="dxa"/>
        <w:jc w:val="center"/>
        <w:tblLayout w:type="fixed"/>
        <w:tblLook w:val="00A0"/>
      </w:tblPr>
      <w:tblGrid>
        <w:gridCol w:w="2566"/>
        <w:gridCol w:w="488"/>
        <w:gridCol w:w="7069"/>
      </w:tblGrid>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Наименование муниципальной программы Ковалевского сельского поселения</w:t>
            </w:r>
          </w:p>
        </w:tc>
        <w:tc>
          <w:tcPr>
            <w:tcW w:w="488"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7069" w:type="dxa"/>
            <w:tcMar>
              <w:top w:w="28" w:type="dxa"/>
              <w:left w:w="28" w:type="dxa"/>
              <w:bottom w:w="28" w:type="dxa"/>
              <w:right w:w="28" w:type="dxa"/>
            </w:tcMar>
          </w:tcPr>
          <w:p w:rsidR="00633E49" w:rsidRPr="00EE6707" w:rsidRDefault="00633E49" w:rsidP="00633E49">
            <w:pPr>
              <w:widowControl w:val="0"/>
              <w:autoSpaceDE w:val="0"/>
              <w:autoSpaceDN w:val="0"/>
              <w:adjustRightIn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Благоустройство территории и жилищно-коммунальное хозяйство (далее – муниципальная  программа)</w:t>
            </w: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 xml:space="preserve">Ответственный исполнитель  </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 xml:space="preserve">муниципальной программы </w:t>
            </w:r>
          </w:p>
        </w:tc>
        <w:tc>
          <w:tcPr>
            <w:tcW w:w="48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w:t>
            </w:r>
          </w:p>
        </w:tc>
        <w:tc>
          <w:tcPr>
            <w:tcW w:w="7069"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Администрация Ковалевского сельского поселения</w:t>
            </w:r>
          </w:p>
        </w:tc>
      </w:tr>
      <w:tr w:rsidR="00633E49" w:rsidRPr="00EE6707" w:rsidTr="00DD1544">
        <w:trPr>
          <w:jc w:val="center"/>
        </w:trPr>
        <w:tc>
          <w:tcPr>
            <w:tcW w:w="2566" w:type="dxa"/>
            <w:tcMar>
              <w:top w:w="28" w:type="dxa"/>
              <w:left w:w="28" w:type="dxa"/>
              <w:bottom w:w="28" w:type="dxa"/>
              <w:right w:w="28" w:type="dxa"/>
            </w:tcMar>
          </w:tcPr>
          <w:p w:rsidR="00633E49" w:rsidRPr="00EE6707" w:rsidRDefault="001269E8" w:rsidP="00633E49">
            <w:pPr>
              <w:spacing w:after="0" w:line="240" w:lineRule="auto"/>
              <w:rPr>
                <w:rFonts w:ascii="Times New Roman" w:hAnsi="Times New Roman" w:cs="Times New Roman"/>
                <w:sz w:val="24"/>
                <w:szCs w:val="24"/>
              </w:rPr>
            </w:pPr>
            <w:r>
              <w:rPr>
                <w:rFonts w:ascii="Times New Roman" w:hAnsi="Times New Roman" w:cs="Times New Roman"/>
                <w:sz w:val="24"/>
                <w:szCs w:val="24"/>
              </w:rPr>
              <w:t>Соисполни</w:t>
            </w:r>
            <w:r w:rsidR="00633E49" w:rsidRPr="00EE6707">
              <w:rPr>
                <w:rFonts w:ascii="Times New Roman" w:hAnsi="Times New Roman" w:cs="Times New Roman"/>
                <w:sz w:val="24"/>
                <w:szCs w:val="24"/>
              </w:rPr>
              <w:t>тели</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муниципальной программы</w:t>
            </w:r>
          </w:p>
        </w:tc>
        <w:tc>
          <w:tcPr>
            <w:tcW w:w="488" w:type="dxa"/>
            <w:tcMar>
              <w:top w:w="28" w:type="dxa"/>
              <w:left w:w="28" w:type="dxa"/>
              <w:bottom w:w="28" w:type="dxa"/>
              <w:right w:w="28" w:type="dxa"/>
            </w:tcMar>
          </w:tcPr>
          <w:p w:rsidR="00633E49" w:rsidRPr="00EE6707" w:rsidRDefault="00633E49">
            <w:pPr>
              <w:rPr>
                <w:sz w:val="24"/>
                <w:szCs w:val="24"/>
              </w:rPr>
            </w:pPr>
            <w:r w:rsidRPr="00EE6707">
              <w:rPr>
                <w:rFonts w:ascii="Times New Roman" w:hAnsi="Times New Roman" w:cs="Times New Roman"/>
                <w:sz w:val="24"/>
                <w:szCs w:val="24"/>
              </w:rPr>
              <w:t>–</w:t>
            </w:r>
          </w:p>
        </w:tc>
        <w:tc>
          <w:tcPr>
            <w:tcW w:w="7069" w:type="dxa"/>
            <w:tcMar>
              <w:top w:w="28" w:type="dxa"/>
              <w:left w:w="28" w:type="dxa"/>
              <w:bottom w:w="28" w:type="dxa"/>
              <w:right w:w="28" w:type="dxa"/>
            </w:tcMar>
          </w:tcPr>
          <w:p w:rsidR="00633E49" w:rsidRPr="00EE6707" w:rsidRDefault="00633E49">
            <w:pPr>
              <w:rPr>
                <w:sz w:val="24"/>
                <w:szCs w:val="24"/>
              </w:rPr>
            </w:pPr>
            <w:r w:rsidRPr="00EE6707">
              <w:rPr>
                <w:rFonts w:ascii="Times New Roman" w:hAnsi="Times New Roman" w:cs="Times New Roman"/>
                <w:sz w:val="24"/>
                <w:szCs w:val="24"/>
              </w:rPr>
              <w:t>Отсутствуют</w:t>
            </w: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Участники муниципальной программы</w:t>
            </w:r>
          </w:p>
        </w:tc>
        <w:tc>
          <w:tcPr>
            <w:tcW w:w="48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w:t>
            </w:r>
          </w:p>
        </w:tc>
        <w:tc>
          <w:tcPr>
            <w:tcW w:w="7069"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Администрация Ковалевского сельского поселения</w:t>
            </w:r>
          </w:p>
          <w:p w:rsidR="00633E49" w:rsidRPr="00EE6707" w:rsidRDefault="00633E49" w:rsidP="00633E49">
            <w:pPr>
              <w:spacing w:after="0" w:line="240" w:lineRule="auto"/>
              <w:rPr>
                <w:rFonts w:ascii="Times New Roman" w:hAnsi="Times New Roman" w:cs="Times New Roman"/>
                <w:sz w:val="24"/>
                <w:szCs w:val="24"/>
              </w:rPr>
            </w:pP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Подпрограммы муниципальной программы</w:t>
            </w:r>
          </w:p>
          <w:p w:rsidR="00633E49" w:rsidRPr="00EE6707" w:rsidRDefault="00633E49" w:rsidP="00633E49">
            <w:pPr>
              <w:spacing w:after="0" w:line="240" w:lineRule="auto"/>
              <w:rPr>
                <w:rFonts w:ascii="Times New Roman" w:hAnsi="Times New Roman" w:cs="Times New Roman"/>
                <w:sz w:val="24"/>
                <w:szCs w:val="24"/>
              </w:rPr>
            </w:pPr>
          </w:p>
          <w:p w:rsidR="00633E49" w:rsidRPr="00EE6707" w:rsidRDefault="00633E49" w:rsidP="00633E49">
            <w:pPr>
              <w:spacing w:after="0" w:line="240" w:lineRule="auto"/>
              <w:rPr>
                <w:rFonts w:ascii="Times New Roman" w:hAnsi="Times New Roman" w:cs="Times New Roman"/>
                <w:sz w:val="24"/>
                <w:szCs w:val="24"/>
              </w:rPr>
            </w:pPr>
          </w:p>
          <w:p w:rsidR="00DD1544" w:rsidRDefault="00DD1544" w:rsidP="00633E49">
            <w:pPr>
              <w:spacing w:after="0" w:line="240" w:lineRule="auto"/>
              <w:rPr>
                <w:rFonts w:ascii="Times New Roman" w:hAnsi="Times New Roman" w:cs="Times New Roman"/>
                <w:sz w:val="24"/>
                <w:szCs w:val="24"/>
              </w:rPr>
            </w:pPr>
          </w:p>
          <w:p w:rsidR="00DD1544" w:rsidRDefault="00DD1544" w:rsidP="00633E49">
            <w:pPr>
              <w:spacing w:after="0" w:line="240" w:lineRule="auto"/>
              <w:rPr>
                <w:rFonts w:ascii="Times New Roman" w:hAnsi="Times New Roman" w:cs="Times New Roman"/>
                <w:sz w:val="24"/>
                <w:szCs w:val="24"/>
              </w:rPr>
            </w:pP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Программно-целевые инструменты муниципальной программы</w:t>
            </w:r>
          </w:p>
        </w:tc>
        <w:tc>
          <w:tcPr>
            <w:tcW w:w="488"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p>
        </w:tc>
        <w:tc>
          <w:tcPr>
            <w:tcW w:w="7069" w:type="dxa"/>
            <w:tcMar>
              <w:top w:w="28" w:type="dxa"/>
              <w:left w:w="28" w:type="dxa"/>
              <w:bottom w:w="28" w:type="dxa"/>
              <w:right w:w="28" w:type="dxa"/>
            </w:tcMar>
          </w:tcPr>
          <w:p w:rsidR="004C1C12" w:rsidRDefault="00DD1544" w:rsidP="004C1C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Развитие ж</w:t>
            </w:r>
            <w:r>
              <w:rPr>
                <w:rFonts w:ascii="Times New Roman" w:hAnsi="Times New Roman" w:cs="Times New Roman"/>
                <w:sz w:val="24"/>
                <w:szCs w:val="24"/>
              </w:rPr>
              <w:t xml:space="preserve">илищно-коммунального хозяйства </w:t>
            </w:r>
            <w:r w:rsidR="00633E49" w:rsidRPr="00EE6707">
              <w:rPr>
                <w:rFonts w:ascii="Times New Roman" w:hAnsi="Times New Roman" w:cs="Times New Roman"/>
                <w:sz w:val="24"/>
                <w:szCs w:val="24"/>
              </w:rPr>
              <w:t>Ковалевского сельского поселения;</w:t>
            </w:r>
          </w:p>
          <w:p w:rsidR="00633E49" w:rsidRPr="00EE6707" w:rsidRDefault="00DD1544" w:rsidP="004C1C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Мероприятия по б</w:t>
            </w:r>
            <w:r w:rsidR="00633E49" w:rsidRPr="00EE6707">
              <w:rPr>
                <w:rFonts w:ascii="Times New Roman" w:hAnsi="Times New Roman"/>
                <w:sz w:val="24"/>
                <w:szCs w:val="24"/>
              </w:rPr>
              <w:t xml:space="preserve">лагоустройству территории </w:t>
            </w:r>
            <w:r w:rsidR="00633E49" w:rsidRPr="00EE6707">
              <w:rPr>
                <w:rFonts w:ascii="Times New Roman" w:hAnsi="Times New Roman" w:cs="Times New Roman"/>
                <w:sz w:val="24"/>
                <w:szCs w:val="24"/>
              </w:rPr>
              <w:t>Ковалевского сельского поселения</w:t>
            </w:r>
            <w:r w:rsidR="00EE6707">
              <w:rPr>
                <w:rFonts w:ascii="Times New Roman" w:hAnsi="Times New Roman" w:cs="Times New Roman"/>
                <w:sz w:val="24"/>
                <w:szCs w:val="24"/>
              </w:rPr>
              <w:t>.</w:t>
            </w:r>
          </w:p>
          <w:p w:rsidR="004C1C12" w:rsidRDefault="00DD1544" w:rsidP="00DD1544">
            <w:pPr>
              <w:widowControl w:val="0"/>
              <w:autoSpaceDE w:val="0"/>
              <w:autoSpaceDN w:val="0"/>
              <w:adjustRightInd w:val="0"/>
              <w:spacing w:before="60" w:after="0" w:line="240" w:lineRule="auto"/>
              <w:jc w:val="both"/>
              <w:rPr>
                <w:rFonts w:ascii="Times New Roman" w:hAnsi="Times New Roman" w:cs="Times New Roman"/>
                <w:sz w:val="24"/>
                <w:szCs w:val="24"/>
              </w:rPr>
            </w:pPr>
            <w:r w:rsidRPr="00DD1544">
              <w:rPr>
                <w:rFonts w:ascii="Times New Roman" w:hAnsi="Times New Roman" w:cs="Times New Roman"/>
                <w:sz w:val="24"/>
                <w:szCs w:val="24"/>
              </w:rPr>
              <w:t xml:space="preserve"> </w:t>
            </w:r>
            <w:r>
              <w:rPr>
                <w:rFonts w:ascii="Times New Roman" w:hAnsi="Times New Roman" w:cs="Times New Roman"/>
                <w:sz w:val="24"/>
                <w:szCs w:val="24"/>
              </w:rPr>
              <w:t xml:space="preserve">- Переселение граждан из </w:t>
            </w:r>
            <w:r w:rsidRPr="00DD1544">
              <w:rPr>
                <w:rFonts w:ascii="Times New Roman" w:hAnsi="Times New Roman" w:cs="Times New Roman"/>
                <w:sz w:val="24"/>
                <w:szCs w:val="24"/>
              </w:rPr>
              <w:t>аварийного жилищного фонда на территории</w:t>
            </w:r>
            <w:r w:rsidR="002639A5">
              <w:rPr>
                <w:rFonts w:ascii="Times New Roman" w:hAnsi="Times New Roman" w:cs="Times New Roman"/>
                <w:sz w:val="24"/>
                <w:szCs w:val="24"/>
              </w:rPr>
              <w:t xml:space="preserve"> </w:t>
            </w:r>
            <w:r w:rsidR="002639A5" w:rsidRPr="002639A5">
              <w:rPr>
                <w:rFonts w:ascii="Times New Roman" w:hAnsi="Times New Roman" w:cs="Times New Roman"/>
                <w:sz w:val="24"/>
                <w:szCs w:val="24"/>
              </w:rPr>
              <w:t>Ковалевского сельского поселения</w:t>
            </w:r>
            <w:r w:rsidR="002639A5">
              <w:rPr>
                <w:rFonts w:ascii="Times New Roman" w:hAnsi="Times New Roman" w:cs="Times New Roman"/>
                <w:sz w:val="24"/>
                <w:szCs w:val="24"/>
              </w:rPr>
              <w:t>.</w:t>
            </w:r>
          </w:p>
          <w:p w:rsidR="00DD1544" w:rsidRDefault="00DD1544" w:rsidP="00633E49">
            <w:pPr>
              <w:widowControl w:val="0"/>
              <w:autoSpaceDE w:val="0"/>
              <w:autoSpaceDN w:val="0"/>
              <w:adjustRightInd w:val="0"/>
              <w:spacing w:before="60" w:after="0" w:line="240" w:lineRule="auto"/>
              <w:jc w:val="both"/>
              <w:rPr>
                <w:rFonts w:ascii="Times New Roman" w:hAnsi="Times New Roman" w:cs="Times New Roman"/>
                <w:sz w:val="24"/>
                <w:szCs w:val="24"/>
              </w:rPr>
            </w:pPr>
          </w:p>
          <w:p w:rsidR="00633E49" w:rsidRPr="00EE6707" w:rsidRDefault="00633E49" w:rsidP="00633E49">
            <w:pPr>
              <w:widowControl w:val="0"/>
              <w:autoSpaceDE w:val="0"/>
              <w:autoSpaceDN w:val="0"/>
              <w:adjustRightInd w:val="0"/>
              <w:spacing w:before="60"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-Отсутствуют</w:t>
            </w: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p>
        </w:tc>
        <w:tc>
          <w:tcPr>
            <w:tcW w:w="488"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p>
        </w:tc>
        <w:tc>
          <w:tcPr>
            <w:tcW w:w="7069" w:type="dxa"/>
            <w:tcMar>
              <w:top w:w="28" w:type="dxa"/>
              <w:left w:w="28" w:type="dxa"/>
              <w:bottom w:w="28" w:type="dxa"/>
              <w:right w:w="28" w:type="dxa"/>
            </w:tcMar>
          </w:tcPr>
          <w:p w:rsidR="00633E49" w:rsidRPr="00EE6707" w:rsidRDefault="00633E49" w:rsidP="00633E49">
            <w:pPr>
              <w:spacing w:after="0" w:line="240" w:lineRule="auto"/>
              <w:ind w:left="50"/>
              <w:rPr>
                <w:rFonts w:ascii="Times New Roman" w:hAnsi="Times New Roman" w:cs="Times New Roman"/>
                <w:sz w:val="24"/>
                <w:szCs w:val="24"/>
              </w:rPr>
            </w:pP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Цель</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муниципальной программы</w:t>
            </w:r>
          </w:p>
        </w:tc>
        <w:tc>
          <w:tcPr>
            <w:tcW w:w="48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p>
        </w:tc>
        <w:tc>
          <w:tcPr>
            <w:tcW w:w="7069" w:type="dxa"/>
            <w:tcMar>
              <w:top w:w="28" w:type="dxa"/>
              <w:left w:w="28" w:type="dxa"/>
              <w:bottom w:w="28" w:type="dxa"/>
              <w:right w:w="28" w:type="dxa"/>
            </w:tcMar>
          </w:tcPr>
          <w:p w:rsidR="00633E49" w:rsidRPr="00EE6707" w:rsidRDefault="007F4132" w:rsidP="00633E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повышение качества и надежности предоставления жилищно-коммунальных услуг населению Ковалевского сельского поселения;</w:t>
            </w:r>
          </w:p>
          <w:p w:rsidR="00633E49" w:rsidRDefault="007F4132" w:rsidP="00633E4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качественное благоустройство населенных пунктов на территории Ковалевского сельского поселения</w:t>
            </w:r>
            <w:r w:rsidR="005B72E9">
              <w:rPr>
                <w:rFonts w:ascii="Times New Roman" w:hAnsi="Times New Roman" w:cs="Times New Roman"/>
                <w:sz w:val="24"/>
                <w:szCs w:val="24"/>
              </w:rPr>
              <w:t>;</w:t>
            </w:r>
          </w:p>
          <w:p w:rsidR="005B72E9" w:rsidRPr="005B72E9" w:rsidRDefault="005B72E9" w:rsidP="005B72E9">
            <w:pPr>
              <w:spacing w:after="0" w:line="240" w:lineRule="auto"/>
              <w:rPr>
                <w:rFonts w:ascii="Times New Roman" w:hAnsi="Times New Roman" w:cs="Times New Roman"/>
                <w:sz w:val="24"/>
                <w:szCs w:val="24"/>
              </w:rPr>
            </w:pPr>
            <w:r w:rsidRPr="005B72E9">
              <w:rPr>
                <w:rFonts w:ascii="Times New Roman" w:hAnsi="Times New Roman" w:cs="Times New Roman"/>
                <w:sz w:val="24"/>
                <w:szCs w:val="24"/>
              </w:rPr>
              <w:t>- 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5B72E9" w:rsidRPr="00EE6707" w:rsidRDefault="005B72E9" w:rsidP="005B72E9">
            <w:pPr>
              <w:spacing w:after="0" w:line="240" w:lineRule="auto"/>
              <w:rPr>
                <w:rFonts w:ascii="Times New Roman" w:hAnsi="Times New Roman" w:cs="Times New Roman"/>
                <w:sz w:val="24"/>
                <w:szCs w:val="24"/>
              </w:rPr>
            </w:pPr>
            <w:r w:rsidRPr="005B72E9">
              <w:rPr>
                <w:rFonts w:ascii="Times New Roman" w:hAnsi="Times New Roman" w:cs="Times New Roman"/>
                <w:sz w:val="24"/>
                <w:szCs w:val="24"/>
              </w:rPr>
              <w:lastRenderedPageBreak/>
              <w:t>- ликвидация жилищного фонда, признанного аварийным и подлежащим сносу.</w:t>
            </w: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lastRenderedPageBreak/>
              <w:t>Задачи</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Муниципальной программы</w:t>
            </w:r>
          </w:p>
        </w:tc>
        <w:tc>
          <w:tcPr>
            <w:tcW w:w="488" w:type="dxa"/>
            <w:tcMar>
              <w:top w:w="28" w:type="dxa"/>
              <w:left w:w="28" w:type="dxa"/>
              <w:bottom w:w="28" w:type="dxa"/>
              <w:right w:w="28" w:type="dxa"/>
            </w:tcMar>
          </w:tcPr>
          <w:p w:rsidR="00633E49" w:rsidRPr="007F4132" w:rsidRDefault="00633E49" w:rsidP="007F4132">
            <w:pPr>
              <w:rPr>
                <w:rFonts w:ascii="Times New Roman" w:hAnsi="Times New Roman" w:cs="Times New Roman"/>
                <w:sz w:val="24"/>
                <w:szCs w:val="24"/>
              </w:rPr>
            </w:pPr>
          </w:p>
        </w:tc>
        <w:tc>
          <w:tcPr>
            <w:tcW w:w="7069" w:type="dxa"/>
            <w:tcMar>
              <w:top w:w="28" w:type="dxa"/>
              <w:left w:w="28" w:type="dxa"/>
              <w:bottom w:w="28" w:type="dxa"/>
              <w:right w:w="28" w:type="dxa"/>
            </w:tcMar>
          </w:tcPr>
          <w:p w:rsidR="00633E49" w:rsidRPr="00EE6707" w:rsidRDefault="007F4132" w:rsidP="00633E49">
            <w:pPr>
              <w:widowControl w:val="0"/>
              <w:autoSpaceDE w:val="0"/>
              <w:autoSpaceDN w:val="0"/>
              <w:adjustRightInd w:val="0"/>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эффективное управление многоквартирными домами;</w:t>
            </w:r>
          </w:p>
          <w:p w:rsidR="00633E49" w:rsidRPr="00EE6707" w:rsidRDefault="007F4132" w:rsidP="00633E49">
            <w:pPr>
              <w:widowControl w:val="0"/>
              <w:autoSpaceDE w:val="0"/>
              <w:autoSpaceDN w:val="0"/>
              <w:adjustRightInd w:val="0"/>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повышение эффективности, качества и надежности поставок коммунальных ресурсов;</w:t>
            </w:r>
          </w:p>
          <w:p w:rsidR="00633E49" w:rsidRPr="00EE6707" w:rsidRDefault="007F4132" w:rsidP="00633E49">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633E49" w:rsidRPr="00EE6707" w:rsidRDefault="007F4132" w:rsidP="00633E49">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 xml:space="preserve">создание эстетичного вида сельского поселения; обеспечение безопасности проживания жителей сельского  поселения; </w:t>
            </w:r>
          </w:p>
          <w:p w:rsidR="00633E49" w:rsidRPr="00EE6707" w:rsidRDefault="007F4132" w:rsidP="00633E49">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развитие коммунальной инфраструктуры;</w:t>
            </w:r>
          </w:p>
          <w:p w:rsidR="00633E49" w:rsidRPr="00EE6707" w:rsidRDefault="007F4132" w:rsidP="00633E49">
            <w:pPr>
              <w:widowControl w:val="0"/>
              <w:autoSpaceDE w:val="0"/>
              <w:autoSpaceDN w:val="0"/>
              <w:adjustRightInd w:val="0"/>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создание комфортной среды проживания на территории поселения;</w:t>
            </w:r>
          </w:p>
          <w:p w:rsidR="00633E49" w:rsidRDefault="007F4132" w:rsidP="00633E49">
            <w:pPr>
              <w:widowControl w:val="0"/>
              <w:autoSpaceDE w:val="0"/>
              <w:autoSpaceDN w:val="0"/>
              <w:adjustRightInd w:val="0"/>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стимулирование и развитие организации прочих мероприятий по благоустройству территории поселения</w:t>
            </w:r>
            <w:r w:rsidR="00EE6707">
              <w:rPr>
                <w:rFonts w:ascii="Times New Roman" w:hAnsi="Times New Roman" w:cs="Times New Roman"/>
                <w:sz w:val="24"/>
                <w:szCs w:val="24"/>
              </w:rPr>
              <w:t>.</w:t>
            </w:r>
          </w:p>
          <w:p w:rsidR="00F6728B" w:rsidRPr="00F6728B" w:rsidRDefault="00F6728B" w:rsidP="00F6728B">
            <w:pPr>
              <w:widowControl w:val="0"/>
              <w:autoSpaceDE w:val="0"/>
              <w:autoSpaceDN w:val="0"/>
              <w:adjustRightInd w:val="0"/>
              <w:spacing w:before="60" w:after="0" w:line="240" w:lineRule="auto"/>
              <w:jc w:val="both"/>
              <w:rPr>
                <w:rFonts w:ascii="Times New Roman" w:hAnsi="Times New Roman" w:cs="Times New Roman"/>
                <w:sz w:val="24"/>
                <w:szCs w:val="24"/>
              </w:rPr>
            </w:pPr>
            <w:r w:rsidRPr="00F6728B">
              <w:rPr>
                <w:rFonts w:ascii="Times New Roman" w:hAnsi="Times New Roman" w:cs="Times New Roman"/>
                <w:sz w:val="24"/>
                <w:szCs w:val="24"/>
              </w:rPr>
              <w:t>- 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F6728B" w:rsidRDefault="00F6728B" w:rsidP="00F6728B">
            <w:pPr>
              <w:widowControl w:val="0"/>
              <w:autoSpaceDE w:val="0"/>
              <w:autoSpaceDN w:val="0"/>
              <w:adjustRightInd w:val="0"/>
              <w:spacing w:before="60" w:after="0" w:line="240" w:lineRule="auto"/>
              <w:jc w:val="both"/>
              <w:rPr>
                <w:rFonts w:ascii="Times New Roman" w:hAnsi="Times New Roman" w:cs="Times New Roman"/>
                <w:sz w:val="24"/>
                <w:szCs w:val="24"/>
              </w:rPr>
            </w:pPr>
            <w:r w:rsidRPr="00F6728B">
              <w:rPr>
                <w:rFonts w:ascii="Times New Roman" w:hAnsi="Times New Roman" w:cs="Times New Roman"/>
                <w:sz w:val="24"/>
                <w:szCs w:val="24"/>
              </w:rPr>
              <w:t>- 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p>
          <w:p w:rsidR="00483712" w:rsidRPr="00EE6707" w:rsidRDefault="00483712" w:rsidP="00F6728B">
            <w:pPr>
              <w:widowControl w:val="0"/>
              <w:autoSpaceDE w:val="0"/>
              <w:autoSpaceDN w:val="0"/>
              <w:adjustRightInd w:val="0"/>
              <w:spacing w:before="60" w:after="0" w:line="240" w:lineRule="auto"/>
              <w:jc w:val="both"/>
              <w:rPr>
                <w:rFonts w:ascii="Times New Roman" w:hAnsi="Times New Roman" w:cs="Times New Roman"/>
                <w:sz w:val="24"/>
                <w:szCs w:val="24"/>
              </w:rPr>
            </w:pP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Целевые индикаторы и показатели муниципальной программы</w:t>
            </w:r>
          </w:p>
        </w:tc>
        <w:tc>
          <w:tcPr>
            <w:tcW w:w="488"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p>
        </w:tc>
        <w:tc>
          <w:tcPr>
            <w:tcW w:w="7069" w:type="dxa"/>
            <w:tcMar>
              <w:top w:w="28" w:type="dxa"/>
              <w:left w:w="28" w:type="dxa"/>
              <w:bottom w:w="28" w:type="dxa"/>
              <w:right w:w="28" w:type="dxa"/>
            </w:tcMar>
          </w:tcPr>
          <w:p w:rsidR="008F2E59" w:rsidRDefault="00EA1751" w:rsidP="00633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90550" w:rsidRPr="00D90550">
              <w:rPr>
                <w:rFonts w:ascii="Times New Roman" w:hAnsi="Times New Roman" w:cs="Times New Roman"/>
                <w:sz w:val="24"/>
                <w:szCs w:val="24"/>
              </w:rPr>
              <w:t>доля фактически освещенных улиц в общей протяженности улиц поселения</w:t>
            </w:r>
            <w:r w:rsidR="00633E49" w:rsidRPr="00EE6707">
              <w:rPr>
                <w:rFonts w:ascii="Times New Roman" w:hAnsi="Times New Roman" w:cs="Times New Roman"/>
                <w:sz w:val="24"/>
                <w:szCs w:val="24"/>
              </w:rPr>
              <w:t>;</w:t>
            </w:r>
          </w:p>
          <w:p w:rsidR="00633E49" w:rsidRDefault="00EA1751" w:rsidP="00633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8F2E59">
              <w:rPr>
                <w:rFonts w:ascii="Times New Roman" w:hAnsi="Times New Roman" w:cs="Times New Roman"/>
                <w:sz w:val="24"/>
                <w:szCs w:val="24"/>
              </w:rPr>
              <w:t xml:space="preserve"> </w:t>
            </w:r>
            <w:r w:rsidR="00633E49" w:rsidRPr="00EE6707">
              <w:rPr>
                <w:rFonts w:ascii="Times New Roman" w:hAnsi="Times New Roman" w:cs="Times New Roman"/>
                <w:sz w:val="24"/>
                <w:szCs w:val="24"/>
              </w:rPr>
              <w:t>уровень изн</w:t>
            </w:r>
            <w:r>
              <w:rPr>
                <w:rFonts w:ascii="Times New Roman" w:hAnsi="Times New Roman" w:cs="Times New Roman"/>
                <w:sz w:val="24"/>
                <w:szCs w:val="24"/>
              </w:rPr>
              <w:t>оса коммунальной инфраструктуры;</w:t>
            </w:r>
          </w:p>
          <w:p w:rsidR="00EA1751" w:rsidRPr="00EA1751" w:rsidRDefault="00EA1751" w:rsidP="00EA17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доля граждан, </w:t>
            </w:r>
            <w:r w:rsidR="007956B9">
              <w:rPr>
                <w:rFonts w:ascii="Times New Roman" w:hAnsi="Times New Roman" w:cs="Times New Roman"/>
                <w:sz w:val="24"/>
                <w:szCs w:val="24"/>
              </w:rPr>
              <w:t xml:space="preserve">реализовавших свое право на </w:t>
            </w:r>
            <w:bookmarkStart w:id="0" w:name="_GoBack"/>
            <w:bookmarkEnd w:id="0"/>
            <w:r w:rsidRPr="00EA1751">
              <w:rPr>
                <w:rFonts w:ascii="Times New Roman" w:hAnsi="Times New Roman" w:cs="Times New Roman"/>
                <w:sz w:val="24"/>
                <w:szCs w:val="24"/>
              </w:rPr>
              <w:t>переселение из жилищного фонда, признанного непригодным для проживания, аварийным и подлежащим сносу, в благоустроенные жилые помещения;</w:t>
            </w:r>
          </w:p>
          <w:p w:rsidR="00EA1751" w:rsidRPr="00EE6707" w:rsidRDefault="00EA1751" w:rsidP="00EA1751">
            <w:pPr>
              <w:spacing w:after="0" w:line="240" w:lineRule="auto"/>
              <w:jc w:val="both"/>
              <w:rPr>
                <w:rFonts w:ascii="Times New Roman" w:hAnsi="Times New Roman" w:cs="Times New Roman"/>
                <w:sz w:val="24"/>
                <w:szCs w:val="24"/>
              </w:rPr>
            </w:pPr>
            <w:r w:rsidRPr="00EA1751">
              <w:rPr>
                <w:rFonts w:ascii="Times New Roman" w:hAnsi="Times New Roman" w:cs="Times New Roman"/>
                <w:sz w:val="24"/>
                <w:szCs w:val="24"/>
              </w:rPr>
              <w:t>-доля ликвидированного жилищного фонда, признанного аварийным и подлежащего сносу.</w:t>
            </w:r>
          </w:p>
          <w:p w:rsidR="00633E49" w:rsidRPr="00EE6707" w:rsidRDefault="00633E49" w:rsidP="00633E49">
            <w:pPr>
              <w:spacing w:after="0" w:line="240" w:lineRule="auto"/>
              <w:jc w:val="both"/>
              <w:rPr>
                <w:rFonts w:ascii="Times New Roman" w:hAnsi="Times New Roman" w:cs="Times New Roman"/>
                <w:sz w:val="24"/>
                <w:szCs w:val="24"/>
              </w:rPr>
            </w:pP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Этапы и сроки</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реализации муниципальной программы</w:t>
            </w:r>
          </w:p>
        </w:tc>
        <w:tc>
          <w:tcPr>
            <w:tcW w:w="488"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7069" w:type="dxa"/>
            <w:tcMar>
              <w:top w:w="28" w:type="dxa"/>
              <w:left w:w="28" w:type="dxa"/>
              <w:bottom w:w="28" w:type="dxa"/>
              <w:right w:w="28"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срок реализации: 2014 - 2020 годы</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Этапы реализации муниципальной  программы не выделяются</w:t>
            </w:r>
          </w:p>
        </w:tc>
      </w:tr>
      <w:tr w:rsidR="00633E49" w:rsidRPr="00EE6707" w:rsidTr="00DD1544">
        <w:trPr>
          <w:jc w:val="center"/>
        </w:trPr>
        <w:tc>
          <w:tcPr>
            <w:tcW w:w="2566" w:type="dxa"/>
            <w:tcMar>
              <w:top w:w="28" w:type="dxa"/>
              <w:left w:w="28" w:type="dxa"/>
              <w:bottom w:w="28" w:type="dxa"/>
              <w:right w:w="28" w:type="dxa"/>
            </w:tcMar>
          </w:tcPr>
          <w:p w:rsidR="008F3E35" w:rsidRDefault="008F3E35" w:rsidP="00633E49">
            <w:pPr>
              <w:spacing w:after="0" w:line="240" w:lineRule="auto"/>
              <w:rPr>
                <w:rFonts w:ascii="Times New Roman" w:hAnsi="Times New Roman" w:cs="Times New Roman"/>
                <w:sz w:val="24"/>
                <w:szCs w:val="24"/>
              </w:rPr>
            </w:pP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Ресурсное обеспечение муниципальной программы</w:t>
            </w:r>
          </w:p>
        </w:tc>
        <w:tc>
          <w:tcPr>
            <w:tcW w:w="488" w:type="dxa"/>
            <w:tcMar>
              <w:top w:w="28" w:type="dxa"/>
              <w:left w:w="28" w:type="dxa"/>
              <w:bottom w:w="28" w:type="dxa"/>
              <w:right w:w="28" w:type="dxa"/>
            </w:tcMar>
          </w:tcPr>
          <w:p w:rsidR="008F3E35" w:rsidRDefault="008F3E35" w:rsidP="00633E49">
            <w:pPr>
              <w:spacing w:after="0" w:line="240" w:lineRule="auto"/>
              <w:jc w:val="center"/>
              <w:rPr>
                <w:rFonts w:ascii="Times New Roman" w:hAnsi="Times New Roman" w:cs="Times New Roman"/>
                <w:sz w:val="24"/>
                <w:szCs w:val="24"/>
              </w:rPr>
            </w:pPr>
          </w:p>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p w:rsidR="00633E49" w:rsidRPr="00EE6707" w:rsidRDefault="00633E49" w:rsidP="00633E49">
            <w:pPr>
              <w:spacing w:after="0" w:line="240" w:lineRule="auto"/>
              <w:jc w:val="center"/>
              <w:rPr>
                <w:rFonts w:ascii="Times New Roman" w:hAnsi="Times New Roman" w:cs="Times New Roman"/>
                <w:sz w:val="24"/>
                <w:szCs w:val="24"/>
              </w:rPr>
            </w:pPr>
          </w:p>
          <w:p w:rsidR="00633E49" w:rsidRPr="00EE6707" w:rsidRDefault="00633E49" w:rsidP="00633E49">
            <w:pPr>
              <w:spacing w:after="0" w:line="240" w:lineRule="auto"/>
              <w:jc w:val="center"/>
              <w:rPr>
                <w:rFonts w:ascii="Times New Roman" w:hAnsi="Times New Roman" w:cs="Times New Roman"/>
                <w:sz w:val="24"/>
                <w:szCs w:val="24"/>
              </w:rPr>
            </w:pPr>
          </w:p>
        </w:tc>
        <w:tc>
          <w:tcPr>
            <w:tcW w:w="7069" w:type="dxa"/>
            <w:tcMar>
              <w:top w:w="28" w:type="dxa"/>
              <w:left w:w="28" w:type="dxa"/>
              <w:bottom w:w="28" w:type="dxa"/>
              <w:right w:w="28" w:type="dxa"/>
            </w:tcMar>
          </w:tcPr>
          <w:p w:rsidR="00633E49" w:rsidRPr="00EE6707" w:rsidRDefault="00633E49" w:rsidP="00633E49">
            <w:pPr>
              <w:snapToGri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Общий объем бюджетных ассигнований на реа</w:t>
            </w:r>
            <w:r w:rsidR="00A324F3">
              <w:rPr>
                <w:rFonts w:ascii="Times New Roman" w:hAnsi="Times New Roman" w:cs="Times New Roman"/>
                <w:sz w:val="24"/>
                <w:szCs w:val="24"/>
              </w:rPr>
              <w:t xml:space="preserve">лизацию муниципальной программы </w:t>
            </w:r>
            <w:r w:rsidRPr="00EE6707">
              <w:rPr>
                <w:rFonts w:ascii="Times New Roman" w:hAnsi="Times New Roman" w:cs="Times New Roman"/>
                <w:sz w:val="24"/>
                <w:szCs w:val="24"/>
              </w:rPr>
              <w:t xml:space="preserve">составляет </w:t>
            </w:r>
            <w:r w:rsidR="00FC28D1">
              <w:rPr>
                <w:rFonts w:ascii="Times New Roman" w:hAnsi="Times New Roman" w:cs="Times New Roman"/>
                <w:sz w:val="24"/>
                <w:szCs w:val="24"/>
              </w:rPr>
              <w:t>12 448,3</w:t>
            </w:r>
            <w:r w:rsidRPr="00EE6707">
              <w:rPr>
                <w:rFonts w:ascii="Times New Roman" w:hAnsi="Times New Roman" w:cs="Times New Roman"/>
                <w:sz w:val="24"/>
                <w:szCs w:val="24"/>
              </w:rPr>
              <w:t xml:space="preserve"> тыс. руб., в том числе по годам: </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sidR="00DA00EF">
              <w:rPr>
                <w:rFonts w:ascii="Times New Roman" w:hAnsi="Times New Roman" w:cs="Times New Roman"/>
                <w:sz w:val="24"/>
                <w:szCs w:val="24"/>
              </w:rPr>
              <w:t>888,7</w:t>
            </w:r>
            <w:r w:rsidRPr="00EE6707">
              <w:rPr>
                <w:rFonts w:ascii="Times New Roman" w:hAnsi="Times New Roman" w:cs="Times New Roman"/>
                <w:sz w:val="24"/>
                <w:szCs w:val="24"/>
              </w:rPr>
              <w:t>тыс. рублей;</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sidR="001E4174">
              <w:rPr>
                <w:rFonts w:ascii="Times New Roman" w:hAnsi="Times New Roman" w:cs="Times New Roman"/>
                <w:sz w:val="24"/>
                <w:szCs w:val="24"/>
              </w:rPr>
              <w:t>1466</w:t>
            </w:r>
            <w:r w:rsidR="00DA00EF">
              <w:rPr>
                <w:rFonts w:ascii="Times New Roman" w:hAnsi="Times New Roman" w:cs="Times New Roman"/>
                <w:sz w:val="24"/>
                <w:szCs w:val="24"/>
              </w:rPr>
              <w:t xml:space="preserve">,4 </w:t>
            </w:r>
            <w:r w:rsidRPr="00EE6707">
              <w:rPr>
                <w:rFonts w:ascii="Times New Roman" w:hAnsi="Times New Roman" w:cs="Times New Roman"/>
                <w:sz w:val="24"/>
                <w:szCs w:val="24"/>
              </w:rPr>
              <w:t>тыс. рублей;</w:t>
            </w:r>
          </w:p>
          <w:p w:rsidR="00C05936"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w:t>
            </w:r>
          </w:p>
          <w:p w:rsidR="000445E0" w:rsidRPr="000445E0"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2014 года – 0,0 тыс. рублей;</w:t>
            </w:r>
          </w:p>
          <w:p w:rsidR="00633E49" w:rsidRPr="000445E0" w:rsidRDefault="00633E49" w:rsidP="00633E49">
            <w:pPr>
              <w:spacing w:after="0" w:line="240" w:lineRule="auto"/>
              <w:jc w:val="both"/>
              <w:rPr>
                <w:rFonts w:ascii="Times New Roman" w:hAnsi="Times New Roman" w:cs="Times New Roman"/>
                <w:sz w:val="24"/>
                <w:szCs w:val="24"/>
              </w:rPr>
            </w:pPr>
            <w:r w:rsidRPr="000445E0">
              <w:rPr>
                <w:rFonts w:ascii="Times New Roman" w:hAnsi="Times New Roman" w:cs="Times New Roman"/>
                <w:sz w:val="24"/>
                <w:szCs w:val="24"/>
              </w:rPr>
              <w:t xml:space="preserve">в 2016 году – </w:t>
            </w:r>
            <w:r w:rsidR="00207410">
              <w:rPr>
                <w:rFonts w:ascii="Times New Roman" w:hAnsi="Times New Roman" w:cs="Times New Roman"/>
                <w:sz w:val="24"/>
                <w:szCs w:val="24"/>
              </w:rPr>
              <w:t>1324,9</w:t>
            </w:r>
            <w:r w:rsidRPr="000445E0">
              <w:rPr>
                <w:rFonts w:ascii="Times New Roman" w:hAnsi="Times New Roman" w:cs="Times New Roman"/>
                <w:sz w:val="24"/>
                <w:szCs w:val="24"/>
              </w:rPr>
              <w:t xml:space="preserve"> тыс. рублей;</w:t>
            </w:r>
          </w:p>
          <w:p w:rsidR="00C05936"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0445E0" w:rsidRPr="000445E0"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sidR="00E172D5">
              <w:rPr>
                <w:rFonts w:ascii="Times New Roman" w:hAnsi="Times New Roman"/>
                <w:color w:val="000000" w:themeColor="text1"/>
                <w:kern w:val="2"/>
                <w:sz w:val="24"/>
                <w:szCs w:val="24"/>
              </w:rPr>
              <w:t>179,5</w:t>
            </w:r>
            <w:r w:rsidRPr="000445E0">
              <w:rPr>
                <w:rFonts w:ascii="Times New Roman" w:hAnsi="Times New Roman"/>
                <w:color w:val="000000" w:themeColor="text1"/>
                <w:kern w:val="2"/>
                <w:sz w:val="24"/>
                <w:szCs w:val="24"/>
              </w:rPr>
              <w:t xml:space="preserve"> тыс. рублей;</w:t>
            </w:r>
          </w:p>
          <w:p w:rsidR="00633E49"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sidR="004D692A">
              <w:rPr>
                <w:rFonts w:ascii="Times New Roman" w:hAnsi="Times New Roman" w:cs="Times New Roman"/>
                <w:sz w:val="24"/>
                <w:szCs w:val="24"/>
              </w:rPr>
              <w:t>1</w:t>
            </w:r>
            <w:r w:rsidR="00FC28D1">
              <w:rPr>
                <w:rFonts w:ascii="Times New Roman" w:hAnsi="Times New Roman" w:cs="Times New Roman"/>
                <w:sz w:val="24"/>
                <w:szCs w:val="24"/>
              </w:rPr>
              <w:t xml:space="preserve"> 610,9 </w:t>
            </w:r>
            <w:r w:rsidRPr="00EE6707">
              <w:rPr>
                <w:rFonts w:ascii="Times New Roman" w:hAnsi="Times New Roman" w:cs="Times New Roman"/>
                <w:sz w:val="24"/>
                <w:szCs w:val="24"/>
              </w:rPr>
              <w:t>тыс. рублей;</w:t>
            </w:r>
          </w:p>
          <w:p w:rsidR="00A41384" w:rsidRDefault="00A41384" w:rsidP="00A41384">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A41384" w:rsidRPr="000445E0" w:rsidRDefault="00A41384" w:rsidP="00A41384">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lastRenderedPageBreak/>
              <w:t>201</w:t>
            </w:r>
            <w:r>
              <w:rPr>
                <w:rFonts w:ascii="Times New Roman" w:hAnsi="Times New Roman"/>
                <w:color w:val="000000" w:themeColor="text1"/>
                <w:kern w:val="2"/>
                <w:sz w:val="24"/>
                <w:szCs w:val="24"/>
              </w:rPr>
              <w:t>6</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0,0</w:t>
            </w:r>
            <w:r w:rsidRPr="000445E0">
              <w:rPr>
                <w:rFonts w:ascii="Times New Roman" w:hAnsi="Times New Roman"/>
                <w:color w:val="000000" w:themeColor="text1"/>
                <w:kern w:val="2"/>
                <w:sz w:val="24"/>
                <w:szCs w:val="24"/>
              </w:rPr>
              <w:t xml:space="preserve"> тыс. рублей;</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sidR="00FC28D1">
              <w:rPr>
                <w:rFonts w:ascii="Times New Roman" w:hAnsi="Times New Roman" w:cs="Times New Roman"/>
                <w:sz w:val="24"/>
                <w:szCs w:val="24"/>
              </w:rPr>
              <w:t>5 075,1тыс.</w:t>
            </w:r>
            <w:r w:rsidRPr="00EE6707">
              <w:rPr>
                <w:rFonts w:ascii="Times New Roman" w:hAnsi="Times New Roman" w:cs="Times New Roman"/>
                <w:sz w:val="24"/>
                <w:szCs w:val="24"/>
              </w:rPr>
              <w:t xml:space="preserve"> рублей;</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sidR="00FC28D1">
              <w:rPr>
                <w:rFonts w:ascii="Times New Roman" w:hAnsi="Times New Roman" w:cs="Times New Roman"/>
                <w:sz w:val="24"/>
                <w:szCs w:val="24"/>
              </w:rPr>
              <w:t xml:space="preserve">1 159,8 </w:t>
            </w:r>
            <w:r w:rsidRPr="00EE6707">
              <w:rPr>
                <w:rFonts w:ascii="Times New Roman" w:hAnsi="Times New Roman" w:cs="Times New Roman"/>
                <w:sz w:val="24"/>
                <w:szCs w:val="24"/>
              </w:rPr>
              <w:t>тыс. рублей;</w:t>
            </w:r>
          </w:p>
          <w:p w:rsidR="00B95AFC"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2020 году –</w:t>
            </w:r>
            <w:r w:rsidR="00FC28D1">
              <w:rPr>
                <w:rFonts w:ascii="Times New Roman" w:hAnsi="Times New Roman" w:cs="Times New Roman"/>
                <w:sz w:val="24"/>
                <w:szCs w:val="24"/>
              </w:rPr>
              <w:t xml:space="preserve"> 922,5 </w:t>
            </w:r>
            <w:r w:rsidRPr="00EE6707">
              <w:rPr>
                <w:rFonts w:ascii="Times New Roman" w:hAnsi="Times New Roman" w:cs="Times New Roman"/>
                <w:sz w:val="24"/>
                <w:szCs w:val="24"/>
              </w:rPr>
              <w:t>тыс. рублей.</w:t>
            </w:r>
          </w:p>
          <w:p w:rsidR="00473F38" w:rsidRDefault="00473F38" w:rsidP="00633E49">
            <w:pPr>
              <w:spacing w:after="0" w:line="240" w:lineRule="auto"/>
              <w:jc w:val="both"/>
              <w:rPr>
                <w:rFonts w:ascii="Times New Roman" w:hAnsi="Times New Roman" w:cs="Times New Roman"/>
                <w:sz w:val="24"/>
                <w:szCs w:val="24"/>
              </w:rPr>
            </w:pPr>
          </w:p>
          <w:p w:rsidR="00515C9B" w:rsidRDefault="00B95AFC" w:rsidP="00633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сче</w:t>
            </w:r>
            <w:r w:rsidR="00EC0CF4">
              <w:rPr>
                <w:rFonts w:ascii="Times New Roman" w:hAnsi="Times New Roman" w:cs="Times New Roman"/>
                <w:sz w:val="24"/>
                <w:szCs w:val="24"/>
              </w:rPr>
              <w:t>т с</w:t>
            </w:r>
            <w:r w:rsidR="00B253CA">
              <w:rPr>
                <w:rFonts w:ascii="Times New Roman" w:hAnsi="Times New Roman" w:cs="Times New Roman"/>
                <w:sz w:val="24"/>
                <w:szCs w:val="24"/>
              </w:rPr>
              <w:t>редств бюджета поселения – 9 448,6</w:t>
            </w:r>
            <w:r>
              <w:rPr>
                <w:rFonts w:ascii="Times New Roman" w:hAnsi="Times New Roman" w:cs="Times New Roman"/>
                <w:sz w:val="24"/>
                <w:szCs w:val="24"/>
              </w:rPr>
              <w:t xml:space="preserve"> тыс. рублей, в том числе по годам:</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888,7</w:t>
            </w:r>
            <w:r w:rsidRPr="00EE6707">
              <w:rPr>
                <w:rFonts w:ascii="Times New Roman" w:hAnsi="Times New Roman" w:cs="Times New Roman"/>
                <w:sz w:val="24"/>
                <w:szCs w:val="24"/>
              </w:rPr>
              <w:t>тыс. рублей;</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1466,4 </w:t>
            </w:r>
            <w:r w:rsidRPr="00EE6707">
              <w:rPr>
                <w:rFonts w:ascii="Times New Roman" w:hAnsi="Times New Roman" w:cs="Times New Roman"/>
                <w:sz w:val="24"/>
                <w:szCs w:val="24"/>
              </w:rPr>
              <w:t>тыс. рублей;</w:t>
            </w:r>
          </w:p>
          <w:p w:rsidR="00B95AFC" w:rsidRPr="000445E0" w:rsidRDefault="00B95AFC" w:rsidP="00B95AF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2014 года – 0,0 тыс. рублей;</w:t>
            </w:r>
          </w:p>
          <w:p w:rsidR="00B95AFC" w:rsidRPr="000445E0" w:rsidRDefault="00B95AFC" w:rsidP="00B95AFC">
            <w:pPr>
              <w:spacing w:after="0" w:line="240" w:lineRule="auto"/>
              <w:jc w:val="both"/>
              <w:rPr>
                <w:rFonts w:ascii="Times New Roman" w:hAnsi="Times New Roman" w:cs="Times New Roman"/>
                <w:sz w:val="24"/>
                <w:szCs w:val="24"/>
              </w:rPr>
            </w:pPr>
            <w:r w:rsidRPr="000445E0">
              <w:rPr>
                <w:rFonts w:ascii="Times New Roman" w:hAnsi="Times New Roman" w:cs="Times New Roman"/>
                <w:sz w:val="24"/>
                <w:szCs w:val="24"/>
              </w:rPr>
              <w:t xml:space="preserve">в 2016 году –  </w:t>
            </w:r>
            <w:r w:rsidR="00473F38">
              <w:rPr>
                <w:rFonts w:ascii="Times New Roman" w:hAnsi="Times New Roman" w:cs="Times New Roman"/>
                <w:sz w:val="24"/>
                <w:szCs w:val="24"/>
              </w:rPr>
              <w:t>1204</w:t>
            </w:r>
            <w:r>
              <w:rPr>
                <w:rFonts w:ascii="Times New Roman" w:hAnsi="Times New Roman" w:cs="Times New Roman"/>
                <w:sz w:val="24"/>
                <w:szCs w:val="24"/>
              </w:rPr>
              <w:t>,9</w:t>
            </w:r>
            <w:r w:rsidRPr="000445E0">
              <w:rPr>
                <w:rFonts w:ascii="Times New Roman" w:hAnsi="Times New Roman" w:cs="Times New Roman"/>
                <w:sz w:val="24"/>
                <w:szCs w:val="24"/>
              </w:rPr>
              <w:t xml:space="preserve"> тыс. рублей;</w:t>
            </w:r>
          </w:p>
          <w:p w:rsidR="00B95AFC" w:rsidRPr="000445E0" w:rsidRDefault="00B95AFC" w:rsidP="00B95AF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179,5</w:t>
            </w:r>
            <w:r w:rsidRPr="000445E0">
              <w:rPr>
                <w:rFonts w:ascii="Times New Roman" w:hAnsi="Times New Roman"/>
                <w:color w:val="000000" w:themeColor="text1"/>
                <w:kern w:val="2"/>
                <w:sz w:val="24"/>
                <w:szCs w:val="24"/>
              </w:rPr>
              <w:t xml:space="preserve"> тыс. рублей;</w:t>
            </w:r>
          </w:p>
          <w:p w:rsidR="00B95AFC"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sidR="00EC0CF4">
              <w:rPr>
                <w:rFonts w:ascii="Times New Roman" w:hAnsi="Times New Roman" w:cs="Times New Roman"/>
                <w:sz w:val="24"/>
                <w:szCs w:val="24"/>
              </w:rPr>
              <w:t xml:space="preserve"> 1</w:t>
            </w:r>
            <w:r w:rsidR="00B85D44">
              <w:rPr>
                <w:rFonts w:ascii="Times New Roman" w:hAnsi="Times New Roman" w:cs="Times New Roman"/>
                <w:sz w:val="24"/>
                <w:szCs w:val="24"/>
              </w:rPr>
              <w:t> 61</w:t>
            </w:r>
            <w:r w:rsidR="00325A51">
              <w:rPr>
                <w:rFonts w:ascii="Times New Roman" w:hAnsi="Times New Roman" w:cs="Times New Roman"/>
                <w:sz w:val="24"/>
                <w:szCs w:val="24"/>
              </w:rPr>
              <w:t>0,9</w:t>
            </w:r>
            <w:r w:rsidR="00B85D44">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805EE4" w:rsidRDefault="00805EE4" w:rsidP="00805EE4">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805EE4" w:rsidRPr="000445E0" w:rsidRDefault="00805EE4" w:rsidP="00805EE4">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6</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0,0</w:t>
            </w:r>
            <w:r w:rsidRPr="000445E0">
              <w:rPr>
                <w:rFonts w:ascii="Times New Roman" w:hAnsi="Times New Roman"/>
                <w:color w:val="000000" w:themeColor="text1"/>
                <w:kern w:val="2"/>
                <w:sz w:val="24"/>
                <w:szCs w:val="24"/>
              </w:rPr>
              <w:t xml:space="preserve"> тыс. рублей;</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sidR="00EC0CF4">
              <w:rPr>
                <w:rFonts w:ascii="Times New Roman" w:hAnsi="Times New Roman" w:cs="Times New Roman"/>
                <w:sz w:val="24"/>
                <w:szCs w:val="24"/>
              </w:rPr>
              <w:t xml:space="preserve"> </w:t>
            </w:r>
            <w:r w:rsidR="00B20EA5">
              <w:rPr>
                <w:rFonts w:ascii="Times New Roman" w:hAnsi="Times New Roman" w:cs="Times New Roman"/>
                <w:sz w:val="24"/>
                <w:szCs w:val="24"/>
              </w:rPr>
              <w:t>2 195,4</w:t>
            </w:r>
            <w:r w:rsidR="00B85D44">
              <w:rPr>
                <w:rFonts w:ascii="Times New Roman" w:hAnsi="Times New Roman" w:cs="Times New Roman"/>
                <w:sz w:val="24"/>
                <w:szCs w:val="24"/>
              </w:rPr>
              <w:t xml:space="preserve"> тыс.</w:t>
            </w:r>
            <w:r w:rsidRPr="00EE6707">
              <w:rPr>
                <w:rFonts w:ascii="Times New Roman" w:hAnsi="Times New Roman" w:cs="Times New Roman"/>
                <w:sz w:val="24"/>
                <w:szCs w:val="24"/>
              </w:rPr>
              <w:t xml:space="preserve"> рублей;</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sidR="00B85D44">
              <w:rPr>
                <w:rFonts w:ascii="Times New Roman" w:hAnsi="Times New Roman" w:cs="Times New Roman"/>
                <w:sz w:val="24"/>
                <w:szCs w:val="24"/>
              </w:rPr>
              <w:t xml:space="preserve"> </w:t>
            </w:r>
            <w:r w:rsidR="00B20EA5">
              <w:rPr>
                <w:rFonts w:ascii="Times New Roman" w:hAnsi="Times New Roman" w:cs="Times New Roman"/>
                <w:sz w:val="24"/>
                <w:szCs w:val="24"/>
              </w:rPr>
              <w:t>1 159,8</w:t>
            </w:r>
            <w:r w:rsidR="00B85D44">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B95AFC"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2020 году –</w:t>
            </w:r>
            <w:r w:rsidR="00B85D44">
              <w:rPr>
                <w:rFonts w:ascii="Times New Roman" w:hAnsi="Times New Roman" w:cs="Times New Roman"/>
                <w:sz w:val="24"/>
                <w:szCs w:val="24"/>
              </w:rPr>
              <w:t xml:space="preserve"> </w:t>
            </w:r>
            <w:r w:rsidR="00B20EA5">
              <w:rPr>
                <w:rFonts w:ascii="Times New Roman" w:hAnsi="Times New Roman" w:cs="Times New Roman"/>
                <w:sz w:val="24"/>
                <w:szCs w:val="24"/>
              </w:rPr>
              <w:t xml:space="preserve">922,5 </w:t>
            </w:r>
            <w:r w:rsidRPr="00EE6707">
              <w:rPr>
                <w:rFonts w:ascii="Times New Roman" w:hAnsi="Times New Roman" w:cs="Times New Roman"/>
                <w:sz w:val="24"/>
                <w:szCs w:val="24"/>
              </w:rPr>
              <w:t>тыс. рублей.</w:t>
            </w:r>
          </w:p>
          <w:p w:rsidR="00473F38" w:rsidRDefault="00473F38" w:rsidP="00B95AFC">
            <w:pPr>
              <w:spacing w:after="0" w:line="240" w:lineRule="auto"/>
              <w:jc w:val="both"/>
              <w:rPr>
                <w:rFonts w:ascii="Times New Roman" w:hAnsi="Times New Roman" w:cs="Times New Roman"/>
                <w:sz w:val="24"/>
                <w:szCs w:val="24"/>
              </w:rPr>
            </w:pPr>
          </w:p>
          <w:p w:rsidR="00B95AFC" w:rsidRDefault="00B95AFC" w:rsidP="00B95AF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областного бюджета – </w:t>
            </w:r>
            <w:r w:rsidR="0019367E">
              <w:rPr>
                <w:rFonts w:ascii="Times New Roman" w:hAnsi="Times New Roman" w:cs="Times New Roman"/>
                <w:sz w:val="24"/>
                <w:szCs w:val="24"/>
              </w:rPr>
              <w:t>2 999,7</w:t>
            </w:r>
            <w:r>
              <w:rPr>
                <w:rFonts w:ascii="Times New Roman" w:hAnsi="Times New Roman" w:cs="Times New Roman"/>
                <w:sz w:val="24"/>
                <w:szCs w:val="24"/>
              </w:rPr>
              <w:t xml:space="preserve"> тыс. рублей, в том числе по годам:</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0,0</w:t>
            </w:r>
            <w:r w:rsidRPr="00EE6707">
              <w:rPr>
                <w:rFonts w:ascii="Times New Roman" w:hAnsi="Times New Roman" w:cs="Times New Roman"/>
                <w:sz w:val="24"/>
                <w:szCs w:val="24"/>
              </w:rPr>
              <w:t>тыс. рублей;</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0,0</w:t>
            </w:r>
            <w:r w:rsidRPr="00EE6707">
              <w:rPr>
                <w:rFonts w:ascii="Times New Roman" w:hAnsi="Times New Roman" w:cs="Times New Roman"/>
                <w:sz w:val="24"/>
                <w:szCs w:val="24"/>
              </w:rPr>
              <w:t>тыс. рублей;</w:t>
            </w:r>
          </w:p>
          <w:p w:rsidR="00B95AFC" w:rsidRPr="000445E0" w:rsidRDefault="00B95AFC" w:rsidP="00B95AF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2014 года – 0,0 тыс. рублей;</w:t>
            </w:r>
          </w:p>
          <w:p w:rsidR="00B95AFC" w:rsidRPr="000445E0" w:rsidRDefault="00B95AFC" w:rsidP="00B95AFC">
            <w:pPr>
              <w:spacing w:after="0" w:line="240" w:lineRule="auto"/>
              <w:jc w:val="both"/>
              <w:rPr>
                <w:rFonts w:ascii="Times New Roman" w:hAnsi="Times New Roman" w:cs="Times New Roman"/>
                <w:sz w:val="24"/>
                <w:szCs w:val="24"/>
              </w:rPr>
            </w:pPr>
            <w:r w:rsidRPr="000445E0">
              <w:rPr>
                <w:rFonts w:ascii="Times New Roman" w:hAnsi="Times New Roman" w:cs="Times New Roman"/>
                <w:sz w:val="24"/>
                <w:szCs w:val="24"/>
              </w:rPr>
              <w:t xml:space="preserve">в 2016 году –  </w:t>
            </w:r>
            <w:r>
              <w:rPr>
                <w:rFonts w:ascii="Times New Roman" w:hAnsi="Times New Roman" w:cs="Times New Roman"/>
                <w:sz w:val="24"/>
                <w:szCs w:val="24"/>
              </w:rPr>
              <w:t>120,0</w:t>
            </w:r>
            <w:r w:rsidRPr="000445E0">
              <w:rPr>
                <w:rFonts w:ascii="Times New Roman" w:hAnsi="Times New Roman" w:cs="Times New Roman"/>
                <w:sz w:val="24"/>
                <w:szCs w:val="24"/>
              </w:rPr>
              <w:t xml:space="preserve"> тыс. рублей;</w:t>
            </w:r>
          </w:p>
          <w:p w:rsidR="00B95AFC" w:rsidRPr="000445E0" w:rsidRDefault="00B95AFC" w:rsidP="00B95AF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0,0</w:t>
            </w:r>
            <w:r w:rsidRPr="000445E0">
              <w:rPr>
                <w:rFonts w:ascii="Times New Roman" w:hAnsi="Times New Roman"/>
                <w:color w:val="000000" w:themeColor="text1"/>
                <w:kern w:val="2"/>
                <w:sz w:val="24"/>
                <w:szCs w:val="24"/>
              </w:rPr>
              <w:t xml:space="preserve"> тыс. рублей;</w:t>
            </w:r>
          </w:p>
          <w:p w:rsidR="00B95AFC"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sidR="0019367E">
              <w:rPr>
                <w:rFonts w:ascii="Times New Roman" w:hAnsi="Times New Roman" w:cs="Times New Roman"/>
                <w:sz w:val="24"/>
                <w:szCs w:val="24"/>
              </w:rPr>
              <w:t xml:space="preserve"> 0,0</w:t>
            </w:r>
            <w:r w:rsidR="0019367E" w:rsidRPr="00EE6707">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6A6FA9" w:rsidRPr="000445E0" w:rsidRDefault="006A6FA9" w:rsidP="006A6FA9">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6</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0,0</w:t>
            </w:r>
            <w:r w:rsidRPr="000445E0">
              <w:rPr>
                <w:rFonts w:ascii="Times New Roman" w:hAnsi="Times New Roman"/>
                <w:color w:val="000000" w:themeColor="text1"/>
                <w:kern w:val="2"/>
                <w:sz w:val="24"/>
                <w:szCs w:val="24"/>
              </w:rPr>
              <w:t xml:space="preserve"> тыс. рублей;</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Pr>
                <w:rFonts w:ascii="Times New Roman" w:hAnsi="Times New Roman" w:cs="Times New Roman"/>
                <w:sz w:val="24"/>
                <w:szCs w:val="24"/>
              </w:rPr>
              <w:t xml:space="preserve"> </w:t>
            </w:r>
            <w:r w:rsidR="0019367E">
              <w:rPr>
                <w:rFonts w:ascii="Times New Roman" w:hAnsi="Times New Roman" w:cs="Times New Roman"/>
                <w:sz w:val="24"/>
                <w:szCs w:val="24"/>
              </w:rPr>
              <w:t>2 879,7</w:t>
            </w:r>
            <w:r w:rsidR="0019367E" w:rsidRPr="00EE6707">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B95AFC" w:rsidRPr="00EE6707" w:rsidRDefault="00B95AFC" w:rsidP="00B95AF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sidR="0019367E">
              <w:rPr>
                <w:rFonts w:ascii="Times New Roman" w:hAnsi="Times New Roman" w:cs="Times New Roman"/>
                <w:sz w:val="24"/>
                <w:szCs w:val="24"/>
              </w:rPr>
              <w:t xml:space="preserve"> 0,0 </w:t>
            </w:r>
            <w:r w:rsidRPr="00EE6707">
              <w:rPr>
                <w:rFonts w:ascii="Times New Roman" w:hAnsi="Times New Roman" w:cs="Times New Roman"/>
                <w:sz w:val="24"/>
                <w:szCs w:val="24"/>
              </w:rPr>
              <w:t>тыс. рублей;</w:t>
            </w:r>
          </w:p>
          <w:p w:rsidR="00B95AFC" w:rsidRPr="00EE6707" w:rsidRDefault="00B95AFC"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2020 году –</w:t>
            </w:r>
            <w:r w:rsidR="0019367E">
              <w:rPr>
                <w:rFonts w:ascii="Times New Roman" w:hAnsi="Times New Roman" w:cs="Times New Roman"/>
                <w:sz w:val="24"/>
                <w:szCs w:val="24"/>
              </w:rPr>
              <w:t xml:space="preserve"> </w:t>
            </w:r>
            <w:r>
              <w:rPr>
                <w:rFonts w:ascii="Times New Roman" w:hAnsi="Times New Roman" w:cs="Times New Roman"/>
                <w:sz w:val="24"/>
                <w:szCs w:val="24"/>
              </w:rPr>
              <w:t>0,0</w:t>
            </w:r>
            <w:r w:rsidR="0019367E">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DA143D" w:rsidRDefault="00DA143D" w:rsidP="000445E0">
            <w:pPr>
              <w:spacing w:after="0" w:line="240" w:lineRule="auto"/>
              <w:jc w:val="both"/>
              <w:rPr>
                <w:rFonts w:ascii="Times New Roman" w:hAnsi="Times New Roman" w:cs="Times New Roman"/>
                <w:sz w:val="24"/>
                <w:szCs w:val="24"/>
              </w:rPr>
            </w:pPr>
          </w:p>
          <w:p w:rsidR="00633E49" w:rsidRPr="00EE6707" w:rsidRDefault="00633E49" w:rsidP="000445E0">
            <w:pPr>
              <w:spacing w:after="0" w:line="240" w:lineRule="auto"/>
              <w:jc w:val="both"/>
              <w:rPr>
                <w:rFonts w:ascii="Times New Roman" w:hAnsi="Times New Roman" w:cs="Times New Roman"/>
                <w:sz w:val="24"/>
                <w:szCs w:val="24"/>
              </w:rPr>
            </w:pPr>
          </w:p>
        </w:tc>
      </w:tr>
      <w:tr w:rsidR="00633E49" w:rsidRPr="00EE6707" w:rsidTr="00DD1544">
        <w:trPr>
          <w:jc w:val="center"/>
        </w:trPr>
        <w:tc>
          <w:tcPr>
            <w:tcW w:w="2566"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lastRenderedPageBreak/>
              <w:t>Ожидаемые результаты реализации муниципальной программы</w:t>
            </w:r>
          </w:p>
        </w:tc>
        <w:tc>
          <w:tcPr>
            <w:tcW w:w="488"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7069" w:type="dxa"/>
            <w:tcMar>
              <w:top w:w="28" w:type="dxa"/>
              <w:left w:w="28" w:type="dxa"/>
              <w:bottom w:w="28" w:type="dxa"/>
              <w:right w:w="28" w:type="dxa"/>
            </w:tcMar>
          </w:tcPr>
          <w:p w:rsidR="00633E49" w:rsidRPr="00EE6707" w:rsidRDefault="00633E49" w:rsidP="00633E49">
            <w:pPr>
              <w:spacing w:after="0" w:line="240" w:lineRule="auto"/>
              <w:jc w:val="both"/>
              <w:textAlignment w:val="top"/>
              <w:rPr>
                <w:rFonts w:ascii="Times New Roman" w:hAnsi="Times New Roman" w:cs="Times New Roman"/>
                <w:sz w:val="24"/>
                <w:szCs w:val="24"/>
              </w:rPr>
            </w:pPr>
            <w:r w:rsidRPr="00EE6707">
              <w:rPr>
                <w:rFonts w:ascii="Times New Roman" w:hAnsi="Times New Roman" w:cs="Times New Roman"/>
                <w:sz w:val="24"/>
                <w:szCs w:val="24"/>
              </w:rPr>
              <w:t>повышение уровня благоустройства территории поселения;</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улучшение экологической ситуации;</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повышение уровня комфортности и чистоты в населенных пунктах, расположенных на территории поселения;  </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увеличение протяженности освещенных улиц населенных пунктов;</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увеличение уровня озеленения территории поселения;    </w:t>
            </w:r>
          </w:p>
          <w:p w:rsidR="00633E49" w:rsidRPr="00EE6707" w:rsidRDefault="00633E49" w:rsidP="00633E49">
            <w:pPr>
              <w:widowControl w:val="0"/>
              <w:autoSpaceDE w:val="0"/>
              <w:autoSpaceDN w:val="0"/>
              <w:adjustRightInd w:val="0"/>
              <w:spacing w:after="0" w:line="240" w:lineRule="auto"/>
              <w:jc w:val="both"/>
              <w:rPr>
                <w:rFonts w:ascii="Times New Roman" w:hAnsi="Times New Roman" w:cs="Times New Roman"/>
                <w:sz w:val="24"/>
                <w:szCs w:val="24"/>
              </w:rPr>
            </w:pPr>
            <w:r w:rsidRPr="00EE6707">
              <w:rPr>
                <w:rFonts w:ascii="Times New Roman" w:hAnsi="Times New Roman"/>
                <w:sz w:val="24"/>
                <w:szCs w:val="24"/>
              </w:rPr>
              <w:t>улучшение внешнего вида территории Ковалевского сельского поселения;</w:t>
            </w:r>
          </w:p>
          <w:p w:rsidR="00633E49" w:rsidRPr="00EE6707" w:rsidRDefault="00633E49" w:rsidP="00633E49">
            <w:pPr>
              <w:widowControl w:val="0"/>
              <w:autoSpaceDE w:val="0"/>
              <w:autoSpaceDN w:val="0"/>
              <w:adjustRightIn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повышение удовлетворенности населения Ковалевского сельского поселения уровнем жилищно-коммунального обслуживания</w:t>
            </w:r>
            <w:r w:rsidR="00EE6707">
              <w:rPr>
                <w:rFonts w:ascii="Times New Roman" w:hAnsi="Times New Roman" w:cs="Times New Roman"/>
                <w:sz w:val="24"/>
                <w:szCs w:val="24"/>
              </w:rPr>
              <w:t>.</w:t>
            </w:r>
          </w:p>
          <w:p w:rsidR="00F55CC4" w:rsidRPr="000E7C13" w:rsidRDefault="00F55CC4" w:rsidP="00F55CC4">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w:t>
            </w:r>
            <w:r w:rsidRPr="000E7C13">
              <w:rPr>
                <w:rFonts w:ascii="Times New Roman" w:hAnsi="Times New Roman"/>
                <w:sz w:val="24"/>
                <w:szCs w:val="24"/>
              </w:rPr>
              <w:t>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633E49" w:rsidRPr="00EE6707" w:rsidRDefault="00F55CC4" w:rsidP="00F55CC4">
            <w:pPr>
              <w:widowControl w:val="0"/>
              <w:autoSpaceDE w:val="0"/>
              <w:autoSpaceDN w:val="0"/>
              <w:adjustRightInd w:val="0"/>
              <w:spacing w:before="120" w:after="0" w:line="240" w:lineRule="auto"/>
              <w:jc w:val="both"/>
              <w:rPr>
                <w:rFonts w:ascii="Times New Roman" w:hAnsi="Times New Roman" w:cs="Times New Roman"/>
                <w:sz w:val="24"/>
                <w:szCs w:val="24"/>
              </w:rPr>
            </w:pPr>
            <w:r>
              <w:rPr>
                <w:rFonts w:ascii="Times New Roman" w:hAnsi="Times New Roman"/>
                <w:sz w:val="24"/>
                <w:szCs w:val="24"/>
              </w:rPr>
              <w:lastRenderedPageBreak/>
              <w:t>-</w:t>
            </w:r>
            <w:r w:rsidRPr="000E7C13">
              <w:rPr>
                <w:rFonts w:ascii="Times New Roman" w:hAnsi="Times New Roman"/>
                <w:sz w:val="24"/>
                <w:szCs w:val="24"/>
              </w:rPr>
              <w:t>ликвидация жилищного фонда, признанного аварийным и подлежащим сносу</w:t>
            </w:r>
            <w:r w:rsidRPr="002A10C7">
              <w:rPr>
                <w:rFonts w:ascii="Times New Roman" w:hAnsi="Times New Roman" w:cs="Times New Roman"/>
                <w:sz w:val="24"/>
                <w:szCs w:val="24"/>
              </w:rPr>
              <w:t>.</w:t>
            </w:r>
          </w:p>
        </w:tc>
      </w:tr>
    </w:tbl>
    <w:p w:rsidR="00633E49" w:rsidRPr="00EE6707" w:rsidRDefault="00633E49" w:rsidP="00633E49">
      <w:pPr>
        <w:spacing w:after="0" w:line="240" w:lineRule="auto"/>
        <w:jc w:val="center"/>
        <w:rPr>
          <w:rFonts w:ascii="Times New Roman" w:hAnsi="Times New Roman" w:cs="Times New Roman"/>
          <w:sz w:val="24"/>
          <w:szCs w:val="24"/>
        </w:rPr>
      </w:pPr>
    </w:p>
    <w:p w:rsidR="00633E49" w:rsidRPr="00EE6707" w:rsidRDefault="00633E49" w:rsidP="00633E49">
      <w:pPr>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 xml:space="preserve">Раздел 1. Общая характеристика текущего состояния </w:t>
      </w:r>
    </w:p>
    <w:p w:rsidR="00633E49" w:rsidRDefault="00633E49" w:rsidP="00C05936">
      <w:pPr>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жилищно-коммунальной сферы</w:t>
      </w:r>
    </w:p>
    <w:p w:rsidR="00B966FD" w:rsidRPr="00C05936" w:rsidRDefault="00B966FD" w:rsidP="00C05936">
      <w:pPr>
        <w:spacing w:after="0" w:line="240" w:lineRule="auto"/>
        <w:jc w:val="center"/>
        <w:rPr>
          <w:rFonts w:ascii="Times New Roman" w:hAnsi="Times New Roman" w:cs="Times New Roman"/>
          <w:b/>
          <w:sz w:val="24"/>
          <w:szCs w:val="24"/>
        </w:rPr>
      </w:pP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Одним из важнейших приоритетов развития поселения, является вопрос улучшения уровня и качества жизни населения. Существенным аспектом в реализации данного вопроса является создание условий комфортного и безопасного проживания граждан, формирование современной поселковой инфраструктуры. 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633E49" w:rsidRPr="00EE6707" w:rsidRDefault="00633E49" w:rsidP="00633E49">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E6707">
        <w:rPr>
          <w:rFonts w:ascii="Times New Roman" w:hAnsi="Times New Roman" w:cs="Times New Roman"/>
          <w:sz w:val="24"/>
          <w:szCs w:val="24"/>
        </w:rPr>
        <w:t xml:space="preserve">Существует проблема недостаточного наружного освещения улиц Ковалевского сельского поселения. В настоящее время проблема освещения улиц решена посредством установки единичных фонарей, освещающих начало, средину и конец определенных улиц. Всего по пяти  населенным пунктам установлено 161 светильник, при наличии 1510подворий и </w:t>
      </w:r>
      <w:smartTag w:uri="urn:schemas-microsoft-com:office:smarttags" w:element="metricconverter">
        <w:smartTagPr>
          <w:attr w:name="ProductID" w:val="32,24 км"/>
        </w:smartTagPr>
        <w:r w:rsidRPr="00EE6707">
          <w:rPr>
            <w:rFonts w:ascii="Times New Roman" w:hAnsi="Times New Roman" w:cs="Times New Roman"/>
            <w:sz w:val="24"/>
            <w:szCs w:val="24"/>
          </w:rPr>
          <w:t>32,24 км</w:t>
        </w:r>
      </w:smartTag>
      <w:r w:rsidRPr="00EE6707">
        <w:rPr>
          <w:rFonts w:ascii="Times New Roman" w:hAnsi="Times New Roman" w:cs="Times New Roman"/>
          <w:sz w:val="24"/>
          <w:szCs w:val="24"/>
        </w:rPr>
        <w:t xml:space="preserve"> протяженности уличной дорожной сети. Наиболее остро стоит вопрос обустройства наружного освещения на отдаленных территориях хуторов, а так же дворовой территории х. Ясный, ст. Замчалово, х. ВерхняяКовалевка. Необходимо проведение мониторинга проблем уличного освещения и по результатам  - проведение строительства дополнительной сети.</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Необходимо произвести замену светильников на более современные, увеличить их количество, а также повысить энергоэффективность.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Особое внимание необходимо уделить созданию и развитию структур, занимающихся вопросами благоустройства и озеленения.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Требуют благоустройства застроенные территории. Необходимо вести дальнейшую работу по обустройству дворовые пространства детскими и спортивными площадками, цветниками.</w:t>
      </w:r>
    </w:p>
    <w:p w:rsidR="00633E49" w:rsidRPr="00EE6707" w:rsidRDefault="00633E49" w:rsidP="00633E49">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EE6707">
        <w:rPr>
          <w:rFonts w:ascii="Times New Roman" w:hAnsi="Times New Roman" w:cs="Times New Roman"/>
          <w:sz w:val="24"/>
          <w:szCs w:val="24"/>
        </w:rPr>
        <w:t>Ковалевское сельское  поселение занимает площадь 98,1 кв. км, в том числе зеленых насаждений – 17,7кв. км. Территория поселения является составной частью зеленой зоны, формирующей экологическую среду Красносулинского района.</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 xml:space="preserve">В области озеленения территории поселения можно выделить следующие основные проблемы. </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 xml:space="preserve">Состояние зеленых насаждений за последние годы на территории поселения из-за растущих антропогенных и техногенных нагрузок ухудшается, кроме того, значительная часть зеленых насаждений поселения достигла состояния естественного старения (посадки 60-х годов), что требует особого ухода либо замены новыми насаждениями. </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 xml:space="preserve">До 2013 года уходные работы проводились только  на центральных участках населенных пунктов, что составило </w:t>
      </w:r>
      <w:smartTag w:uri="urn:schemas-microsoft-com:office:smarttags" w:element="metricconverter">
        <w:smartTagPr>
          <w:attr w:name="ProductID" w:val="0,5 га"/>
        </w:smartTagPr>
        <w:r w:rsidRPr="00EE6707">
          <w:rPr>
            <w:rFonts w:ascii="Times New Roman" w:hAnsi="Times New Roman" w:cs="Times New Roman"/>
            <w:sz w:val="24"/>
            <w:szCs w:val="24"/>
          </w:rPr>
          <w:t>0,5 га</w:t>
        </w:r>
      </w:smartTag>
      <w:r w:rsidRPr="00EE6707">
        <w:rPr>
          <w:rFonts w:ascii="Times New Roman" w:hAnsi="Times New Roman" w:cs="Times New Roman"/>
          <w:sz w:val="24"/>
          <w:szCs w:val="24"/>
        </w:rPr>
        <w:t xml:space="preserve">. Для улучшения и поддержания состояния зеленых насаждений в условиях среды сельского поселения, устранения аварийной ситуации, соответствия эксплуатационным требованиям к объектам коммунального хозяйства, придания зеленым насаждениям надлежащего декоративного облика требуется своевременное проведение работ по ремонту и текущему содержанию зеленых насаждений на территории поселения. </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 xml:space="preserve">Особое внимание следует уделять восстановлению зеленого фонда путем планомерной замены старовозрастных и аварийных насаждений, используя крупномерный посадочный материал саженцев деревьев ценных пород и декоративных кустарников. </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lastRenderedPageBreak/>
        <w:t>В ходе проведения плановых мероприятий возникла проблема учета – необходимо изготовление паспорта зеленых насаждений и проведение инвентаризации.</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По состоянию на 01.01.2013 года в поселении имеется три кладбища, общей площадью 20,0 тыс. кв. м.К числу основных проблем в части организации содержания мест захоронения относятся следующие:</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-Отсутствие технической документации на имеющиеся кладбища, в связи с этим отсутствие финансирования на мероприятия по содержанию мест погребений.</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-Ограниченный резерв земель под захоронение умерших.</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-Недостаточный уровень содержания мест захоронения.</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 xml:space="preserve">Отсутствие площадок для временного размещения мусора приводит к несанкционированным свалкам по периметру кладбищ. На всех кладбищах отсутствуют ограждающие сооружения, отсутствуют полосы отчуждения, территории кладбищ, подъездные пути, нуждаются в реконструктивных мероприятиях и уходных работах. Кроме того, на местах захоронения длительный период времени не осуществлялись работы по сносу аварийных деревьев. </w:t>
      </w:r>
    </w:p>
    <w:p w:rsidR="00633E49" w:rsidRPr="00EE6707" w:rsidRDefault="00633E49" w:rsidP="00633E49">
      <w:pPr>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Низкая инженерно-техническая оснащенность мест захоронения.</w:t>
      </w:r>
    </w:p>
    <w:p w:rsidR="00633E49" w:rsidRPr="00EE6707" w:rsidRDefault="00633E49" w:rsidP="00633E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EE6707">
        <w:rPr>
          <w:rFonts w:ascii="Times New Roman" w:hAnsi="Times New Roman" w:cs="Times New Roman"/>
          <w:sz w:val="24"/>
          <w:szCs w:val="24"/>
        </w:rPr>
        <w:t xml:space="preserve">По состоянию </w:t>
      </w:r>
      <w:proofErr w:type="gramStart"/>
      <w:r w:rsidRPr="00EE6707">
        <w:rPr>
          <w:rFonts w:ascii="Times New Roman" w:hAnsi="Times New Roman" w:cs="Times New Roman"/>
          <w:sz w:val="24"/>
          <w:szCs w:val="24"/>
        </w:rPr>
        <w:t>на конец</w:t>
      </w:r>
      <w:proofErr w:type="gramEnd"/>
      <w:r w:rsidRPr="00EE6707">
        <w:rPr>
          <w:rFonts w:ascii="Times New Roman" w:hAnsi="Times New Roman" w:cs="Times New Roman"/>
          <w:sz w:val="24"/>
          <w:szCs w:val="24"/>
        </w:rPr>
        <w:t xml:space="preserve"> 2012 года общая площадь жилищного фонда Ковалевского сельского поселения  составила 66,6 тыс. кв. м., в том числе общая площадь жилищного фонда, находящегося в собственности граждан, – </w:t>
      </w:r>
      <w:smartTag w:uri="urn:schemas-microsoft-com:office:smarttags" w:element="metricconverter">
        <w:smartTagPr>
          <w:attr w:name="ProductID" w:val="29295 кв. метров"/>
        </w:smartTagPr>
        <w:r w:rsidRPr="00EE6707">
          <w:rPr>
            <w:rFonts w:ascii="Times New Roman" w:hAnsi="Times New Roman" w:cs="Times New Roman"/>
            <w:sz w:val="24"/>
            <w:szCs w:val="24"/>
          </w:rPr>
          <w:t>29295 кв. метров</w:t>
        </w:r>
      </w:smartTag>
      <w:r w:rsidRPr="00EE6707">
        <w:rPr>
          <w:rFonts w:ascii="Times New Roman" w:hAnsi="Times New Roman" w:cs="Times New Roman"/>
          <w:sz w:val="24"/>
          <w:szCs w:val="24"/>
        </w:rPr>
        <w:t xml:space="preserve">. </w:t>
      </w:r>
    </w:p>
    <w:p w:rsidR="00633E49" w:rsidRPr="00EE6707" w:rsidRDefault="00633E49" w:rsidP="00633E49">
      <w:pPr>
        <w:spacing w:after="0" w:line="240" w:lineRule="auto"/>
        <w:ind w:firstLine="567"/>
        <w:jc w:val="both"/>
        <w:rPr>
          <w:rFonts w:ascii="Times New Roman" w:hAnsi="Times New Roman" w:cs="Times New Roman"/>
          <w:sz w:val="24"/>
          <w:szCs w:val="24"/>
        </w:rPr>
      </w:pPr>
      <w:r w:rsidRPr="00EE6707">
        <w:rPr>
          <w:rFonts w:ascii="Times New Roman" w:hAnsi="Times New Roman" w:cs="Times New Roman"/>
          <w:sz w:val="24"/>
          <w:szCs w:val="24"/>
        </w:rPr>
        <w:t xml:space="preserve">На территории Ковалевского сельского поселения имеется один населенный пункт, жилфонд которого и социально-значимые объекты, обеспечиваются теплом центральной системы – станция Замчалово На сегодняшний день источником теплоснабжения является котельная № 3 ст. Замчалово. Система теплоснабжения передана в пользование  ООО «Ремонтно-строительное предприятие». </w:t>
      </w:r>
    </w:p>
    <w:p w:rsidR="00633E49" w:rsidRPr="00EE6707" w:rsidRDefault="00633E49" w:rsidP="00633E49">
      <w:pPr>
        <w:spacing w:after="0" w:line="240" w:lineRule="auto"/>
        <w:ind w:firstLine="567"/>
        <w:jc w:val="both"/>
        <w:rPr>
          <w:rFonts w:ascii="Times New Roman" w:hAnsi="Times New Roman" w:cs="Times New Roman"/>
          <w:sz w:val="24"/>
          <w:szCs w:val="24"/>
        </w:rPr>
      </w:pPr>
      <w:r w:rsidRPr="00EE6707">
        <w:rPr>
          <w:rFonts w:ascii="Times New Roman" w:hAnsi="Times New Roman" w:cs="Times New Roman"/>
          <w:sz w:val="24"/>
          <w:szCs w:val="24"/>
        </w:rPr>
        <w:t>Объекты теплоснабжения введены в эксплуатацию в 80-х годах.</w:t>
      </w:r>
    </w:p>
    <w:p w:rsidR="00633E49" w:rsidRPr="00EE6707" w:rsidRDefault="00633E49" w:rsidP="00633E49">
      <w:pPr>
        <w:spacing w:after="0" w:line="240" w:lineRule="auto"/>
        <w:ind w:firstLine="567"/>
        <w:jc w:val="both"/>
        <w:rPr>
          <w:rFonts w:ascii="Times New Roman" w:hAnsi="Times New Roman" w:cs="Times New Roman"/>
          <w:sz w:val="24"/>
          <w:szCs w:val="24"/>
        </w:rPr>
      </w:pPr>
      <w:r w:rsidRPr="00EE6707">
        <w:rPr>
          <w:rFonts w:ascii="Times New Roman" w:hAnsi="Times New Roman" w:cs="Times New Roman"/>
          <w:sz w:val="24"/>
          <w:szCs w:val="24"/>
        </w:rPr>
        <w:t>Степень износа магистральных и разводящих теплопроводных сетей составляет 69,9 %, а на отдельных участках – 83 %. Износ строительной части сооружений хозяйства – 48 %, оборудования – 67 %. Котельная в процессе эксплуатации не подвергалась капитальному ремонту и модернизации, в ней только проводили технический текущий ремонт.</w:t>
      </w:r>
    </w:p>
    <w:p w:rsidR="00633E49" w:rsidRPr="00EE6707" w:rsidRDefault="00633E49" w:rsidP="00633E49">
      <w:pPr>
        <w:spacing w:after="0" w:line="240" w:lineRule="auto"/>
        <w:jc w:val="both"/>
        <w:rPr>
          <w:rFonts w:ascii="Times New Roman" w:hAnsi="Times New Roman" w:cs="Times New Roman"/>
          <w:bCs/>
          <w:sz w:val="24"/>
          <w:szCs w:val="24"/>
        </w:rPr>
      </w:pPr>
      <w:r w:rsidRPr="00EE6707">
        <w:rPr>
          <w:rFonts w:ascii="Times New Roman" w:hAnsi="Times New Roman" w:cs="Times New Roman"/>
          <w:sz w:val="24"/>
          <w:szCs w:val="24"/>
        </w:rPr>
        <w:t xml:space="preserve">      Планово-предупредительный ремонт сетей и оборудования систем водоснабжения  практически полностью уступил место аварийно-восстановительным работам.                                                                                                </w:t>
      </w:r>
    </w:p>
    <w:p w:rsidR="00633E49" w:rsidRPr="00EE6707" w:rsidRDefault="00633E49" w:rsidP="00633E49">
      <w:pPr>
        <w:spacing w:after="0" w:line="240" w:lineRule="auto"/>
        <w:ind w:firstLine="709"/>
        <w:rPr>
          <w:rFonts w:ascii="Times New Roman" w:hAnsi="Times New Roman" w:cs="Times New Roman"/>
          <w:sz w:val="24"/>
          <w:szCs w:val="24"/>
        </w:rPr>
      </w:pPr>
      <w:r w:rsidRPr="00EE6707">
        <w:rPr>
          <w:rFonts w:ascii="Times New Roman" w:hAnsi="Times New Roman" w:cs="Times New Roman"/>
          <w:sz w:val="24"/>
          <w:szCs w:val="24"/>
        </w:rPr>
        <w:t xml:space="preserve">В настоящее время территория поселения не газифицирована. Для решения социально-экономических задач в этом направлении Администрацией поселения ведется работа для развития инфраструктуры. </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К основным проблемам в состоянии водоснабжения населения можно отнести:</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дефицит в доброкачественной воде, обусловленный недостаточной мощностью водопроводов;</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использование водоисточников и питьевой воды, не отвечающих гигиеническим требованиям, без очистки и обеззараживания, отсутствие зон санитарной охраны источников водоснабжения;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отсутствие канализационных сооружений и сетей;</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недостаточность финансовых средств для модернизации систем водоснабжения</w:t>
      </w:r>
      <w:proofErr w:type="gramStart"/>
      <w:r w:rsidRPr="00EE6707">
        <w:rPr>
          <w:rFonts w:ascii="Times New Roman" w:hAnsi="Times New Roman" w:cs="Times New Roman"/>
          <w:sz w:val="24"/>
          <w:szCs w:val="24"/>
        </w:rPr>
        <w:t xml:space="preserve"> ;</w:t>
      </w:r>
      <w:proofErr w:type="gramEnd"/>
    </w:p>
    <w:p w:rsidR="00633E49"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ухудшение качества воды поверхностных и подземных водных объектов, в ряде случаев до уровня, делающего их непригодными для хозяйственно-питьевого, а иногда и технического водоснабжения.</w:t>
      </w:r>
    </w:p>
    <w:p w:rsidR="00266D1E" w:rsidRPr="00F04C3C" w:rsidRDefault="00266D1E" w:rsidP="00266D1E">
      <w:pPr>
        <w:pStyle w:val="Standarduser"/>
        <w:ind w:firstLine="550"/>
        <w:jc w:val="both"/>
      </w:pPr>
      <w:r w:rsidRPr="00F04C3C">
        <w:t>Одним из приоритетов государственной политики является поддержка отдельных категорий граждан, которые нуждаются в улучшении жилищных условий</w:t>
      </w:r>
      <w:r w:rsidRPr="00F04C3C">
        <w:rPr>
          <w:lang w:val="ru-RU"/>
        </w:rPr>
        <w:t>.</w:t>
      </w:r>
    </w:p>
    <w:p w:rsidR="00266D1E" w:rsidRDefault="00266D1E" w:rsidP="00266D1E">
      <w:pPr>
        <w:pStyle w:val="Standarduser"/>
        <w:autoSpaceDE w:val="0"/>
        <w:ind w:firstLine="550"/>
        <w:jc w:val="both"/>
        <w:rPr>
          <w:lang w:val="ru-RU"/>
        </w:rPr>
      </w:pPr>
      <w:r w:rsidRPr="00F04C3C">
        <w:t xml:space="preserve">Мероприятия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носят социальный характер и направлены на создание органами </w:t>
      </w:r>
      <w:r w:rsidRPr="00F04C3C">
        <w:lastRenderedPageBreak/>
        <w:t>государственной власти и органами местного самоуправления условий для осуществления гражданами права на</w:t>
      </w:r>
      <w:r>
        <w:t xml:space="preserve"> безопасные условия проживания.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качестве факторов риска рассматриваются события, условия, тенденции, которые могут привести к изменению сроков и (или) ожидаемых конечных результатов реализации муниципальной  программы не менее чем на 10% от планового уровня и на которые ответственный исполнитель и участники муниципальной  программы не могут оказать непосредственного влияния.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Среди рисков реализации муниципальной  программы необходимо выделить следующие:</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1. Институционально-правовой риск, связанный с отсутствием законодательного регулирования </w:t>
      </w:r>
      <w:r w:rsidRPr="00EE6707">
        <w:rPr>
          <w:rFonts w:ascii="Times New Roman" w:hAnsi="Times New Roman" w:cs="Times New Roman"/>
          <w:color w:val="000000"/>
          <w:sz w:val="24"/>
          <w:szCs w:val="24"/>
        </w:rPr>
        <w:t>(например, развитие коммунальной инфраструктуры в рамках проектов государственно-частного партнерства), что может затруднить реализацию муници</w:t>
      </w:r>
      <w:r w:rsidRPr="00EE6707">
        <w:rPr>
          <w:rFonts w:ascii="Times New Roman" w:hAnsi="Times New Roman" w:cs="Times New Roman"/>
          <w:sz w:val="24"/>
          <w:szCs w:val="24"/>
        </w:rPr>
        <w:t>пальной программы. Данный риск можно оценить как умеренный.</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Однако, учитывая формируемую практику программного бюджетирования в части обеспечения реализации муниципальной  программы за счет средств бюджета поселения, риск сбоев в реализации муниципальной программы по причине недофинансирования можно считать умеренным.</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Реализации муниципальной программы также угрожают следующие риски, которые связаны с изменением внешней среды и которыми невозможно управлять в рамках реализации муниципальной программы:</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3.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муниципальной программы может быть качественно оценен как умеренный.</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4. 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жилищного фонда и коммунальной инфраструктуры в поселении, а также потребовать концентрации средств бюджета на преодоление последствий таких катастроф. На качественном уровне такой риск для подпрограммы можно оценить как умеренный.</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Наибольшее отрицательное влияние из вышеперечисленных рисков на реализацию муниципальной программы может оказать реализация институционально-правового и риска ухудшения состояния экономики, которые содержат угрозу срыва реализации муниципальной программы.</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Управление рисками реализации муниципальной программы будет осуществляться путем координации деятельности   муниципальной программы и проведения информационно-разъяснительной работы с населением Ковалевского сельского  поселения.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E6707">
        <w:rPr>
          <w:rFonts w:ascii="Times New Roman" w:hAnsi="Times New Roman" w:cs="Times New Roman"/>
          <w:sz w:val="24"/>
          <w:szCs w:val="24"/>
        </w:rPr>
        <w:t>Принятие мер правового регулирования относится к компетенции федеральных органов исполнительной власти и органов власти Ростовской области</w:t>
      </w:r>
      <w:r w:rsidRPr="00EE6707">
        <w:rPr>
          <w:rFonts w:ascii="Times New Roman" w:hAnsi="Times New Roman" w:cs="Times New Roman"/>
          <w:color w:val="000000"/>
          <w:sz w:val="24"/>
          <w:szCs w:val="24"/>
        </w:rPr>
        <w:t>.</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E6707">
        <w:rPr>
          <w:rFonts w:ascii="Times New Roman" w:hAnsi="Times New Roman" w:cs="Times New Roman"/>
          <w:color w:val="000000"/>
          <w:sz w:val="24"/>
          <w:szCs w:val="24"/>
        </w:rPr>
        <w:t>Меры правового регулирования в жилищно-коммунальной сфере, относящиеся к компетенции Администрации Ковалевского сельского поселения не предусматриваются.</w:t>
      </w:r>
    </w:p>
    <w:p w:rsidR="00633E49" w:rsidRPr="00EE6707" w:rsidRDefault="00633E49" w:rsidP="00633E49">
      <w:pPr>
        <w:widowControl w:val="0"/>
        <w:autoSpaceDE w:val="0"/>
        <w:autoSpaceDN w:val="0"/>
        <w:adjustRightInd w:val="0"/>
        <w:spacing w:after="0" w:line="240" w:lineRule="auto"/>
        <w:ind w:left="7"/>
        <w:jc w:val="center"/>
        <w:outlineLvl w:val="1"/>
        <w:rPr>
          <w:rFonts w:ascii="Times New Roman" w:hAnsi="Times New Roman" w:cs="Times New Roman"/>
          <w:sz w:val="24"/>
          <w:szCs w:val="24"/>
        </w:rPr>
      </w:pPr>
    </w:p>
    <w:p w:rsidR="00633E49" w:rsidRPr="00C05936" w:rsidRDefault="00633E49" w:rsidP="00C05936">
      <w:pPr>
        <w:widowControl w:val="0"/>
        <w:autoSpaceDE w:val="0"/>
        <w:autoSpaceDN w:val="0"/>
        <w:adjustRightInd w:val="0"/>
        <w:spacing w:after="0" w:line="240" w:lineRule="auto"/>
        <w:ind w:left="7"/>
        <w:jc w:val="center"/>
        <w:outlineLvl w:val="1"/>
        <w:rPr>
          <w:rFonts w:ascii="Times New Roman" w:hAnsi="Times New Roman" w:cs="Times New Roman"/>
          <w:b/>
          <w:sz w:val="24"/>
          <w:szCs w:val="24"/>
        </w:rPr>
      </w:pPr>
      <w:r w:rsidRPr="00EE6707">
        <w:rPr>
          <w:rFonts w:ascii="Times New Roman" w:hAnsi="Times New Roman" w:cs="Times New Roman"/>
          <w:b/>
          <w:sz w:val="24"/>
          <w:szCs w:val="24"/>
        </w:rPr>
        <w:t>Раздел 2. Цели, задачи и показатели (индикаторы), основные ожидаемые конечные результаты, сроки и этапы реализации муниципальной программы</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w:t>
      </w:r>
      <w:r w:rsidR="00A021A1">
        <w:rPr>
          <w:rFonts w:ascii="Times New Roman" w:hAnsi="Times New Roman" w:cs="Times New Roman"/>
          <w:sz w:val="24"/>
          <w:szCs w:val="24"/>
        </w:rPr>
        <w:t>ыми</w:t>
      </w:r>
      <w:r w:rsidRPr="00EE6707">
        <w:rPr>
          <w:rFonts w:ascii="Times New Roman" w:hAnsi="Times New Roman" w:cs="Times New Roman"/>
          <w:sz w:val="24"/>
          <w:szCs w:val="24"/>
        </w:rPr>
        <w:t xml:space="preserve"> цел</w:t>
      </w:r>
      <w:r w:rsidR="00A021A1">
        <w:rPr>
          <w:rFonts w:ascii="Times New Roman" w:hAnsi="Times New Roman" w:cs="Times New Roman"/>
          <w:sz w:val="24"/>
          <w:szCs w:val="24"/>
        </w:rPr>
        <w:t>ями муниципальной программы являю</w:t>
      </w:r>
      <w:r w:rsidRPr="00EE6707">
        <w:rPr>
          <w:rFonts w:ascii="Times New Roman" w:hAnsi="Times New Roman" w:cs="Times New Roman"/>
          <w:sz w:val="24"/>
          <w:szCs w:val="24"/>
        </w:rPr>
        <w:t>тся</w:t>
      </w:r>
      <w:r w:rsidR="00A021A1">
        <w:rPr>
          <w:rFonts w:ascii="Times New Roman" w:hAnsi="Times New Roman" w:cs="Times New Roman"/>
          <w:sz w:val="24"/>
          <w:szCs w:val="24"/>
        </w:rPr>
        <w:t>:</w:t>
      </w:r>
      <w:r w:rsidRPr="00EE6707">
        <w:rPr>
          <w:rFonts w:ascii="Times New Roman" w:hAnsi="Times New Roman" w:cs="Times New Roman"/>
          <w:sz w:val="24"/>
          <w:szCs w:val="24"/>
        </w:rPr>
        <w:t xml:space="preserve"> повышение качества и </w:t>
      </w:r>
      <w:r w:rsidRPr="00EE6707">
        <w:rPr>
          <w:rFonts w:ascii="Times New Roman" w:hAnsi="Times New Roman" w:cs="Times New Roman"/>
          <w:sz w:val="24"/>
          <w:szCs w:val="24"/>
        </w:rPr>
        <w:lastRenderedPageBreak/>
        <w:t>надежность предоставления  жили</w:t>
      </w:r>
      <w:r w:rsidR="00C76C7E">
        <w:rPr>
          <w:rFonts w:ascii="Times New Roman" w:hAnsi="Times New Roman" w:cs="Times New Roman"/>
          <w:sz w:val="24"/>
          <w:szCs w:val="24"/>
        </w:rPr>
        <w:t>щно-коммунальных услуг населению</w:t>
      </w:r>
      <w:r w:rsidRPr="00EE6707">
        <w:rPr>
          <w:rFonts w:ascii="Times New Roman" w:hAnsi="Times New Roman" w:cs="Times New Roman"/>
          <w:sz w:val="24"/>
          <w:szCs w:val="24"/>
        </w:rPr>
        <w:t xml:space="preserve"> Ковалевского сельского поселения и качественное благоустройство населенных пунктов на территории Ковалевского сельского поселения.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Для реализации поставленной цели выделяются следующие задачи:</w:t>
      </w:r>
    </w:p>
    <w:p w:rsidR="00633E49" w:rsidRPr="00EE6707"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545A11">
        <w:rPr>
          <w:rFonts w:ascii="Times New Roman" w:hAnsi="Times New Roman" w:cs="Times New Roman"/>
          <w:sz w:val="24"/>
          <w:szCs w:val="24"/>
        </w:rPr>
        <w:t xml:space="preserve">  </w:t>
      </w:r>
      <w:r w:rsidR="00633E49" w:rsidRPr="00EE6707">
        <w:rPr>
          <w:rFonts w:ascii="Times New Roman" w:hAnsi="Times New Roman" w:cs="Times New Roman"/>
          <w:sz w:val="24"/>
          <w:szCs w:val="24"/>
        </w:rPr>
        <w:t>эффективное управление многоквартирными домами;</w:t>
      </w:r>
    </w:p>
    <w:p w:rsidR="00633E49" w:rsidRPr="00EE6707"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повышение эффективности, качества и надежности поставок коммунальных ресурсов;</w:t>
      </w:r>
    </w:p>
    <w:p w:rsidR="00633E49" w:rsidRPr="00EE6707"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обеспечение населения питьевой водой,  соответствующей требованиям безопасности и безвредности, установленным санитарно-эпидемиологическими правилами;</w:t>
      </w:r>
    </w:p>
    <w:p w:rsidR="00A021A1"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 xml:space="preserve">создание эстетичного вида сельского поселения; </w:t>
      </w:r>
    </w:p>
    <w:p w:rsidR="00633E49" w:rsidRPr="00EE6707"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 xml:space="preserve">обеспечение безопасности проживания жителей сельского  поселения; </w:t>
      </w:r>
    </w:p>
    <w:p w:rsidR="00633E49" w:rsidRPr="00EE6707"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развитие коммунальной инфраструктуры;</w:t>
      </w:r>
    </w:p>
    <w:p w:rsidR="00633E49" w:rsidRPr="00EE6707"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создание комфортной среды проживания на территории поселения;</w:t>
      </w:r>
    </w:p>
    <w:p w:rsidR="00633E49" w:rsidRDefault="00C76C7E" w:rsidP="00633E49">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 xml:space="preserve"> стимулирование и развитие организации прочих мероприятий по благо</w:t>
      </w:r>
      <w:r w:rsidR="006B70E9">
        <w:rPr>
          <w:rFonts w:ascii="Times New Roman" w:hAnsi="Times New Roman" w:cs="Times New Roman"/>
          <w:sz w:val="24"/>
          <w:szCs w:val="24"/>
        </w:rPr>
        <w:t>устройству территории поселения;</w:t>
      </w:r>
    </w:p>
    <w:p w:rsidR="006B70E9" w:rsidRDefault="006B70E9" w:rsidP="006B70E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26156">
        <w:rPr>
          <w:rFonts w:ascii="Times New Roman" w:hAnsi="Times New Roman"/>
          <w:sz w:val="24"/>
          <w:szCs w:val="24"/>
        </w:rPr>
        <w:t>- 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6B70E9" w:rsidRDefault="006B70E9" w:rsidP="006B70E9">
      <w:pPr>
        <w:widowControl w:val="0"/>
        <w:autoSpaceDE w:val="0"/>
        <w:autoSpaceDN w:val="0"/>
        <w:adjustRightInd w:val="0"/>
        <w:spacing w:after="0" w:line="240" w:lineRule="auto"/>
        <w:ind w:firstLine="709"/>
        <w:jc w:val="both"/>
        <w:outlineLvl w:val="1"/>
        <w:rPr>
          <w:rFonts w:ascii="Times New Roman" w:hAnsi="Times New Roman"/>
          <w:sz w:val="24"/>
          <w:szCs w:val="24"/>
        </w:rPr>
      </w:pPr>
      <w:r w:rsidRPr="00222B88">
        <w:rPr>
          <w:rFonts w:ascii="Times New Roman" w:hAnsi="Times New Roman"/>
          <w:sz w:val="24"/>
          <w:szCs w:val="24"/>
          <w:shd w:val="clear" w:color="auto" w:fill="FFFFFF"/>
        </w:rPr>
        <w:t>- 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r>
        <w:rPr>
          <w:rFonts w:ascii="Times New Roman" w:hAnsi="Times New Roman"/>
          <w:sz w:val="24"/>
          <w:szCs w:val="24"/>
        </w:rPr>
        <w:t>.</w:t>
      </w:r>
    </w:p>
    <w:p w:rsidR="006B70E9" w:rsidRPr="00EE6707" w:rsidRDefault="006B70E9" w:rsidP="00633E49">
      <w:pPr>
        <w:autoSpaceDE w:val="0"/>
        <w:autoSpaceDN w:val="0"/>
        <w:adjustRightInd w:val="0"/>
        <w:spacing w:after="0" w:line="240" w:lineRule="auto"/>
        <w:ind w:firstLine="709"/>
        <w:jc w:val="both"/>
        <w:rPr>
          <w:rFonts w:ascii="Times New Roman" w:hAnsi="Times New Roman" w:cs="Times New Roman"/>
          <w:sz w:val="24"/>
          <w:szCs w:val="24"/>
        </w:rPr>
      </w:pPr>
    </w:p>
    <w:p w:rsidR="00633E49" w:rsidRPr="00EE6707" w:rsidRDefault="00633E49" w:rsidP="00633E49">
      <w:pPr>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Муниципальная программа направлена на модернизацию и обновление коммунальной инфраструктуры Ковалевского сельского поселения, снижение эксплуатационных затрат, устранение причин возникновения аварийных ситуаций, угрожающих жизнедеятельности человека, улучшение качества окружающей среды.</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рамках политики в жилищно-коммунальной сфере будут реализованы меры по обеспечению комфортных условий проживания, 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многоквартирными домами.</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С целью развития общественной инициативы будет стимулироваться информационно-разъяснительная работа, популяризация лучших практик в сфере благоустройства.</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части модернизации и повышения энергоэффективности объектов коммунального хозяйства будут реализованы меры по обеспечению благоприятных условий для привлечения частных инвестиций в сферу жилищно-коммунального хозяйства.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Состав показателей (индикаторов) муниципальной программы определен исходя из принципа необходимости и достаточности информации для характеристики достижения целей и решения задач муниципальной программы.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К показателям (индикаторам) муниципальной программы относятся следующие:</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доля фактически освещенных улиц в общей протяженности улиц поселения;</w:t>
      </w:r>
    </w:p>
    <w:p w:rsidR="00633E49"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уровень изн</w:t>
      </w:r>
      <w:r w:rsidR="00C22BB5">
        <w:rPr>
          <w:rFonts w:ascii="Times New Roman" w:hAnsi="Times New Roman" w:cs="Times New Roman"/>
          <w:sz w:val="24"/>
          <w:szCs w:val="24"/>
        </w:rPr>
        <w:t>оса коммунальной инфраструктуры;</w:t>
      </w:r>
    </w:p>
    <w:p w:rsidR="00C22BB5" w:rsidRDefault="00C22BB5" w:rsidP="00C22BB5">
      <w:pPr>
        <w:widowControl w:val="0"/>
        <w:autoSpaceDE w:val="0"/>
        <w:autoSpaceDN w:val="0"/>
        <w:adjustRightInd w:val="0"/>
        <w:spacing w:after="0" w:line="240" w:lineRule="auto"/>
        <w:jc w:val="both"/>
        <w:outlineLvl w:val="1"/>
        <w:rPr>
          <w:rFonts w:ascii="Times New Roman" w:hAnsi="Times New Roman"/>
          <w:sz w:val="24"/>
          <w:szCs w:val="24"/>
        </w:rPr>
      </w:pPr>
      <w:r>
        <w:rPr>
          <w:rFonts w:ascii="Times New Roman" w:hAnsi="Times New Roman"/>
          <w:sz w:val="24"/>
          <w:szCs w:val="24"/>
        </w:rPr>
        <w:t xml:space="preserve">- </w:t>
      </w:r>
      <w:r w:rsidRPr="00A83A21">
        <w:rPr>
          <w:rFonts w:ascii="Times New Roman" w:hAnsi="Times New Roman"/>
          <w:sz w:val="24"/>
          <w:szCs w:val="24"/>
        </w:rPr>
        <w:t>доля граждан, реализовавших свое право на  переселение из жилищного фонда, признанного непригодным для проживания, аварийным и подлежащим сносу, в б</w:t>
      </w:r>
      <w:r>
        <w:rPr>
          <w:rFonts w:ascii="Times New Roman" w:hAnsi="Times New Roman"/>
          <w:sz w:val="24"/>
          <w:szCs w:val="24"/>
        </w:rPr>
        <w:t>лагоустроенные жилые помещения;</w:t>
      </w:r>
    </w:p>
    <w:p w:rsidR="00C22BB5" w:rsidRDefault="00C22BB5" w:rsidP="00C22BB5">
      <w:pPr>
        <w:widowControl w:val="0"/>
        <w:autoSpaceDE w:val="0"/>
        <w:autoSpaceDN w:val="0"/>
        <w:adjustRightInd w:val="0"/>
        <w:spacing w:after="0" w:line="240" w:lineRule="auto"/>
        <w:jc w:val="both"/>
        <w:outlineLvl w:val="1"/>
        <w:rPr>
          <w:rFonts w:ascii="Times New Roman" w:hAnsi="Times New Roman"/>
          <w:sz w:val="24"/>
          <w:szCs w:val="24"/>
        </w:rPr>
      </w:pPr>
      <w:r w:rsidRPr="00A83A21">
        <w:rPr>
          <w:rFonts w:ascii="Times New Roman" w:hAnsi="Times New Roman"/>
          <w:sz w:val="24"/>
          <w:szCs w:val="24"/>
        </w:rPr>
        <w:t>-</w:t>
      </w:r>
      <w:r>
        <w:rPr>
          <w:rFonts w:ascii="Times New Roman" w:hAnsi="Times New Roman"/>
          <w:sz w:val="24"/>
          <w:szCs w:val="24"/>
        </w:rPr>
        <w:t xml:space="preserve"> </w:t>
      </w:r>
      <w:r w:rsidRPr="00A83A21">
        <w:rPr>
          <w:rFonts w:ascii="Times New Roman" w:hAnsi="Times New Roman"/>
          <w:sz w:val="24"/>
          <w:szCs w:val="24"/>
        </w:rPr>
        <w:t>доля ликвидированного жилищного фонда, признанного аварийным и подлежащего сносу</w:t>
      </w:r>
      <w:r>
        <w:rPr>
          <w:rFonts w:ascii="Times New Roman" w:hAnsi="Times New Roman"/>
          <w:sz w:val="24"/>
          <w:szCs w:val="24"/>
        </w:rPr>
        <w:t>.</w:t>
      </w:r>
    </w:p>
    <w:p w:rsidR="00C22BB5" w:rsidRPr="00EE6707" w:rsidRDefault="00C22BB5" w:rsidP="00633E49">
      <w:pPr>
        <w:spacing w:after="0" w:line="240" w:lineRule="auto"/>
        <w:jc w:val="both"/>
        <w:rPr>
          <w:rFonts w:ascii="Times New Roman" w:hAnsi="Times New Roman" w:cs="Times New Roman"/>
          <w:sz w:val="24"/>
          <w:szCs w:val="24"/>
        </w:rPr>
      </w:pP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lastRenderedPageBreak/>
        <w:t>Информация о значениях показателей (индикаторов) приводится в приложении № 1 к муниципальной программе.</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 Показатели, значения которых определяются исходя из данных государственного (федерального, регионального) статистического наблюдения, представлены в приложение № 2 к муниципальной программе.</w:t>
      </w:r>
      <w:bookmarkStart w:id="1" w:name="Par155"/>
      <w:bookmarkEnd w:id="1"/>
      <w:r w:rsidRPr="00EE6707">
        <w:rPr>
          <w:rFonts w:ascii="Times New Roman" w:hAnsi="Times New Roman" w:cs="Times New Roman"/>
          <w:sz w:val="24"/>
          <w:szCs w:val="24"/>
        </w:rPr>
        <w:t xml:space="preserve"> Если показатель (индикатор) не входит в состав данных официальной статистики, методика расчета целевых показателей (индикаторов) муниципальной программы приводится в  приложении № 3 к муниципальной программе.</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Период реализации муниципальной программы - 2014-2020 годы. Этапы реализации муниципальной программы не выделяются.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результате реализации муниципальной программы к 2020 году будет сформирована комфортная среда проживания и жизнедеятельности для всех жителей Ковалевского сельского поселения  и достигнут качественно новый уровень состояния жилищно-коммунальной сферы, характеризующийся:</w:t>
      </w:r>
    </w:p>
    <w:p w:rsidR="00633E49" w:rsidRPr="00EE6707" w:rsidRDefault="00633E49" w:rsidP="00633E49">
      <w:pPr>
        <w:spacing w:after="0" w:line="240" w:lineRule="auto"/>
        <w:jc w:val="both"/>
        <w:textAlignment w:val="top"/>
        <w:rPr>
          <w:rFonts w:ascii="Times New Roman" w:hAnsi="Times New Roman" w:cs="Times New Roman"/>
          <w:sz w:val="24"/>
          <w:szCs w:val="24"/>
        </w:rPr>
      </w:pPr>
      <w:r w:rsidRPr="00EE6707">
        <w:rPr>
          <w:rFonts w:ascii="Times New Roman" w:hAnsi="Times New Roman" w:cs="Times New Roman"/>
          <w:sz w:val="24"/>
          <w:szCs w:val="24"/>
        </w:rPr>
        <w:t>- повышением уровня благоустройства территории поселения;</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повышением уровня комфортности и чистоты в населенных пунктах, расположенных на территории поселения;  </w:t>
      </w:r>
    </w:p>
    <w:p w:rsidR="00633E49" w:rsidRPr="00EE6707" w:rsidRDefault="00052A4F" w:rsidP="00633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увелич</w:t>
      </w:r>
      <w:r w:rsidR="00633E49" w:rsidRPr="00EE6707">
        <w:rPr>
          <w:rFonts w:ascii="Times New Roman" w:hAnsi="Times New Roman" w:cs="Times New Roman"/>
          <w:sz w:val="24"/>
          <w:szCs w:val="24"/>
        </w:rPr>
        <w:t>ением протяженности освещенных улиц населенных пунктов;</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увеличением уровня озеленения территории поселения;    </w:t>
      </w:r>
    </w:p>
    <w:p w:rsidR="00633E49" w:rsidRPr="00EE6707" w:rsidRDefault="00633E49" w:rsidP="00633E49">
      <w:pPr>
        <w:widowControl w:val="0"/>
        <w:autoSpaceDE w:val="0"/>
        <w:autoSpaceDN w:val="0"/>
        <w:adjustRightInd w:val="0"/>
        <w:spacing w:after="0" w:line="240" w:lineRule="auto"/>
        <w:jc w:val="both"/>
        <w:rPr>
          <w:rFonts w:ascii="Times New Roman" w:hAnsi="Times New Roman"/>
          <w:sz w:val="24"/>
          <w:szCs w:val="24"/>
        </w:rPr>
      </w:pPr>
      <w:r w:rsidRPr="00EE6707">
        <w:rPr>
          <w:rFonts w:ascii="Times New Roman" w:hAnsi="Times New Roman"/>
          <w:sz w:val="24"/>
          <w:szCs w:val="24"/>
        </w:rPr>
        <w:t>- улучшением внешнего вида территории  Ковалевского сельского поселения;</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повышением удовлетворенности населения Ковалевского сельского поселения  уровнем жилищно-коммунального обслуживания;</w:t>
      </w:r>
    </w:p>
    <w:p w:rsidR="00633E49" w:rsidRDefault="00633E49" w:rsidP="00A324F3">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улу</w:t>
      </w:r>
      <w:r w:rsidR="004F065C">
        <w:rPr>
          <w:rFonts w:ascii="Times New Roman" w:hAnsi="Times New Roman" w:cs="Times New Roman"/>
          <w:sz w:val="24"/>
          <w:szCs w:val="24"/>
        </w:rPr>
        <w:t>чшением экологической ситуации;</w:t>
      </w:r>
    </w:p>
    <w:p w:rsidR="004F065C" w:rsidRDefault="004F065C" w:rsidP="004F065C">
      <w:pPr>
        <w:widowControl w:val="0"/>
        <w:autoSpaceDE w:val="0"/>
        <w:autoSpaceDN w:val="0"/>
        <w:adjustRightInd w:val="0"/>
        <w:spacing w:after="0" w:line="240" w:lineRule="auto"/>
        <w:jc w:val="both"/>
        <w:outlineLvl w:val="1"/>
        <w:rPr>
          <w:rFonts w:ascii="Times New Roman" w:hAnsi="Times New Roman"/>
          <w:sz w:val="24"/>
          <w:szCs w:val="24"/>
        </w:rPr>
      </w:pPr>
      <w:r w:rsidRPr="00A83A21">
        <w:rPr>
          <w:rFonts w:ascii="Times New Roman" w:hAnsi="Times New Roman"/>
          <w:sz w:val="24"/>
          <w:szCs w:val="24"/>
        </w:rPr>
        <w:t>-</w:t>
      </w:r>
      <w:r>
        <w:rPr>
          <w:rFonts w:ascii="Times New Roman" w:hAnsi="Times New Roman"/>
          <w:sz w:val="24"/>
          <w:szCs w:val="24"/>
        </w:rPr>
        <w:t xml:space="preserve"> </w:t>
      </w:r>
      <w:r w:rsidRPr="00A83A21">
        <w:rPr>
          <w:rFonts w:ascii="Times New Roman" w:hAnsi="Times New Roman"/>
          <w:sz w:val="24"/>
          <w:szCs w:val="24"/>
        </w:rPr>
        <w:t>переселение граждан из жилищного фонда, признанного непригодным для проживания, аварийным и подлежащим сносу, в б</w:t>
      </w:r>
      <w:r>
        <w:rPr>
          <w:rFonts w:ascii="Times New Roman" w:hAnsi="Times New Roman"/>
          <w:sz w:val="24"/>
          <w:szCs w:val="24"/>
        </w:rPr>
        <w:t>лагоустроенные жилые помещения;</w:t>
      </w:r>
    </w:p>
    <w:p w:rsidR="004F065C" w:rsidRDefault="004F065C" w:rsidP="004F065C">
      <w:pPr>
        <w:widowControl w:val="0"/>
        <w:autoSpaceDE w:val="0"/>
        <w:autoSpaceDN w:val="0"/>
        <w:adjustRightInd w:val="0"/>
        <w:spacing w:after="0" w:line="240" w:lineRule="auto"/>
        <w:jc w:val="both"/>
        <w:outlineLvl w:val="1"/>
        <w:rPr>
          <w:rFonts w:ascii="Times New Roman" w:hAnsi="Times New Roman"/>
          <w:sz w:val="24"/>
          <w:szCs w:val="24"/>
        </w:rPr>
      </w:pPr>
      <w:r w:rsidRPr="00A83A21">
        <w:rPr>
          <w:rFonts w:ascii="Times New Roman" w:hAnsi="Times New Roman"/>
          <w:sz w:val="24"/>
          <w:szCs w:val="24"/>
        </w:rPr>
        <w:t>- ликвидация жилищного фонда, признанного аварийным и подлежащим сносу.</w:t>
      </w:r>
    </w:p>
    <w:p w:rsidR="004F065C" w:rsidRPr="00A324F3" w:rsidRDefault="004F065C" w:rsidP="00A324F3">
      <w:pPr>
        <w:spacing w:after="0" w:line="240" w:lineRule="auto"/>
        <w:jc w:val="both"/>
        <w:rPr>
          <w:rFonts w:ascii="Times New Roman" w:hAnsi="Times New Roman" w:cs="Times New Roman"/>
          <w:sz w:val="24"/>
          <w:szCs w:val="24"/>
        </w:rPr>
      </w:pPr>
    </w:p>
    <w:p w:rsidR="00052A4F" w:rsidRPr="00EE6707" w:rsidRDefault="00052A4F" w:rsidP="00633E49">
      <w:pPr>
        <w:widowControl w:val="0"/>
        <w:autoSpaceDE w:val="0"/>
        <w:autoSpaceDN w:val="0"/>
        <w:adjustRightInd w:val="0"/>
        <w:spacing w:after="0" w:line="240" w:lineRule="auto"/>
        <w:jc w:val="both"/>
        <w:rPr>
          <w:rFonts w:ascii="Times New Roman" w:hAnsi="Times New Roman"/>
          <w:sz w:val="24"/>
          <w:szCs w:val="24"/>
        </w:rPr>
      </w:pPr>
    </w:p>
    <w:p w:rsidR="00633E49" w:rsidRPr="00C05936" w:rsidRDefault="00633E49" w:rsidP="00C05936">
      <w:pPr>
        <w:autoSpaceDE w:val="0"/>
        <w:autoSpaceDN w:val="0"/>
        <w:adjustRightInd w:val="0"/>
        <w:spacing w:after="0" w:line="240" w:lineRule="auto"/>
        <w:jc w:val="center"/>
        <w:outlineLvl w:val="1"/>
        <w:rPr>
          <w:rFonts w:ascii="Times New Roman" w:hAnsi="Times New Roman" w:cs="Times New Roman"/>
          <w:b/>
          <w:bCs/>
          <w:sz w:val="24"/>
          <w:szCs w:val="24"/>
        </w:rPr>
      </w:pPr>
      <w:r w:rsidRPr="00EE6707">
        <w:rPr>
          <w:rFonts w:ascii="Times New Roman" w:hAnsi="Times New Roman" w:cs="Times New Roman"/>
          <w:b/>
          <w:bCs/>
          <w:sz w:val="24"/>
          <w:szCs w:val="24"/>
        </w:rPr>
        <w:t>Раздел 3. Обоснование выделения подпрограмм муниципальной программы, обобщенная характеристика основных мероприятий</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Комплексный характер целей и задач муниципальной 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муниципальной программе, так и по ее отдельным подпрограммам.</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В состав муниципальной </w:t>
      </w:r>
      <w:r w:rsidR="00801145">
        <w:rPr>
          <w:rFonts w:ascii="Times New Roman" w:hAnsi="Times New Roman" w:cs="Times New Roman"/>
          <w:sz w:val="24"/>
          <w:szCs w:val="24"/>
        </w:rPr>
        <w:t xml:space="preserve">программы включены следующие </w:t>
      </w:r>
      <w:r w:rsidRPr="00EE6707">
        <w:rPr>
          <w:rFonts w:ascii="Times New Roman" w:hAnsi="Times New Roman" w:cs="Times New Roman"/>
          <w:sz w:val="24"/>
          <w:szCs w:val="24"/>
        </w:rPr>
        <w:t xml:space="preserve"> подпрограммы: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1.Развитие жилищно-коммунального хозяйства Ковалевского сельского  поселения;</w:t>
      </w:r>
    </w:p>
    <w:p w:rsidR="00633E49" w:rsidRDefault="00801145" w:rsidP="00633E49">
      <w:pPr>
        <w:widowControl w:val="0"/>
        <w:autoSpaceDE w:val="0"/>
        <w:autoSpaceDN w:val="0"/>
        <w:adjustRightInd w:val="0"/>
        <w:spacing w:before="6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33E49" w:rsidRPr="00EE6707">
        <w:rPr>
          <w:rFonts w:ascii="Times New Roman" w:hAnsi="Times New Roman" w:cs="Times New Roman"/>
          <w:sz w:val="24"/>
          <w:szCs w:val="24"/>
        </w:rPr>
        <w:t>Мероприятия по б</w:t>
      </w:r>
      <w:r w:rsidR="00633E49" w:rsidRPr="00EE6707">
        <w:rPr>
          <w:rFonts w:ascii="Times New Roman" w:hAnsi="Times New Roman"/>
          <w:sz w:val="24"/>
          <w:szCs w:val="24"/>
        </w:rPr>
        <w:t xml:space="preserve">лагоустройству территории </w:t>
      </w:r>
      <w:r w:rsidR="00633E49" w:rsidRPr="00EE6707">
        <w:rPr>
          <w:rFonts w:ascii="Times New Roman" w:hAnsi="Times New Roman" w:cs="Times New Roman"/>
          <w:sz w:val="24"/>
          <w:szCs w:val="24"/>
        </w:rPr>
        <w:t xml:space="preserve"> К</w:t>
      </w:r>
      <w:r>
        <w:rPr>
          <w:rFonts w:ascii="Times New Roman" w:hAnsi="Times New Roman" w:cs="Times New Roman"/>
          <w:sz w:val="24"/>
          <w:szCs w:val="24"/>
        </w:rPr>
        <w:t>овалевского сельского поселения;</w:t>
      </w:r>
    </w:p>
    <w:p w:rsidR="00801145" w:rsidRDefault="00801145" w:rsidP="00801145">
      <w:pPr>
        <w:widowControl w:val="0"/>
        <w:autoSpaceDE w:val="0"/>
        <w:autoSpaceDN w:val="0"/>
        <w:adjustRightInd w:val="0"/>
        <w:spacing w:before="60"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3.Переселение граждан из </w:t>
      </w:r>
      <w:r w:rsidRPr="00DD1544">
        <w:rPr>
          <w:rFonts w:ascii="Times New Roman" w:hAnsi="Times New Roman" w:cs="Times New Roman"/>
          <w:sz w:val="24"/>
          <w:szCs w:val="24"/>
        </w:rPr>
        <w:t>аварийного жилищного фонда на территории</w:t>
      </w:r>
      <w:r>
        <w:rPr>
          <w:rFonts w:ascii="Times New Roman" w:hAnsi="Times New Roman" w:cs="Times New Roman"/>
          <w:sz w:val="24"/>
          <w:szCs w:val="24"/>
        </w:rPr>
        <w:t xml:space="preserve"> </w:t>
      </w:r>
      <w:r w:rsidRPr="002639A5">
        <w:rPr>
          <w:rFonts w:ascii="Times New Roman" w:hAnsi="Times New Roman" w:cs="Times New Roman"/>
          <w:sz w:val="24"/>
          <w:szCs w:val="24"/>
        </w:rPr>
        <w:t>Ковалевского сельского поселения</w:t>
      </w:r>
      <w:r>
        <w:rPr>
          <w:rFonts w:ascii="Times New Roman" w:hAnsi="Times New Roman" w:cs="Times New Roman"/>
          <w:sz w:val="24"/>
          <w:szCs w:val="24"/>
        </w:rPr>
        <w:t>.</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Выделение подпрограмм произведено непосредственно в соответствии с целью муниципальной программы - повышение качества и надежности предоставления жилищно-коммунальных услуг населению и качественное благоустройство населенных пунктов на территории  Ковалевского сельского  поселения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рамках подпрограммы «Развитие жилищно-коммунального хозяйства Ковалевского сельского поселения» предполагается реализация следующих основных мероприятий.</w:t>
      </w:r>
    </w:p>
    <w:p w:rsidR="00545A11" w:rsidRPr="00545A11" w:rsidRDefault="00633E49" w:rsidP="00545A11">
      <w:pPr>
        <w:ind w:firstLine="709"/>
        <w:jc w:val="both"/>
        <w:rPr>
          <w:rFonts w:ascii="Times New Roman" w:hAnsi="Times New Roman" w:cs="Times New Roman"/>
          <w:sz w:val="24"/>
          <w:szCs w:val="24"/>
        </w:rPr>
      </w:pPr>
      <w:r w:rsidRPr="00545A11">
        <w:rPr>
          <w:rFonts w:ascii="Times New Roman" w:hAnsi="Times New Roman" w:cs="Times New Roman"/>
          <w:sz w:val="24"/>
          <w:szCs w:val="24"/>
        </w:rPr>
        <w:t>Основное мероприятие 1.1</w:t>
      </w:r>
      <w:r w:rsidR="00545A11" w:rsidRPr="00545A11">
        <w:rPr>
          <w:rFonts w:ascii="Times New Roman" w:hAnsi="Times New Roman" w:cs="Times New Roman"/>
          <w:sz w:val="24"/>
          <w:szCs w:val="24"/>
        </w:rPr>
        <w:t xml:space="preserve"> </w:t>
      </w:r>
      <w:r w:rsidR="00545A11">
        <w:rPr>
          <w:rFonts w:ascii="Times New Roman" w:hAnsi="Times New Roman" w:cs="Times New Roman"/>
          <w:sz w:val="24"/>
          <w:szCs w:val="24"/>
        </w:rPr>
        <w:t>Газификация Ковале</w:t>
      </w:r>
      <w:r w:rsidR="00545A11" w:rsidRPr="00545A11">
        <w:rPr>
          <w:rFonts w:ascii="Times New Roman" w:hAnsi="Times New Roman" w:cs="Times New Roman"/>
          <w:sz w:val="24"/>
          <w:szCs w:val="24"/>
        </w:rPr>
        <w:t>вского сельского поселения.</w:t>
      </w:r>
    </w:p>
    <w:p w:rsidR="00545A11" w:rsidRDefault="00545A11" w:rsidP="00545A11">
      <w:pPr>
        <w:ind w:firstLine="709"/>
        <w:jc w:val="both"/>
        <w:rPr>
          <w:rFonts w:ascii="Times New Roman" w:hAnsi="Times New Roman" w:cs="Times New Roman"/>
          <w:sz w:val="24"/>
          <w:szCs w:val="24"/>
        </w:rPr>
      </w:pPr>
      <w:r w:rsidRPr="00545A11">
        <w:rPr>
          <w:rFonts w:ascii="Times New Roman" w:hAnsi="Times New Roman" w:cs="Times New Roman"/>
          <w:sz w:val="24"/>
          <w:szCs w:val="24"/>
        </w:rPr>
        <w:t xml:space="preserve">Мероприятие направлено на газификацию населенных пунктов сельского поселения для улучшения коммунальной инфраструктуры сельского поселения. </w:t>
      </w:r>
    </w:p>
    <w:p w:rsidR="00633E49" w:rsidRPr="00EE6707" w:rsidRDefault="00633E49" w:rsidP="00545A11">
      <w:pPr>
        <w:ind w:firstLine="709"/>
        <w:jc w:val="both"/>
        <w:rPr>
          <w:rFonts w:ascii="Times New Roman" w:hAnsi="Times New Roman" w:cs="Times New Roman"/>
          <w:sz w:val="24"/>
          <w:szCs w:val="24"/>
        </w:rPr>
      </w:pPr>
      <w:r w:rsidRPr="00EE6707">
        <w:rPr>
          <w:rFonts w:ascii="Times New Roman" w:hAnsi="Times New Roman" w:cs="Times New Roman"/>
          <w:sz w:val="24"/>
          <w:szCs w:val="24"/>
        </w:rPr>
        <w:lastRenderedPageBreak/>
        <w:t xml:space="preserve"> Основное мероприятие 1.2 Содержание и ремонт объектов коммунального хозяйства.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включает мероприятий по содержание и ремонту коммунального хозяйства поселения.</w:t>
      </w:r>
    </w:p>
    <w:p w:rsidR="00633E49" w:rsidRDefault="0005195D" w:rsidP="00633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00633E49" w:rsidRPr="00EE6707">
        <w:rPr>
          <w:rFonts w:ascii="Times New Roman" w:hAnsi="Times New Roman" w:cs="Times New Roman"/>
          <w:sz w:val="24"/>
          <w:szCs w:val="24"/>
        </w:rPr>
        <w:t>1.3. Информирование населения по вопросам жилищно-коммунального хозяйства.</w:t>
      </w:r>
    </w:p>
    <w:p w:rsidR="007E308D" w:rsidRPr="00EE6707" w:rsidRDefault="007E308D" w:rsidP="007E308D">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 освещение на информационных стендах, на сходах граждан вопросов ЖКХ.</w:t>
      </w:r>
    </w:p>
    <w:p w:rsidR="0005195D" w:rsidRDefault="0005195D" w:rsidP="00633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Основное мероприятие  1.4</w:t>
      </w:r>
      <w:r w:rsidRPr="006869B3">
        <w:rPr>
          <w:rFonts w:ascii="Times New Roman" w:hAnsi="Times New Roman" w:cs="Times New Roman"/>
          <w:sz w:val="24"/>
          <w:szCs w:val="24"/>
        </w:rPr>
        <w:t>.</w:t>
      </w:r>
      <w:r w:rsidR="00545A11">
        <w:rPr>
          <w:rFonts w:ascii="Times New Roman" w:hAnsi="Times New Roman" w:cs="Times New Roman"/>
          <w:sz w:val="24"/>
          <w:szCs w:val="24"/>
        </w:rPr>
        <w:t xml:space="preserve"> </w:t>
      </w:r>
      <w:r w:rsidR="006869B3" w:rsidRPr="006869B3">
        <w:rPr>
          <w:rFonts w:ascii="Times New Roman" w:hAnsi="Times New Roman" w:cs="Times New Roman"/>
          <w:sz w:val="24"/>
          <w:szCs w:val="24"/>
        </w:rPr>
        <w:t>Взносы «Ростовскому областному фонду содействия капитальному ремонту» на капитальный ремонт общего имущества многоквартирных домов</w:t>
      </w:r>
      <w:r w:rsidR="006869B3">
        <w:rPr>
          <w:rFonts w:ascii="Times New Roman" w:hAnsi="Times New Roman" w:cs="Times New Roman"/>
          <w:sz w:val="24"/>
          <w:szCs w:val="24"/>
        </w:rPr>
        <w:t>.</w:t>
      </w:r>
    </w:p>
    <w:p w:rsidR="0011364B" w:rsidRDefault="007E308D" w:rsidP="0011364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мероприятие </w:t>
      </w:r>
      <w:r w:rsidR="0011364B">
        <w:rPr>
          <w:rFonts w:ascii="Times New Roman" w:hAnsi="Times New Roman" w:cs="Times New Roman"/>
          <w:sz w:val="24"/>
          <w:szCs w:val="24"/>
        </w:rPr>
        <w:t xml:space="preserve">предусматривает уплату взносов на </w:t>
      </w:r>
      <w:r w:rsidR="0011364B" w:rsidRPr="006869B3">
        <w:rPr>
          <w:rFonts w:ascii="Times New Roman" w:hAnsi="Times New Roman" w:cs="Times New Roman"/>
          <w:sz w:val="24"/>
          <w:szCs w:val="24"/>
        </w:rPr>
        <w:t>капитальный ремонт общего</w:t>
      </w:r>
      <w:r w:rsidR="0011364B">
        <w:rPr>
          <w:rFonts w:ascii="Times New Roman" w:hAnsi="Times New Roman" w:cs="Times New Roman"/>
          <w:sz w:val="24"/>
          <w:szCs w:val="24"/>
        </w:rPr>
        <w:t xml:space="preserve"> имущества в МКД в целях формирования фонда капитального ремонта.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рамках подпрограммы " Мероприятия по благоустройству территории  Ковалевского сельского поселения " предполагается реализация следующих основных мероприятий.</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2.1. Организация уличного освещения, содержание и ремонт объектов уличного освещения.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рамках данного мероприятия осуществляется оплата за электроэнергию по уличному освещению, содержание и ремонт сетей уличного освещения поселения.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2.2. Уборка мусора и несанкционированных свалок, создание условий для организации централизованного сбора и вывоза твердых бытовых отходов.</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выявление и ликвидация несанкционированных свалок;</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работы с населением и организациями по заключению договоров на вывоз мусора.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2.3. Содержание и ремонт объектов благоустройства и мест общего пользования.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ремонтов объектов благоустройства;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противоклещевой обработки мест общего пользования;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выявление мест произрастания сорной и карантинной растительности и организация в проведении работ по ее уничтожению.</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2.4. Расходы по организации содержания мест захоронений.</w:t>
      </w:r>
    </w:p>
    <w:p w:rsidR="00633E49" w:rsidRDefault="00A25A83" w:rsidP="00633E49">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Основное мероприятие </w:t>
      </w:r>
      <w:r w:rsidR="00633E49" w:rsidRPr="00EE6707">
        <w:rPr>
          <w:rFonts w:ascii="Times New Roman" w:hAnsi="Times New Roman" w:cs="Times New Roman"/>
          <w:sz w:val="24"/>
          <w:szCs w:val="24"/>
        </w:rPr>
        <w:t>2.5.</w:t>
      </w:r>
      <w:r w:rsidR="00571DA5">
        <w:rPr>
          <w:rFonts w:ascii="Times New Roman" w:hAnsi="Times New Roman" w:cs="Times New Roman"/>
          <w:sz w:val="24"/>
          <w:szCs w:val="24"/>
        </w:rPr>
        <w:t xml:space="preserve"> </w:t>
      </w:r>
      <w:r w:rsidR="00633E49" w:rsidRPr="00EE6707">
        <w:rPr>
          <w:rFonts w:ascii="Times New Roman" w:hAnsi="Times New Roman" w:cs="Times New Roman"/>
          <w:sz w:val="24"/>
          <w:szCs w:val="24"/>
        </w:rPr>
        <w:t>Информирование населения по вопросам благоустройства.</w:t>
      </w:r>
    </w:p>
    <w:p w:rsidR="00633E49"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 освещение на информационных стендах, на сходах граждан вопросов благоустройства.</w:t>
      </w:r>
    </w:p>
    <w:p w:rsidR="00A25A83" w:rsidRDefault="00A25A83" w:rsidP="00633E4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Основное мероприятие 2.6</w:t>
      </w:r>
      <w:r w:rsidR="00571DA5">
        <w:rPr>
          <w:rFonts w:ascii="Times New Roman" w:hAnsi="Times New Roman" w:cs="Times New Roman"/>
          <w:sz w:val="24"/>
          <w:szCs w:val="24"/>
        </w:rPr>
        <w:t xml:space="preserve"> </w:t>
      </w:r>
      <w:r w:rsidR="00860390" w:rsidRPr="00860390">
        <w:rPr>
          <w:rFonts w:ascii="Times New Roman" w:hAnsi="Times New Roman" w:cs="Times New Roman"/>
          <w:bCs/>
          <w:sz w:val="24"/>
          <w:szCs w:val="24"/>
        </w:rPr>
        <w:t>Расходы  по содержанию и ремонту объектов благоустройства и мест общего пользования</w:t>
      </w:r>
      <w:r w:rsidR="00F53A1D">
        <w:rPr>
          <w:rFonts w:ascii="Times New Roman" w:hAnsi="Times New Roman" w:cs="Times New Roman"/>
          <w:bCs/>
          <w:sz w:val="24"/>
          <w:szCs w:val="24"/>
        </w:rPr>
        <w:t>.</w:t>
      </w:r>
    </w:p>
    <w:p w:rsidR="00015030" w:rsidRDefault="00015030" w:rsidP="00633E4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Данное мероприятие предусматривает:</w:t>
      </w:r>
    </w:p>
    <w:p w:rsidR="00015030" w:rsidRDefault="004D6867" w:rsidP="00633E49">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Приобретение, установку и ремонт объектов благоустройства.</w:t>
      </w:r>
    </w:p>
    <w:p w:rsidR="00F17F2C" w:rsidRDefault="00F17F2C" w:rsidP="00F17F2C">
      <w:pPr>
        <w:spacing w:after="0" w:line="240" w:lineRule="auto"/>
        <w:ind w:firstLine="709"/>
        <w:jc w:val="both"/>
        <w:rPr>
          <w:rFonts w:ascii="Times New Roman" w:hAnsi="Times New Roman"/>
          <w:b/>
          <w:sz w:val="24"/>
          <w:szCs w:val="24"/>
        </w:rPr>
      </w:pPr>
      <w:r w:rsidRPr="009F2960">
        <w:rPr>
          <w:rFonts w:ascii="Times New Roman" w:hAnsi="Times New Roman"/>
          <w:sz w:val="24"/>
          <w:szCs w:val="24"/>
        </w:rPr>
        <w:t>В рамках подпрограммы</w:t>
      </w:r>
      <w:r w:rsidRPr="009F2960">
        <w:t xml:space="preserve"> </w:t>
      </w:r>
      <w:r>
        <w:t>«</w:t>
      </w:r>
      <w:r w:rsidRPr="009F2960">
        <w:rPr>
          <w:rFonts w:ascii="Times New Roman" w:hAnsi="Times New Roman"/>
          <w:sz w:val="24"/>
          <w:szCs w:val="24"/>
        </w:rPr>
        <w:t xml:space="preserve">Переселение граждан из аварийного жилищного фонда на территории </w:t>
      </w:r>
      <w:r w:rsidR="00B2735E">
        <w:rPr>
          <w:rFonts w:ascii="Times New Roman" w:hAnsi="Times New Roman"/>
          <w:sz w:val="24"/>
          <w:szCs w:val="24"/>
        </w:rPr>
        <w:t xml:space="preserve">Ковалевского </w:t>
      </w:r>
      <w:r w:rsidRPr="009F2960">
        <w:rPr>
          <w:rFonts w:ascii="Times New Roman" w:hAnsi="Times New Roman"/>
          <w:sz w:val="24"/>
          <w:szCs w:val="24"/>
        </w:rPr>
        <w:t>сельского поселения</w:t>
      </w:r>
      <w:r>
        <w:rPr>
          <w:rFonts w:ascii="Times New Roman" w:hAnsi="Times New Roman"/>
          <w:sz w:val="24"/>
          <w:szCs w:val="24"/>
        </w:rPr>
        <w:t>»</w:t>
      </w:r>
      <w:r w:rsidRPr="009F2960">
        <w:t xml:space="preserve"> </w:t>
      </w:r>
      <w:r w:rsidRPr="009F2960">
        <w:rPr>
          <w:rFonts w:ascii="Times New Roman" w:hAnsi="Times New Roman"/>
          <w:sz w:val="24"/>
          <w:szCs w:val="24"/>
        </w:rPr>
        <w:t>предполагается реализация следующих основных мероприятий.</w:t>
      </w:r>
    </w:p>
    <w:p w:rsidR="00F17F2C" w:rsidRDefault="00F17F2C" w:rsidP="00F17F2C">
      <w:pPr>
        <w:spacing w:after="0" w:line="240" w:lineRule="auto"/>
        <w:ind w:firstLine="709"/>
        <w:jc w:val="both"/>
        <w:rPr>
          <w:rFonts w:ascii="Times New Roman" w:hAnsi="Times New Roman"/>
          <w:b/>
          <w:sz w:val="24"/>
          <w:szCs w:val="24"/>
        </w:rPr>
      </w:pPr>
      <w:r w:rsidRPr="00A83A21">
        <w:rPr>
          <w:rFonts w:ascii="Times New Roman" w:hAnsi="Times New Roman"/>
          <w:sz w:val="24"/>
          <w:szCs w:val="24"/>
        </w:rPr>
        <w:t xml:space="preserve">Основное мероприятие </w:t>
      </w:r>
      <w:r>
        <w:rPr>
          <w:rFonts w:ascii="Times New Roman" w:hAnsi="Times New Roman"/>
          <w:sz w:val="24"/>
          <w:szCs w:val="24"/>
        </w:rPr>
        <w:t>3</w:t>
      </w:r>
      <w:r w:rsidRPr="00A83A21">
        <w:rPr>
          <w:rFonts w:ascii="Times New Roman" w:hAnsi="Times New Roman"/>
          <w:sz w:val="24"/>
          <w:szCs w:val="24"/>
        </w:rPr>
        <w:t>.1 Переселение граждан из многоквартирного аварийного жилищного фонда, признанного непригодным для проживания, аварийным и подлежащим сносу.</w:t>
      </w:r>
    </w:p>
    <w:p w:rsidR="00F17F2C" w:rsidRDefault="00F17F2C" w:rsidP="00F17F2C">
      <w:pPr>
        <w:spacing w:after="0" w:line="240" w:lineRule="auto"/>
        <w:ind w:firstLine="709"/>
        <w:jc w:val="both"/>
        <w:rPr>
          <w:rFonts w:ascii="Times New Roman" w:hAnsi="Times New Roman"/>
          <w:b/>
          <w:sz w:val="24"/>
          <w:szCs w:val="24"/>
        </w:rPr>
      </w:pPr>
      <w:r w:rsidRPr="00A83A21">
        <w:rPr>
          <w:rFonts w:ascii="Times New Roman" w:hAnsi="Times New Roman"/>
          <w:sz w:val="24"/>
          <w:szCs w:val="24"/>
        </w:rPr>
        <w:lastRenderedPageBreak/>
        <w:t>Мероприятия носят социальный характер и направлены на создание органами  местного самоуправления условий для осуществления гражданами права на безопасные условия проживания.</w:t>
      </w:r>
    </w:p>
    <w:p w:rsidR="00F17F2C" w:rsidRDefault="00F17F2C" w:rsidP="00F17F2C">
      <w:pPr>
        <w:spacing w:after="0" w:line="240" w:lineRule="auto"/>
        <w:ind w:firstLine="709"/>
        <w:jc w:val="both"/>
        <w:rPr>
          <w:rFonts w:ascii="Times New Roman" w:hAnsi="Times New Roman"/>
          <w:b/>
          <w:sz w:val="24"/>
          <w:szCs w:val="24"/>
        </w:rPr>
      </w:pPr>
      <w:r w:rsidRPr="00A83A21">
        <w:rPr>
          <w:rFonts w:ascii="Times New Roman" w:hAnsi="Times New Roman"/>
          <w:sz w:val="24"/>
          <w:szCs w:val="24"/>
        </w:rPr>
        <w:t xml:space="preserve">Основное мероприятие </w:t>
      </w:r>
      <w:r>
        <w:rPr>
          <w:rFonts w:ascii="Times New Roman" w:hAnsi="Times New Roman"/>
          <w:sz w:val="24"/>
          <w:szCs w:val="24"/>
        </w:rPr>
        <w:t>3</w:t>
      </w:r>
      <w:r w:rsidRPr="00A83A21">
        <w:rPr>
          <w:rFonts w:ascii="Times New Roman" w:hAnsi="Times New Roman"/>
          <w:sz w:val="24"/>
          <w:szCs w:val="24"/>
        </w:rPr>
        <w:t>.2. Ликвидация жилищного фонда, признанного аварийным и подлежащим сносу.</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Реализация указанных мероприятий позволит провести необходимую информационную работу с населением, что приведет к принятию жителями осознанных решений в сфере благоустройства населенных пунктов.</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Перечень подпрограмм, основных мероприятий муниципальной программы отражены в приложении № 4 к муниципальной программе.</w:t>
      </w:r>
    </w:p>
    <w:p w:rsidR="00633E49" w:rsidRPr="00EE6707" w:rsidRDefault="00633E49" w:rsidP="00633E49">
      <w:pPr>
        <w:autoSpaceDE w:val="0"/>
        <w:autoSpaceDN w:val="0"/>
        <w:adjustRightInd w:val="0"/>
        <w:spacing w:after="0" w:line="240" w:lineRule="auto"/>
        <w:jc w:val="center"/>
        <w:outlineLvl w:val="1"/>
        <w:rPr>
          <w:rFonts w:ascii="Times New Roman" w:hAnsi="Times New Roman" w:cs="Times New Roman"/>
          <w:b/>
          <w:bCs/>
          <w:sz w:val="24"/>
          <w:szCs w:val="24"/>
        </w:rPr>
      </w:pPr>
    </w:p>
    <w:p w:rsidR="00633E49" w:rsidRPr="00EE6707" w:rsidRDefault="00633E49" w:rsidP="00633E49">
      <w:pPr>
        <w:autoSpaceDE w:val="0"/>
        <w:autoSpaceDN w:val="0"/>
        <w:adjustRightInd w:val="0"/>
        <w:spacing w:after="0" w:line="240" w:lineRule="auto"/>
        <w:jc w:val="center"/>
        <w:outlineLvl w:val="1"/>
        <w:rPr>
          <w:rFonts w:ascii="Times New Roman" w:hAnsi="Times New Roman" w:cs="Times New Roman"/>
          <w:b/>
          <w:bCs/>
          <w:sz w:val="24"/>
          <w:szCs w:val="24"/>
        </w:rPr>
      </w:pPr>
      <w:r w:rsidRPr="00EE6707">
        <w:rPr>
          <w:rFonts w:ascii="Times New Roman" w:hAnsi="Times New Roman" w:cs="Times New Roman"/>
          <w:b/>
          <w:bCs/>
          <w:sz w:val="24"/>
          <w:szCs w:val="24"/>
        </w:rPr>
        <w:t>Раздел 4. Информация по ресурсному обеспечению</w:t>
      </w:r>
    </w:p>
    <w:p w:rsidR="00633E49" w:rsidRPr="00C05936" w:rsidRDefault="00633E49" w:rsidP="00C05936">
      <w:pPr>
        <w:autoSpaceDE w:val="0"/>
        <w:autoSpaceDN w:val="0"/>
        <w:adjustRightInd w:val="0"/>
        <w:spacing w:after="0" w:line="240" w:lineRule="auto"/>
        <w:jc w:val="center"/>
        <w:outlineLvl w:val="1"/>
        <w:rPr>
          <w:rFonts w:ascii="Times New Roman" w:hAnsi="Times New Roman" w:cs="Times New Roman"/>
          <w:b/>
          <w:bCs/>
          <w:sz w:val="24"/>
          <w:szCs w:val="24"/>
        </w:rPr>
      </w:pPr>
      <w:r w:rsidRPr="00EE6707">
        <w:rPr>
          <w:rFonts w:ascii="Times New Roman" w:hAnsi="Times New Roman" w:cs="Times New Roman"/>
          <w:b/>
          <w:bCs/>
          <w:sz w:val="24"/>
          <w:szCs w:val="24"/>
        </w:rPr>
        <w:t>муниципальной программы</w:t>
      </w:r>
    </w:p>
    <w:p w:rsidR="00633E49" w:rsidRPr="00EE6707" w:rsidRDefault="00633E49" w:rsidP="00633E49">
      <w:pPr>
        <w:spacing w:after="0" w:line="240" w:lineRule="auto"/>
        <w:ind w:firstLine="709"/>
        <w:jc w:val="both"/>
        <w:rPr>
          <w:rFonts w:ascii="Times New Roman" w:hAnsi="Times New Roman" w:cs="Times New Roman"/>
          <w:kern w:val="2"/>
          <w:sz w:val="24"/>
          <w:szCs w:val="24"/>
          <w:lang w:eastAsia="en-US"/>
        </w:rPr>
      </w:pPr>
      <w:r w:rsidRPr="00EE6707">
        <w:rPr>
          <w:rFonts w:ascii="Times New Roman" w:hAnsi="Times New Roman" w:cs="Times New Roman"/>
          <w:kern w:val="2"/>
          <w:sz w:val="24"/>
          <w:szCs w:val="24"/>
          <w:lang w:eastAsia="en-US"/>
        </w:rPr>
        <w:t xml:space="preserve">Ресурсное обеспечение муниципальной  программы осуществляется за счет средств </w:t>
      </w:r>
      <w:r w:rsidR="00C05936">
        <w:rPr>
          <w:rFonts w:ascii="Times New Roman" w:hAnsi="Times New Roman" w:cs="Times New Roman"/>
          <w:kern w:val="2"/>
          <w:sz w:val="24"/>
          <w:szCs w:val="24"/>
          <w:lang w:eastAsia="en-US"/>
        </w:rPr>
        <w:t>областного бюджета и бюджета поселения</w:t>
      </w:r>
      <w:r w:rsidRPr="00EE6707">
        <w:rPr>
          <w:rFonts w:ascii="Times New Roman" w:hAnsi="Times New Roman" w:cs="Times New Roman"/>
          <w:kern w:val="2"/>
          <w:sz w:val="24"/>
          <w:szCs w:val="24"/>
          <w:lang w:eastAsia="en-US"/>
        </w:rPr>
        <w:t xml:space="preserve">. </w:t>
      </w:r>
    </w:p>
    <w:p w:rsidR="00E44305" w:rsidRPr="00EE6707" w:rsidRDefault="00E44305" w:rsidP="00E44305">
      <w:pPr>
        <w:snapToGri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Общий объем бюджетных ассигнований на реа</w:t>
      </w:r>
      <w:r>
        <w:rPr>
          <w:rFonts w:ascii="Times New Roman" w:hAnsi="Times New Roman" w:cs="Times New Roman"/>
          <w:sz w:val="24"/>
          <w:szCs w:val="24"/>
        </w:rPr>
        <w:t xml:space="preserve">лизацию муниципальной программы </w:t>
      </w:r>
      <w:r w:rsidRPr="00EE6707">
        <w:rPr>
          <w:rFonts w:ascii="Times New Roman" w:hAnsi="Times New Roman" w:cs="Times New Roman"/>
          <w:sz w:val="24"/>
          <w:szCs w:val="24"/>
        </w:rPr>
        <w:t xml:space="preserve">составляет </w:t>
      </w:r>
      <w:r>
        <w:rPr>
          <w:rFonts w:ascii="Times New Roman" w:hAnsi="Times New Roman" w:cs="Times New Roman"/>
          <w:sz w:val="24"/>
          <w:szCs w:val="24"/>
        </w:rPr>
        <w:t>12 448,3</w:t>
      </w:r>
      <w:r w:rsidRPr="00EE6707">
        <w:rPr>
          <w:rFonts w:ascii="Times New Roman" w:hAnsi="Times New Roman" w:cs="Times New Roman"/>
          <w:sz w:val="24"/>
          <w:szCs w:val="24"/>
        </w:rPr>
        <w:t xml:space="preserve"> тыс. руб., в том числе по годам: </w:t>
      </w:r>
    </w:p>
    <w:p w:rsidR="00E44305" w:rsidRPr="00EE6707"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888,7</w:t>
      </w:r>
      <w:r w:rsidRPr="00EE6707">
        <w:rPr>
          <w:rFonts w:ascii="Times New Roman" w:hAnsi="Times New Roman" w:cs="Times New Roman"/>
          <w:sz w:val="24"/>
          <w:szCs w:val="24"/>
        </w:rPr>
        <w:t>тыс. рублей;</w:t>
      </w:r>
    </w:p>
    <w:p w:rsidR="00E44305" w:rsidRPr="00EE6707"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1466,4 </w:t>
      </w:r>
      <w:r w:rsidRPr="00EE6707">
        <w:rPr>
          <w:rFonts w:ascii="Times New Roman" w:hAnsi="Times New Roman" w:cs="Times New Roman"/>
          <w:sz w:val="24"/>
          <w:szCs w:val="24"/>
        </w:rPr>
        <w:t>тыс. рублей;</w:t>
      </w:r>
    </w:p>
    <w:p w:rsidR="00E44305" w:rsidRDefault="00E44305" w:rsidP="00E44305">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w:t>
      </w:r>
    </w:p>
    <w:p w:rsidR="00E44305" w:rsidRPr="000445E0" w:rsidRDefault="00E44305" w:rsidP="00E44305">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2014 года – 0,0 тыс. рублей;</w:t>
      </w:r>
    </w:p>
    <w:p w:rsidR="00E44305" w:rsidRPr="000445E0" w:rsidRDefault="00E44305" w:rsidP="00E44305">
      <w:pPr>
        <w:spacing w:after="0" w:line="240" w:lineRule="auto"/>
        <w:jc w:val="both"/>
        <w:rPr>
          <w:rFonts w:ascii="Times New Roman" w:hAnsi="Times New Roman" w:cs="Times New Roman"/>
          <w:sz w:val="24"/>
          <w:szCs w:val="24"/>
        </w:rPr>
      </w:pPr>
      <w:r w:rsidRPr="000445E0">
        <w:rPr>
          <w:rFonts w:ascii="Times New Roman" w:hAnsi="Times New Roman" w:cs="Times New Roman"/>
          <w:sz w:val="24"/>
          <w:szCs w:val="24"/>
        </w:rPr>
        <w:t xml:space="preserve">в 2016 году – </w:t>
      </w:r>
      <w:r>
        <w:rPr>
          <w:rFonts w:ascii="Times New Roman" w:hAnsi="Times New Roman" w:cs="Times New Roman"/>
          <w:sz w:val="24"/>
          <w:szCs w:val="24"/>
        </w:rPr>
        <w:t>1324,9</w:t>
      </w:r>
      <w:r w:rsidRPr="000445E0">
        <w:rPr>
          <w:rFonts w:ascii="Times New Roman" w:hAnsi="Times New Roman" w:cs="Times New Roman"/>
          <w:sz w:val="24"/>
          <w:szCs w:val="24"/>
        </w:rPr>
        <w:t xml:space="preserve"> тыс. рублей;</w:t>
      </w:r>
    </w:p>
    <w:p w:rsidR="00E44305" w:rsidRDefault="00E44305" w:rsidP="00E44305">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E44305" w:rsidRPr="000445E0" w:rsidRDefault="00E44305" w:rsidP="00E44305">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179,5</w:t>
      </w:r>
      <w:r w:rsidRPr="000445E0">
        <w:rPr>
          <w:rFonts w:ascii="Times New Roman" w:hAnsi="Times New Roman"/>
          <w:color w:val="000000" w:themeColor="text1"/>
          <w:kern w:val="2"/>
          <w:sz w:val="24"/>
          <w:szCs w:val="24"/>
        </w:rPr>
        <w:t xml:space="preserve"> тыс. рублей;</w:t>
      </w:r>
    </w:p>
    <w:p w:rsidR="00E44305"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Pr>
          <w:rFonts w:ascii="Times New Roman" w:hAnsi="Times New Roman" w:cs="Times New Roman"/>
          <w:sz w:val="24"/>
          <w:szCs w:val="24"/>
        </w:rPr>
        <w:t xml:space="preserve">1 610,9 </w:t>
      </w:r>
      <w:r w:rsidRPr="00EE6707">
        <w:rPr>
          <w:rFonts w:ascii="Times New Roman" w:hAnsi="Times New Roman" w:cs="Times New Roman"/>
          <w:sz w:val="24"/>
          <w:szCs w:val="24"/>
        </w:rPr>
        <w:t>тыс. рублей;</w:t>
      </w:r>
    </w:p>
    <w:p w:rsidR="00E44305" w:rsidRDefault="00E44305" w:rsidP="00E44305">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E44305" w:rsidRPr="000445E0" w:rsidRDefault="00E44305" w:rsidP="00E44305">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6</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0,0</w:t>
      </w:r>
      <w:r w:rsidRPr="000445E0">
        <w:rPr>
          <w:rFonts w:ascii="Times New Roman" w:hAnsi="Times New Roman"/>
          <w:color w:val="000000" w:themeColor="text1"/>
          <w:kern w:val="2"/>
          <w:sz w:val="24"/>
          <w:szCs w:val="24"/>
        </w:rPr>
        <w:t xml:space="preserve"> тыс. рублей;</w:t>
      </w:r>
    </w:p>
    <w:p w:rsidR="00E44305" w:rsidRPr="00EE6707"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Pr>
          <w:rFonts w:ascii="Times New Roman" w:hAnsi="Times New Roman" w:cs="Times New Roman"/>
          <w:sz w:val="24"/>
          <w:szCs w:val="24"/>
        </w:rPr>
        <w:t>5 075,1тыс.</w:t>
      </w:r>
      <w:r w:rsidRPr="00EE6707">
        <w:rPr>
          <w:rFonts w:ascii="Times New Roman" w:hAnsi="Times New Roman" w:cs="Times New Roman"/>
          <w:sz w:val="24"/>
          <w:szCs w:val="24"/>
        </w:rPr>
        <w:t xml:space="preserve"> рублей;</w:t>
      </w:r>
    </w:p>
    <w:p w:rsidR="00E44305" w:rsidRPr="00EE6707"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Pr>
          <w:rFonts w:ascii="Times New Roman" w:hAnsi="Times New Roman" w:cs="Times New Roman"/>
          <w:sz w:val="24"/>
          <w:szCs w:val="24"/>
        </w:rPr>
        <w:t xml:space="preserve">1 159,8 </w:t>
      </w:r>
      <w:r w:rsidRPr="00EE6707">
        <w:rPr>
          <w:rFonts w:ascii="Times New Roman" w:hAnsi="Times New Roman" w:cs="Times New Roman"/>
          <w:sz w:val="24"/>
          <w:szCs w:val="24"/>
        </w:rPr>
        <w:t>тыс. рублей;</w:t>
      </w:r>
    </w:p>
    <w:p w:rsidR="00E44305"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2020 году –</w:t>
      </w:r>
      <w:r>
        <w:rPr>
          <w:rFonts w:ascii="Times New Roman" w:hAnsi="Times New Roman" w:cs="Times New Roman"/>
          <w:sz w:val="24"/>
          <w:szCs w:val="24"/>
        </w:rPr>
        <w:t xml:space="preserve"> 922,5 </w:t>
      </w:r>
      <w:r w:rsidRPr="00EE6707">
        <w:rPr>
          <w:rFonts w:ascii="Times New Roman" w:hAnsi="Times New Roman" w:cs="Times New Roman"/>
          <w:sz w:val="24"/>
          <w:szCs w:val="24"/>
        </w:rPr>
        <w:t>тыс. рублей.</w:t>
      </w:r>
    </w:p>
    <w:p w:rsidR="00E44305" w:rsidRDefault="00E44305" w:rsidP="00E44305">
      <w:pPr>
        <w:spacing w:after="0" w:line="240" w:lineRule="auto"/>
        <w:jc w:val="both"/>
        <w:rPr>
          <w:rFonts w:ascii="Times New Roman" w:hAnsi="Times New Roman" w:cs="Times New Roman"/>
          <w:sz w:val="24"/>
          <w:szCs w:val="24"/>
        </w:rPr>
      </w:pPr>
    </w:p>
    <w:p w:rsidR="00E44305" w:rsidRDefault="00E44305" w:rsidP="00E44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счет средств бюджета поселения – 9 448,6 тыс. рублей, в том числе по годам:</w:t>
      </w:r>
    </w:p>
    <w:p w:rsidR="00E44305" w:rsidRPr="00EE6707"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888,7</w:t>
      </w:r>
      <w:r w:rsidRPr="00EE6707">
        <w:rPr>
          <w:rFonts w:ascii="Times New Roman" w:hAnsi="Times New Roman" w:cs="Times New Roman"/>
          <w:sz w:val="24"/>
          <w:szCs w:val="24"/>
        </w:rPr>
        <w:t>тыс. рублей;</w:t>
      </w:r>
    </w:p>
    <w:p w:rsidR="00E44305" w:rsidRPr="00EE6707"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1466,4 </w:t>
      </w:r>
      <w:r w:rsidRPr="00EE6707">
        <w:rPr>
          <w:rFonts w:ascii="Times New Roman" w:hAnsi="Times New Roman" w:cs="Times New Roman"/>
          <w:sz w:val="24"/>
          <w:szCs w:val="24"/>
        </w:rPr>
        <w:t>тыс. рублей;</w:t>
      </w:r>
    </w:p>
    <w:p w:rsidR="00E44305" w:rsidRPr="000445E0" w:rsidRDefault="00E44305" w:rsidP="00E44305">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2014 года – 0,0 тыс. рублей;</w:t>
      </w:r>
    </w:p>
    <w:p w:rsidR="00E44305" w:rsidRPr="000445E0" w:rsidRDefault="00E44305" w:rsidP="00E44305">
      <w:pPr>
        <w:spacing w:after="0" w:line="240" w:lineRule="auto"/>
        <w:jc w:val="both"/>
        <w:rPr>
          <w:rFonts w:ascii="Times New Roman" w:hAnsi="Times New Roman" w:cs="Times New Roman"/>
          <w:sz w:val="24"/>
          <w:szCs w:val="24"/>
        </w:rPr>
      </w:pPr>
      <w:r w:rsidRPr="000445E0">
        <w:rPr>
          <w:rFonts w:ascii="Times New Roman" w:hAnsi="Times New Roman" w:cs="Times New Roman"/>
          <w:sz w:val="24"/>
          <w:szCs w:val="24"/>
        </w:rPr>
        <w:t xml:space="preserve">в 2016 году –  </w:t>
      </w:r>
      <w:r>
        <w:rPr>
          <w:rFonts w:ascii="Times New Roman" w:hAnsi="Times New Roman" w:cs="Times New Roman"/>
          <w:sz w:val="24"/>
          <w:szCs w:val="24"/>
        </w:rPr>
        <w:t>1204,9</w:t>
      </w:r>
      <w:r w:rsidRPr="000445E0">
        <w:rPr>
          <w:rFonts w:ascii="Times New Roman" w:hAnsi="Times New Roman" w:cs="Times New Roman"/>
          <w:sz w:val="24"/>
          <w:szCs w:val="24"/>
        </w:rPr>
        <w:t xml:space="preserve"> тыс. рублей;</w:t>
      </w:r>
    </w:p>
    <w:p w:rsidR="00E44305" w:rsidRPr="000445E0" w:rsidRDefault="00E44305" w:rsidP="00E44305">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179,5</w:t>
      </w:r>
      <w:r w:rsidRPr="000445E0">
        <w:rPr>
          <w:rFonts w:ascii="Times New Roman" w:hAnsi="Times New Roman"/>
          <w:color w:val="000000" w:themeColor="text1"/>
          <w:kern w:val="2"/>
          <w:sz w:val="24"/>
          <w:szCs w:val="24"/>
        </w:rPr>
        <w:t xml:space="preserve"> тыс. рублей;</w:t>
      </w:r>
    </w:p>
    <w:p w:rsidR="00E44305"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Pr>
          <w:rFonts w:ascii="Times New Roman" w:hAnsi="Times New Roman" w:cs="Times New Roman"/>
          <w:sz w:val="24"/>
          <w:szCs w:val="24"/>
        </w:rPr>
        <w:t xml:space="preserve"> 1 610,9 </w:t>
      </w:r>
      <w:r w:rsidRPr="00EE6707">
        <w:rPr>
          <w:rFonts w:ascii="Times New Roman" w:hAnsi="Times New Roman" w:cs="Times New Roman"/>
          <w:sz w:val="24"/>
          <w:szCs w:val="24"/>
        </w:rPr>
        <w:t>тыс. рублей;</w:t>
      </w:r>
    </w:p>
    <w:p w:rsidR="00E44305" w:rsidRDefault="00E44305" w:rsidP="00E44305">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E44305" w:rsidRPr="000445E0" w:rsidRDefault="00E44305" w:rsidP="00E44305">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6</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0,0</w:t>
      </w:r>
      <w:r w:rsidRPr="000445E0">
        <w:rPr>
          <w:rFonts w:ascii="Times New Roman" w:hAnsi="Times New Roman"/>
          <w:color w:val="000000" w:themeColor="text1"/>
          <w:kern w:val="2"/>
          <w:sz w:val="24"/>
          <w:szCs w:val="24"/>
        </w:rPr>
        <w:t xml:space="preserve"> тыс. рублей;</w:t>
      </w:r>
    </w:p>
    <w:p w:rsidR="00E44305" w:rsidRPr="00EE6707"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Pr>
          <w:rFonts w:ascii="Times New Roman" w:hAnsi="Times New Roman" w:cs="Times New Roman"/>
          <w:sz w:val="24"/>
          <w:szCs w:val="24"/>
        </w:rPr>
        <w:t xml:space="preserve"> 2 195,4 тыс.</w:t>
      </w:r>
      <w:r w:rsidRPr="00EE6707">
        <w:rPr>
          <w:rFonts w:ascii="Times New Roman" w:hAnsi="Times New Roman" w:cs="Times New Roman"/>
          <w:sz w:val="24"/>
          <w:szCs w:val="24"/>
        </w:rPr>
        <w:t xml:space="preserve"> рублей;</w:t>
      </w:r>
    </w:p>
    <w:p w:rsidR="00E44305" w:rsidRPr="00EE6707"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Pr>
          <w:rFonts w:ascii="Times New Roman" w:hAnsi="Times New Roman" w:cs="Times New Roman"/>
          <w:sz w:val="24"/>
          <w:szCs w:val="24"/>
        </w:rPr>
        <w:t xml:space="preserve"> 1 159,8 </w:t>
      </w:r>
      <w:r w:rsidRPr="00EE6707">
        <w:rPr>
          <w:rFonts w:ascii="Times New Roman" w:hAnsi="Times New Roman" w:cs="Times New Roman"/>
          <w:sz w:val="24"/>
          <w:szCs w:val="24"/>
        </w:rPr>
        <w:t>тыс. рублей;</w:t>
      </w:r>
    </w:p>
    <w:p w:rsidR="00E44305"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2020 году –</w:t>
      </w:r>
      <w:r>
        <w:rPr>
          <w:rFonts w:ascii="Times New Roman" w:hAnsi="Times New Roman" w:cs="Times New Roman"/>
          <w:sz w:val="24"/>
          <w:szCs w:val="24"/>
        </w:rPr>
        <w:t xml:space="preserve"> 922,5 </w:t>
      </w:r>
      <w:r w:rsidRPr="00EE6707">
        <w:rPr>
          <w:rFonts w:ascii="Times New Roman" w:hAnsi="Times New Roman" w:cs="Times New Roman"/>
          <w:sz w:val="24"/>
          <w:szCs w:val="24"/>
        </w:rPr>
        <w:t>тыс. рублей.</w:t>
      </w:r>
    </w:p>
    <w:p w:rsidR="00E44305" w:rsidRDefault="00E44305" w:rsidP="00E44305">
      <w:pPr>
        <w:spacing w:after="0" w:line="240" w:lineRule="auto"/>
        <w:jc w:val="both"/>
        <w:rPr>
          <w:rFonts w:ascii="Times New Roman" w:hAnsi="Times New Roman" w:cs="Times New Roman"/>
          <w:sz w:val="24"/>
          <w:szCs w:val="24"/>
        </w:rPr>
      </w:pPr>
    </w:p>
    <w:p w:rsidR="00E44305" w:rsidRDefault="00E44305" w:rsidP="00E443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счет средств областного бюджета – 2 999,7 тыс. рублей, в том числе по годам:</w:t>
      </w:r>
    </w:p>
    <w:p w:rsidR="00E44305" w:rsidRPr="00EE6707"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0,0</w:t>
      </w:r>
      <w:r w:rsidRPr="00EE6707">
        <w:rPr>
          <w:rFonts w:ascii="Times New Roman" w:hAnsi="Times New Roman" w:cs="Times New Roman"/>
          <w:sz w:val="24"/>
          <w:szCs w:val="24"/>
        </w:rPr>
        <w:t>тыс. рублей;</w:t>
      </w:r>
    </w:p>
    <w:p w:rsidR="00E44305" w:rsidRPr="00EE6707"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0,0</w:t>
      </w:r>
      <w:r w:rsidRPr="00EE6707">
        <w:rPr>
          <w:rFonts w:ascii="Times New Roman" w:hAnsi="Times New Roman" w:cs="Times New Roman"/>
          <w:sz w:val="24"/>
          <w:szCs w:val="24"/>
        </w:rPr>
        <w:t>тыс. рублей;</w:t>
      </w:r>
    </w:p>
    <w:p w:rsidR="00E44305" w:rsidRPr="000445E0" w:rsidRDefault="00E44305" w:rsidP="00E44305">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2014 года – 0,0 тыс. рублей;</w:t>
      </w:r>
    </w:p>
    <w:p w:rsidR="00E44305" w:rsidRPr="000445E0" w:rsidRDefault="00E44305" w:rsidP="00E44305">
      <w:pPr>
        <w:spacing w:after="0" w:line="240" w:lineRule="auto"/>
        <w:jc w:val="both"/>
        <w:rPr>
          <w:rFonts w:ascii="Times New Roman" w:hAnsi="Times New Roman" w:cs="Times New Roman"/>
          <w:sz w:val="24"/>
          <w:szCs w:val="24"/>
        </w:rPr>
      </w:pPr>
      <w:r w:rsidRPr="000445E0">
        <w:rPr>
          <w:rFonts w:ascii="Times New Roman" w:hAnsi="Times New Roman" w:cs="Times New Roman"/>
          <w:sz w:val="24"/>
          <w:szCs w:val="24"/>
        </w:rPr>
        <w:t xml:space="preserve">в 2016 году –  </w:t>
      </w:r>
      <w:r>
        <w:rPr>
          <w:rFonts w:ascii="Times New Roman" w:hAnsi="Times New Roman" w:cs="Times New Roman"/>
          <w:sz w:val="24"/>
          <w:szCs w:val="24"/>
        </w:rPr>
        <w:t>120,0</w:t>
      </w:r>
      <w:r w:rsidRPr="000445E0">
        <w:rPr>
          <w:rFonts w:ascii="Times New Roman" w:hAnsi="Times New Roman" w:cs="Times New Roman"/>
          <w:sz w:val="24"/>
          <w:szCs w:val="24"/>
        </w:rPr>
        <w:t xml:space="preserve"> тыс. рублей;</w:t>
      </w:r>
    </w:p>
    <w:p w:rsidR="00E44305" w:rsidRPr="000445E0" w:rsidRDefault="00E44305" w:rsidP="00E44305">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0,0</w:t>
      </w:r>
      <w:r w:rsidRPr="000445E0">
        <w:rPr>
          <w:rFonts w:ascii="Times New Roman" w:hAnsi="Times New Roman"/>
          <w:color w:val="000000" w:themeColor="text1"/>
          <w:kern w:val="2"/>
          <w:sz w:val="24"/>
          <w:szCs w:val="24"/>
        </w:rPr>
        <w:t xml:space="preserve"> тыс. рублей;</w:t>
      </w:r>
    </w:p>
    <w:p w:rsidR="00E44305"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Pr>
          <w:rFonts w:ascii="Times New Roman" w:hAnsi="Times New Roman" w:cs="Times New Roman"/>
          <w:sz w:val="24"/>
          <w:szCs w:val="24"/>
        </w:rPr>
        <w:t xml:space="preserve"> 0,0</w:t>
      </w:r>
      <w:r w:rsidRPr="00EE6707">
        <w:rPr>
          <w:rFonts w:ascii="Times New Roman" w:hAnsi="Times New Roman" w:cs="Times New Roman"/>
          <w:sz w:val="24"/>
          <w:szCs w:val="24"/>
        </w:rPr>
        <w:t xml:space="preserve"> тыс. рублей;</w:t>
      </w:r>
    </w:p>
    <w:p w:rsidR="00E44305" w:rsidRPr="000445E0" w:rsidRDefault="00E44305" w:rsidP="00E44305">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lastRenderedPageBreak/>
        <w:t>из них неисполненные расходные обязательства 201</w:t>
      </w:r>
      <w:r>
        <w:rPr>
          <w:rFonts w:ascii="Times New Roman" w:hAnsi="Times New Roman"/>
          <w:color w:val="000000" w:themeColor="text1"/>
          <w:kern w:val="2"/>
          <w:sz w:val="24"/>
          <w:szCs w:val="24"/>
        </w:rPr>
        <w:t>6</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0,0</w:t>
      </w:r>
      <w:r w:rsidRPr="000445E0">
        <w:rPr>
          <w:rFonts w:ascii="Times New Roman" w:hAnsi="Times New Roman"/>
          <w:color w:val="000000" w:themeColor="text1"/>
          <w:kern w:val="2"/>
          <w:sz w:val="24"/>
          <w:szCs w:val="24"/>
        </w:rPr>
        <w:t xml:space="preserve"> тыс. рублей;</w:t>
      </w:r>
    </w:p>
    <w:p w:rsidR="00E44305" w:rsidRPr="00EE6707"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Pr>
          <w:rFonts w:ascii="Times New Roman" w:hAnsi="Times New Roman" w:cs="Times New Roman"/>
          <w:sz w:val="24"/>
          <w:szCs w:val="24"/>
        </w:rPr>
        <w:t xml:space="preserve"> 2 879,7</w:t>
      </w:r>
      <w:r w:rsidRPr="00EE6707">
        <w:rPr>
          <w:rFonts w:ascii="Times New Roman" w:hAnsi="Times New Roman" w:cs="Times New Roman"/>
          <w:sz w:val="24"/>
          <w:szCs w:val="24"/>
        </w:rPr>
        <w:t xml:space="preserve"> тыс. рублей;</w:t>
      </w:r>
    </w:p>
    <w:p w:rsidR="00E44305" w:rsidRPr="00EE6707"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Pr>
          <w:rFonts w:ascii="Times New Roman" w:hAnsi="Times New Roman" w:cs="Times New Roman"/>
          <w:sz w:val="24"/>
          <w:szCs w:val="24"/>
        </w:rPr>
        <w:t xml:space="preserve"> 0,0 </w:t>
      </w:r>
      <w:r w:rsidRPr="00EE6707">
        <w:rPr>
          <w:rFonts w:ascii="Times New Roman" w:hAnsi="Times New Roman" w:cs="Times New Roman"/>
          <w:sz w:val="24"/>
          <w:szCs w:val="24"/>
        </w:rPr>
        <w:t>тыс. рублей;</w:t>
      </w:r>
    </w:p>
    <w:p w:rsidR="00E44305" w:rsidRPr="00EE6707" w:rsidRDefault="00E44305" w:rsidP="00E44305">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2020 году –</w:t>
      </w:r>
      <w:r>
        <w:rPr>
          <w:rFonts w:ascii="Times New Roman" w:hAnsi="Times New Roman" w:cs="Times New Roman"/>
          <w:sz w:val="24"/>
          <w:szCs w:val="24"/>
        </w:rPr>
        <w:t xml:space="preserve"> 0,0 </w:t>
      </w:r>
      <w:r w:rsidRPr="00EE6707">
        <w:rPr>
          <w:rFonts w:ascii="Times New Roman" w:hAnsi="Times New Roman" w:cs="Times New Roman"/>
          <w:sz w:val="24"/>
          <w:szCs w:val="24"/>
        </w:rPr>
        <w:t>тыс. рублей.</w:t>
      </w:r>
    </w:p>
    <w:p w:rsidR="00A324F3" w:rsidRPr="00A324F3" w:rsidRDefault="00A324F3" w:rsidP="00A324F3">
      <w:pPr>
        <w:spacing w:after="0"/>
        <w:ind w:firstLine="709"/>
        <w:jc w:val="both"/>
        <w:rPr>
          <w:rFonts w:ascii="Times New Roman" w:hAnsi="Times New Roman" w:cs="Times New Roman"/>
          <w:color w:val="000000"/>
          <w:sz w:val="24"/>
          <w:szCs w:val="24"/>
        </w:rPr>
      </w:pPr>
      <w:r w:rsidRPr="00731DD0">
        <w:rPr>
          <w:rFonts w:ascii="Times New Roman" w:hAnsi="Times New Roman" w:cs="Times New Roman"/>
          <w:color w:val="000000"/>
          <w:sz w:val="24"/>
          <w:szCs w:val="24"/>
        </w:rPr>
        <w:t>Подробные сведения об объеме финансовых ресурсов, необходимых для реализации муниципальной программы содержатся в Приложении №5 и Приложении №6 к муниципальной  программе.</w:t>
      </w:r>
    </w:p>
    <w:p w:rsidR="00633E49" w:rsidRPr="00EE6707" w:rsidRDefault="00633E49" w:rsidP="00633E49">
      <w:pPr>
        <w:spacing w:after="0" w:line="240" w:lineRule="auto"/>
        <w:ind w:firstLine="709"/>
        <w:jc w:val="both"/>
        <w:rPr>
          <w:rFonts w:ascii="Times New Roman" w:hAnsi="Times New Roman" w:cs="Times New Roman"/>
          <w:sz w:val="24"/>
          <w:szCs w:val="24"/>
        </w:rPr>
      </w:pPr>
    </w:p>
    <w:p w:rsidR="00633E49" w:rsidRPr="00EE6707" w:rsidRDefault="00633E49" w:rsidP="00633E49">
      <w:pPr>
        <w:widowControl w:val="0"/>
        <w:autoSpaceDE w:val="0"/>
        <w:autoSpaceDN w:val="0"/>
        <w:adjustRightInd w:val="0"/>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Раздел 5. Методика оценки эффективности</w:t>
      </w:r>
    </w:p>
    <w:p w:rsidR="00633E49" w:rsidRPr="00EE6707" w:rsidRDefault="00A324F3" w:rsidP="00A324F3">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0619BA" w:rsidRPr="000619BA" w:rsidRDefault="000619BA" w:rsidP="000619BA">
      <w:pPr>
        <w:widowControl w:val="0"/>
        <w:suppressAutoHyphens/>
        <w:autoSpaceDE w:val="0"/>
        <w:autoSpaceDN w:val="0"/>
        <w:adjustRightInd w:val="0"/>
        <w:spacing w:after="0"/>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Методика оценки эффективности муниципальной программы представляет собой оценку фактической эффективности в процессе и по итогам реализации муниципальной программы и должна быть основана на оценке результативности муниципальной программы с учетом объема ресурсов, направленных на ее реализацию, а также реализовавшихся рисков и социально-экономических эффектов, оказывающих влияние на изменение соответствующей сферы социально-экономического развития Ковалевского сельского поселения.</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Методика оценки эффективности муниципальной программы учитывает необходимость проведения оценок:</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степени достижения целей и решения задач подпрограмм и муниципальной программы в целом посредством выполнения установленных целевых показателей;</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степени соответствия расходов запланированному уровню затрат и эффективности использования средств бюджета поселения;</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степени реализации основных мероприятий подпрограмм и мероприятий ведомственных целевых программ (достижения ожидаемых результатов их реализации).</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В рамках методики оценки эффективности муниципальной программы может предусматриваться установление пороговых значений целевых показателей (индикаторов) муниципальной программы. Превышение (недостижение) таких пороговых значений свидетельствует об эффективной (неэффективной) реализации муниципальной программы.</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Методика оценки эффективности муниципальной программы предусматривает возможность проведения оценки эффективности муниципальной программы в течение реализации муниципальной программы не реже чем один раз в год.</w:t>
      </w:r>
    </w:p>
    <w:p w:rsidR="000619BA" w:rsidRPr="000619BA" w:rsidRDefault="000619BA" w:rsidP="000619BA">
      <w:pPr>
        <w:widowControl w:val="0"/>
        <w:suppressAutoHyphens/>
        <w:autoSpaceDE w:val="0"/>
        <w:autoSpaceDN w:val="0"/>
        <w:adjustRightInd w:val="0"/>
        <w:spacing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Эффективность муниципальной программы определяется на основании степени выполнения целевых показателей, основных мероприятий и оценки бюджетной эффективности муниципальной программы.</w:t>
      </w:r>
    </w:p>
    <w:p w:rsidR="000619BA" w:rsidRPr="000619BA" w:rsidRDefault="000619BA" w:rsidP="000619BA">
      <w:pPr>
        <w:widowControl w:val="0"/>
        <w:suppressAutoHyphens/>
        <w:autoSpaceDE w:val="0"/>
        <w:autoSpaceDN w:val="0"/>
        <w:adjustRightInd w:val="0"/>
        <w:ind w:firstLine="540"/>
        <w:jc w:val="both"/>
        <w:rPr>
          <w:rFonts w:ascii="Times New Roman" w:eastAsia="Calibri" w:hAnsi="Times New Roman" w:cs="Times New Roman"/>
          <w:b/>
          <w:sz w:val="24"/>
          <w:szCs w:val="24"/>
          <w:lang w:eastAsia="en-US"/>
        </w:rPr>
      </w:pPr>
      <w:r w:rsidRPr="000619BA">
        <w:rPr>
          <w:rFonts w:ascii="Times New Roman" w:eastAsia="Calibri" w:hAnsi="Times New Roman" w:cs="Times New Roman"/>
          <w:b/>
          <w:sz w:val="24"/>
          <w:szCs w:val="24"/>
          <w:lang w:val="en-US" w:eastAsia="en-US"/>
        </w:rPr>
        <w:t>I</w:t>
      </w:r>
      <w:r w:rsidRPr="000619BA">
        <w:rPr>
          <w:rFonts w:ascii="Times New Roman" w:eastAsia="Calibri" w:hAnsi="Times New Roman" w:cs="Times New Roman"/>
          <w:b/>
          <w:sz w:val="24"/>
          <w:szCs w:val="24"/>
          <w:lang w:eastAsia="en-US"/>
        </w:rPr>
        <w:t xml:space="preserve">. </w:t>
      </w:r>
      <w:r w:rsidRPr="000619BA">
        <w:rPr>
          <w:rFonts w:ascii="Times New Roman" w:eastAsia="Calibri" w:hAnsi="Times New Roman" w:cs="Times New Roman"/>
          <w:b/>
          <w:kern w:val="2"/>
          <w:sz w:val="24"/>
          <w:szCs w:val="24"/>
          <w:lang w:eastAsia="en-US"/>
        </w:rPr>
        <w:t xml:space="preserve">Степень достижения целевых показателей </w:t>
      </w:r>
      <w:r w:rsidRPr="000619BA">
        <w:rPr>
          <w:rFonts w:ascii="Times New Roman" w:eastAsia="Calibri" w:hAnsi="Times New Roman" w:cs="Times New Roman"/>
          <w:b/>
          <w:sz w:val="24"/>
          <w:szCs w:val="24"/>
          <w:lang w:eastAsia="en-US"/>
        </w:rPr>
        <w:t>муниципальной</w:t>
      </w:r>
      <w:r w:rsidRPr="000619BA">
        <w:rPr>
          <w:rFonts w:ascii="Times New Roman" w:eastAsia="Calibri" w:hAnsi="Times New Roman" w:cs="Times New Roman"/>
          <w:b/>
          <w:kern w:val="2"/>
          <w:sz w:val="24"/>
          <w:szCs w:val="24"/>
          <w:lang w:eastAsia="en-US"/>
        </w:rPr>
        <w:t xml:space="preserve"> программы осуществляется по нижеприведенным формулам.</w:t>
      </w:r>
    </w:p>
    <w:p w:rsidR="000619BA" w:rsidRPr="000619BA" w:rsidRDefault="000619BA" w:rsidP="000619BA">
      <w:pPr>
        <w:widowControl w:val="0"/>
        <w:suppressAutoHyphens/>
        <w:autoSpaceDE w:val="0"/>
        <w:autoSpaceDN w:val="0"/>
        <w:adjustRightInd w:val="0"/>
        <w:ind w:firstLine="540"/>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u w:val="single"/>
          <w:lang w:eastAsia="en-US"/>
        </w:rPr>
        <w:t>В отношении показателя, большее значение которого отражает большую эффективность</w:t>
      </w:r>
      <w:r w:rsidRPr="000619BA">
        <w:rPr>
          <w:rFonts w:ascii="Times New Roman" w:eastAsia="Calibri" w:hAnsi="Times New Roman" w:cs="Times New Roman"/>
          <w:kern w:val="2"/>
          <w:sz w:val="24"/>
          <w:szCs w:val="24"/>
          <w:lang w:eastAsia="en-US"/>
        </w:rPr>
        <w:t>, – по формуле:</w:t>
      </w:r>
    </w:p>
    <w:p w:rsidR="000619BA" w:rsidRPr="000619BA" w:rsidRDefault="000619BA" w:rsidP="000619BA">
      <w:pPr>
        <w:widowControl w:val="0"/>
        <w:suppressAutoHyphens/>
        <w:ind w:firstLine="709"/>
        <w:jc w:val="both"/>
        <w:rPr>
          <w:rFonts w:ascii="Times New Roman" w:eastAsia="Calibri" w:hAnsi="Times New Roman" w:cs="Times New Roman"/>
          <w:b/>
          <w:kern w:val="2"/>
          <w:sz w:val="24"/>
          <w:szCs w:val="24"/>
          <w:vertAlign w:val="subscript"/>
          <w:lang w:eastAsia="en-US"/>
        </w:rPr>
      </w:pPr>
      <w:r w:rsidRPr="000619BA">
        <w:rPr>
          <w:rFonts w:ascii="Times New Roman" w:eastAsia="Calibri" w:hAnsi="Times New Roman" w:cs="Times New Roman"/>
          <w:b/>
          <w:kern w:val="2"/>
          <w:sz w:val="24"/>
          <w:szCs w:val="24"/>
          <w:lang w:eastAsia="en-US"/>
        </w:rPr>
        <w:t>Э</w:t>
      </w:r>
      <w:r w:rsidRPr="000619BA">
        <w:rPr>
          <w:rFonts w:ascii="Times New Roman" w:eastAsia="Calibri" w:hAnsi="Times New Roman" w:cs="Times New Roman"/>
          <w:b/>
          <w:kern w:val="2"/>
          <w:sz w:val="24"/>
          <w:szCs w:val="24"/>
          <w:vertAlign w:val="subscript"/>
          <w:lang w:eastAsia="en-US"/>
        </w:rPr>
        <w:t>п</w:t>
      </w:r>
      <w:r w:rsidRPr="000619BA">
        <w:rPr>
          <w:rFonts w:ascii="Times New Roman" w:eastAsia="Calibri" w:hAnsi="Times New Roman" w:cs="Times New Roman"/>
          <w:b/>
          <w:kern w:val="2"/>
          <w:sz w:val="24"/>
          <w:szCs w:val="24"/>
          <w:lang w:eastAsia="en-US"/>
        </w:rPr>
        <w:t xml:space="preserve"> = ИД</w:t>
      </w:r>
      <w:r w:rsidRPr="000619BA">
        <w:rPr>
          <w:rFonts w:ascii="Times New Roman" w:eastAsia="Calibri" w:hAnsi="Times New Roman" w:cs="Times New Roman"/>
          <w:b/>
          <w:kern w:val="2"/>
          <w:sz w:val="24"/>
          <w:szCs w:val="24"/>
          <w:vertAlign w:val="subscript"/>
          <w:lang w:eastAsia="en-US"/>
        </w:rPr>
        <w:t>п</w:t>
      </w:r>
      <w:r w:rsidRPr="000619BA">
        <w:rPr>
          <w:rFonts w:ascii="Times New Roman" w:eastAsia="Calibri" w:hAnsi="Times New Roman" w:cs="Times New Roman"/>
          <w:b/>
          <w:kern w:val="2"/>
          <w:sz w:val="24"/>
          <w:szCs w:val="24"/>
          <w:lang w:eastAsia="en-US"/>
        </w:rPr>
        <w:t>/ИЦ</w:t>
      </w:r>
      <w:r w:rsidRPr="000619BA">
        <w:rPr>
          <w:rFonts w:ascii="Times New Roman" w:eastAsia="Calibri" w:hAnsi="Times New Roman" w:cs="Times New Roman"/>
          <w:b/>
          <w:kern w:val="2"/>
          <w:sz w:val="24"/>
          <w:szCs w:val="24"/>
          <w:vertAlign w:val="subscript"/>
          <w:lang w:eastAsia="en-US"/>
        </w:rPr>
        <w:t>п</w:t>
      </w:r>
    </w:p>
    <w:p w:rsidR="000619BA" w:rsidRPr="000619BA" w:rsidRDefault="000619BA" w:rsidP="000619BA">
      <w:pPr>
        <w:widowControl w:val="0"/>
        <w:suppressAutoHyphens/>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где </w:t>
      </w:r>
      <w:r w:rsidRPr="000619BA">
        <w:rPr>
          <w:rFonts w:ascii="Times New Roman" w:eastAsia="Calibri" w:hAnsi="Times New Roman" w:cs="Times New Roman"/>
          <w:b/>
          <w:kern w:val="2"/>
          <w:sz w:val="24"/>
          <w:szCs w:val="24"/>
          <w:lang w:eastAsia="en-US"/>
        </w:rPr>
        <w:t>Э</w:t>
      </w:r>
      <w:r w:rsidRPr="000619BA">
        <w:rPr>
          <w:rFonts w:ascii="Times New Roman" w:eastAsia="Calibri" w:hAnsi="Times New Roman" w:cs="Times New Roman"/>
          <w:b/>
          <w:kern w:val="2"/>
          <w:sz w:val="24"/>
          <w:szCs w:val="24"/>
          <w:vertAlign w:val="subscript"/>
          <w:lang w:eastAsia="en-US"/>
        </w:rPr>
        <w:t>п</w:t>
      </w:r>
      <w:r w:rsidRPr="000619BA">
        <w:rPr>
          <w:rFonts w:ascii="Times New Roman" w:eastAsia="Calibri" w:hAnsi="Times New Roman" w:cs="Times New Roman"/>
          <w:kern w:val="2"/>
          <w:sz w:val="24"/>
          <w:szCs w:val="24"/>
          <w:lang w:eastAsia="en-US"/>
        </w:rPr>
        <w:t xml:space="preserve"> – эффективность хода реализации целевого показателя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w:t>
      </w:r>
    </w:p>
    <w:p w:rsidR="000619BA" w:rsidRPr="000619BA" w:rsidRDefault="000619BA" w:rsidP="000619BA">
      <w:pPr>
        <w:widowControl w:val="0"/>
        <w:suppressAutoHyphens/>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b/>
          <w:kern w:val="2"/>
          <w:sz w:val="24"/>
          <w:szCs w:val="24"/>
          <w:lang w:eastAsia="en-US"/>
        </w:rPr>
        <w:t>ИД</w:t>
      </w:r>
      <w:r w:rsidRPr="000619BA">
        <w:rPr>
          <w:rFonts w:ascii="Times New Roman" w:eastAsia="Calibri" w:hAnsi="Times New Roman" w:cs="Times New Roman"/>
          <w:b/>
          <w:kern w:val="2"/>
          <w:sz w:val="24"/>
          <w:szCs w:val="24"/>
          <w:vertAlign w:val="subscript"/>
          <w:lang w:eastAsia="en-US"/>
        </w:rPr>
        <w:t>п</w:t>
      </w:r>
      <w:r w:rsidRPr="000619BA">
        <w:rPr>
          <w:rFonts w:ascii="Times New Roman" w:eastAsia="Calibri" w:hAnsi="Times New Roman" w:cs="Times New Roman"/>
          <w:kern w:val="2"/>
          <w:sz w:val="24"/>
          <w:szCs w:val="24"/>
          <w:lang w:eastAsia="en-US"/>
        </w:rPr>
        <w:t xml:space="preserve"> – фактическое значение показателя, достигнутого в ходе реализации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b/>
          <w:kern w:val="2"/>
          <w:sz w:val="24"/>
          <w:szCs w:val="24"/>
          <w:lang w:eastAsia="en-US"/>
        </w:rPr>
        <w:lastRenderedPageBreak/>
        <w:t>ИЦ</w:t>
      </w:r>
      <w:r w:rsidRPr="000619BA">
        <w:rPr>
          <w:rFonts w:ascii="Times New Roman" w:eastAsia="Calibri" w:hAnsi="Times New Roman" w:cs="Times New Roman"/>
          <w:b/>
          <w:kern w:val="2"/>
          <w:sz w:val="24"/>
          <w:szCs w:val="24"/>
          <w:vertAlign w:val="subscript"/>
          <w:lang w:eastAsia="en-US"/>
        </w:rPr>
        <w:t>п</w:t>
      </w:r>
      <w:r w:rsidRPr="000619BA">
        <w:rPr>
          <w:rFonts w:ascii="Times New Roman" w:eastAsia="Calibri" w:hAnsi="Times New Roman" w:cs="Times New Roman"/>
          <w:kern w:val="2"/>
          <w:sz w:val="24"/>
          <w:szCs w:val="24"/>
          <w:lang w:eastAsia="en-US"/>
        </w:rPr>
        <w:t xml:space="preserve"> – целевое значение показателя, утвержденного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программой.</w:t>
      </w: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Если эффективность целевого показателя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составляет более 1, при расчете суммарной эффективности, эффективность по данному показателю принимается за 1.</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u w:val="single"/>
          <w:lang w:eastAsia="en-US"/>
        </w:rPr>
        <w:t>В отношении показателя, меньшее значение которого отражает большую эффективность</w:t>
      </w:r>
      <w:r w:rsidRPr="000619BA">
        <w:rPr>
          <w:rFonts w:ascii="Times New Roman" w:eastAsia="Calibri" w:hAnsi="Times New Roman" w:cs="Times New Roman"/>
          <w:kern w:val="2"/>
          <w:sz w:val="24"/>
          <w:szCs w:val="24"/>
          <w:lang w:eastAsia="en-US"/>
        </w:rPr>
        <w:t>, – по формуле:</w:t>
      </w:r>
    </w:p>
    <w:p w:rsidR="000619BA" w:rsidRPr="000619BA" w:rsidRDefault="000619BA" w:rsidP="000619BA">
      <w:pPr>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Эп = ИЦп / ИДп</w:t>
      </w:r>
    </w:p>
    <w:p w:rsidR="000619BA" w:rsidRPr="000619BA" w:rsidRDefault="000619BA" w:rsidP="000619BA">
      <w:pPr>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где Эп – эффективность хода реализации целевого показателя муниципальной программы;</w:t>
      </w:r>
    </w:p>
    <w:p w:rsidR="000619BA" w:rsidRPr="000619BA" w:rsidRDefault="000619BA" w:rsidP="000619BA">
      <w:pPr>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ИЦп – целевое значение показателя, утвержденного муниципальной программой;</w:t>
      </w:r>
    </w:p>
    <w:p w:rsidR="000619BA" w:rsidRPr="000619BA" w:rsidRDefault="000619BA" w:rsidP="000619BA">
      <w:pPr>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ИДп – фактическое значение показателя, достигнутого в ходе реализации муниципальной программы.</w:t>
      </w: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Если эффективность целевого показателя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составляет менее 1, при расчете суммарной эффективности, эффективность по данному показателю принимается за 0.</w:t>
      </w: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В отношении показателя, исполнение которого оценивается как наступление или ненаступление события, за 1 принимается наступление события, за 0 – ненаступление события.</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u w:val="single"/>
          <w:lang w:eastAsia="en-US"/>
        </w:rPr>
        <w:t xml:space="preserve">Суммарная оценка степени достижения целевых показателей </w:t>
      </w:r>
      <w:r w:rsidRPr="000619BA">
        <w:rPr>
          <w:rFonts w:ascii="Times New Roman" w:eastAsia="Calibri" w:hAnsi="Times New Roman" w:cs="Times New Roman"/>
          <w:sz w:val="24"/>
          <w:szCs w:val="24"/>
          <w:u w:val="single"/>
          <w:lang w:eastAsia="en-US"/>
        </w:rPr>
        <w:t>муниципальной</w:t>
      </w:r>
      <w:r w:rsidRPr="000619BA">
        <w:rPr>
          <w:rFonts w:ascii="Times New Roman" w:eastAsia="Calibri" w:hAnsi="Times New Roman" w:cs="Times New Roman"/>
          <w:kern w:val="2"/>
          <w:sz w:val="24"/>
          <w:szCs w:val="24"/>
          <w:u w:val="single"/>
          <w:lang w:eastAsia="en-US"/>
        </w:rPr>
        <w:t xml:space="preserve"> программы</w:t>
      </w:r>
      <w:r w:rsidRPr="000619BA">
        <w:rPr>
          <w:rFonts w:ascii="Times New Roman" w:eastAsia="Calibri" w:hAnsi="Times New Roman" w:cs="Times New Roman"/>
          <w:kern w:val="2"/>
          <w:sz w:val="24"/>
          <w:szCs w:val="24"/>
          <w:lang w:eastAsia="en-US"/>
        </w:rPr>
        <w:t xml:space="preserve"> определяется по формуле:</w:t>
      </w:r>
    </w:p>
    <w:p w:rsidR="000619BA" w:rsidRPr="000619BA" w:rsidRDefault="000619BA" w:rsidP="000619BA">
      <w:pPr>
        <w:widowControl w:val="0"/>
        <w:suppressAutoHyphens/>
        <w:spacing w:after="0"/>
        <w:ind w:firstLine="709"/>
        <w:jc w:val="both"/>
        <w:rPr>
          <w:rFonts w:ascii="Times New Roman" w:eastAsia="Calibri" w:hAnsi="Times New Roman" w:cs="Times New Roman"/>
          <w:kern w:val="2"/>
          <w:sz w:val="24"/>
          <w:szCs w:val="24"/>
          <w:lang w:eastAsia="en-US"/>
        </w:rPr>
      </w:pPr>
    </w:p>
    <w:p w:rsidR="000619BA" w:rsidRPr="000619BA" w:rsidRDefault="000619BA" w:rsidP="000619BA">
      <w:pPr>
        <w:widowControl w:val="0"/>
        <w:suppressAutoHyphens/>
        <w:jc w:val="both"/>
        <w:rPr>
          <w:rFonts w:ascii="Times New Roman" w:eastAsia="Calibri" w:hAnsi="Times New Roman" w:cs="Times New Roman"/>
          <w:b/>
          <w:kern w:val="2"/>
          <w:sz w:val="24"/>
          <w:szCs w:val="24"/>
          <w:lang w:eastAsia="en-US"/>
        </w:rPr>
      </w:pPr>
      <w:r w:rsidRPr="000619BA">
        <w:rPr>
          <w:rFonts w:ascii="Times New Roman" w:eastAsia="Calibri" w:hAnsi="Times New Roman" w:cs="Times New Roman"/>
          <w:b/>
          <w:noProof/>
          <w:kern w:val="2"/>
          <w:position w:val="-24"/>
          <w:sz w:val="24"/>
          <w:szCs w:val="24"/>
        </w:rPr>
        <w:drawing>
          <wp:inline distT="0" distB="0" distL="0" distR="0">
            <wp:extent cx="828675" cy="609600"/>
            <wp:effectExtent l="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a:srcRect/>
                    <a:stretch>
                      <a:fillRect/>
                    </a:stretch>
                  </pic:blipFill>
                  <pic:spPr bwMode="auto">
                    <a:xfrm>
                      <a:off x="0" y="0"/>
                      <a:ext cx="828675" cy="609600"/>
                    </a:xfrm>
                    <a:prstGeom prst="rect">
                      <a:avLst/>
                    </a:prstGeom>
                    <a:noFill/>
                    <a:ln w="9525">
                      <a:noFill/>
                      <a:miter lim="800000"/>
                      <a:headEnd/>
                      <a:tailEnd/>
                    </a:ln>
                  </pic:spPr>
                </pic:pic>
              </a:graphicData>
            </a:graphic>
          </wp:inline>
        </w:drawing>
      </w:r>
      <w:r w:rsidRPr="000619BA">
        <w:rPr>
          <w:rFonts w:ascii="Times New Roman" w:eastAsia="Calibri" w:hAnsi="Times New Roman" w:cs="Times New Roman"/>
          <w:b/>
          <w:kern w:val="2"/>
          <w:sz w:val="24"/>
          <w:szCs w:val="24"/>
          <w:lang w:eastAsia="en-US"/>
        </w:rPr>
        <w:t>,</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где </w:t>
      </w:r>
      <w:r w:rsidRPr="000619BA">
        <w:rPr>
          <w:rFonts w:ascii="Times New Roman" w:eastAsia="Calibri" w:hAnsi="Times New Roman" w:cs="Times New Roman"/>
          <w:b/>
          <w:kern w:val="2"/>
          <w:sz w:val="24"/>
          <w:szCs w:val="24"/>
          <w:lang w:eastAsia="en-US"/>
        </w:rPr>
        <w:t>Э</w:t>
      </w:r>
      <w:r w:rsidRPr="000619BA">
        <w:rPr>
          <w:rFonts w:ascii="Times New Roman" w:eastAsia="Calibri" w:hAnsi="Times New Roman" w:cs="Times New Roman"/>
          <w:b/>
          <w:kern w:val="2"/>
          <w:sz w:val="24"/>
          <w:szCs w:val="24"/>
          <w:vertAlign w:val="subscript"/>
          <w:lang w:eastAsia="en-US"/>
        </w:rPr>
        <w:t>о</w:t>
      </w:r>
      <w:r w:rsidRPr="000619BA">
        <w:rPr>
          <w:rFonts w:ascii="Times New Roman" w:eastAsia="Calibri" w:hAnsi="Times New Roman" w:cs="Times New Roman"/>
          <w:kern w:val="2"/>
          <w:sz w:val="24"/>
          <w:szCs w:val="24"/>
          <w:lang w:eastAsia="en-US"/>
        </w:rPr>
        <w:t xml:space="preserve"> – суммарная оценка степени достижения целевых показателей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b/>
          <w:kern w:val="2"/>
          <w:sz w:val="24"/>
          <w:szCs w:val="24"/>
          <w:lang w:eastAsia="en-US"/>
        </w:rPr>
        <w:t>Э</w:t>
      </w:r>
      <w:r w:rsidRPr="000619BA">
        <w:rPr>
          <w:rFonts w:ascii="Times New Roman" w:eastAsia="Calibri" w:hAnsi="Times New Roman" w:cs="Times New Roman"/>
          <w:b/>
          <w:kern w:val="2"/>
          <w:sz w:val="24"/>
          <w:szCs w:val="24"/>
          <w:vertAlign w:val="subscript"/>
          <w:lang w:eastAsia="en-US"/>
        </w:rPr>
        <w:t>п</w:t>
      </w:r>
      <w:r w:rsidRPr="000619BA">
        <w:rPr>
          <w:rFonts w:ascii="Times New Roman" w:eastAsia="Calibri" w:hAnsi="Times New Roman" w:cs="Times New Roman"/>
          <w:kern w:val="2"/>
          <w:sz w:val="24"/>
          <w:szCs w:val="24"/>
          <w:lang w:eastAsia="en-US"/>
        </w:rPr>
        <w:t xml:space="preserve"> – эффективность хода реализации целевого показателя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b/>
          <w:kern w:val="2"/>
          <w:sz w:val="24"/>
          <w:szCs w:val="24"/>
          <w:lang w:val="en-US" w:eastAsia="en-US"/>
        </w:rPr>
        <w:t>i</w:t>
      </w:r>
      <w:r w:rsidRPr="000619BA">
        <w:rPr>
          <w:rFonts w:ascii="Times New Roman" w:eastAsia="Calibri" w:hAnsi="Times New Roman" w:cs="Times New Roman"/>
          <w:kern w:val="2"/>
          <w:sz w:val="24"/>
          <w:szCs w:val="24"/>
          <w:lang w:eastAsia="en-US"/>
        </w:rPr>
        <w:t xml:space="preserve"> – </w:t>
      </w:r>
      <w:proofErr w:type="gramStart"/>
      <w:r w:rsidRPr="000619BA">
        <w:rPr>
          <w:rFonts w:ascii="Times New Roman" w:eastAsia="Calibri" w:hAnsi="Times New Roman" w:cs="Times New Roman"/>
          <w:kern w:val="2"/>
          <w:sz w:val="24"/>
          <w:szCs w:val="24"/>
          <w:lang w:eastAsia="en-US"/>
        </w:rPr>
        <w:t>номер</w:t>
      </w:r>
      <w:proofErr w:type="gramEnd"/>
      <w:r w:rsidRPr="000619BA">
        <w:rPr>
          <w:rFonts w:ascii="Times New Roman" w:eastAsia="Calibri" w:hAnsi="Times New Roman" w:cs="Times New Roman"/>
          <w:kern w:val="2"/>
          <w:sz w:val="24"/>
          <w:szCs w:val="24"/>
          <w:lang w:eastAsia="en-US"/>
        </w:rPr>
        <w:t xml:space="preserve"> показателя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b/>
          <w:kern w:val="2"/>
          <w:sz w:val="24"/>
          <w:szCs w:val="24"/>
          <w:lang w:val="en-US" w:eastAsia="en-US"/>
        </w:rPr>
        <w:t>n</w:t>
      </w:r>
      <w:r w:rsidRPr="000619BA">
        <w:rPr>
          <w:rFonts w:ascii="Times New Roman" w:eastAsia="Calibri" w:hAnsi="Times New Roman" w:cs="Times New Roman"/>
          <w:kern w:val="2"/>
          <w:sz w:val="24"/>
          <w:szCs w:val="24"/>
          <w:lang w:eastAsia="en-US"/>
        </w:rPr>
        <w:t xml:space="preserve"> – </w:t>
      </w:r>
      <w:proofErr w:type="gramStart"/>
      <w:r w:rsidRPr="000619BA">
        <w:rPr>
          <w:rFonts w:ascii="Times New Roman" w:eastAsia="Calibri" w:hAnsi="Times New Roman" w:cs="Times New Roman"/>
          <w:kern w:val="2"/>
          <w:sz w:val="24"/>
          <w:szCs w:val="24"/>
          <w:lang w:eastAsia="en-US"/>
        </w:rPr>
        <w:t>количество</w:t>
      </w:r>
      <w:proofErr w:type="gramEnd"/>
      <w:r w:rsidRPr="000619BA">
        <w:rPr>
          <w:rFonts w:ascii="Times New Roman" w:eastAsia="Calibri" w:hAnsi="Times New Roman" w:cs="Times New Roman"/>
          <w:kern w:val="2"/>
          <w:sz w:val="24"/>
          <w:szCs w:val="24"/>
          <w:lang w:eastAsia="en-US"/>
        </w:rPr>
        <w:t xml:space="preserve"> целевых показателей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Если суммарная оценка степени достижения целевых показателей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составляет </w:t>
      </w:r>
      <w:r w:rsidRPr="000619BA">
        <w:rPr>
          <w:rFonts w:ascii="Times New Roman" w:eastAsia="Calibri" w:hAnsi="Times New Roman" w:cs="Times New Roman"/>
          <w:sz w:val="24"/>
          <w:szCs w:val="24"/>
          <w:lang w:eastAsia="en-US"/>
        </w:rPr>
        <w:t>0,95 и выше</w:t>
      </w:r>
      <w:r w:rsidRPr="000619BA">
        <w:rPr>
          <w:rFonts w:ascii="Times New Roman" w:eastAsia="Calibri" w:hAnsi="Times New Roman" w:cs="Times New Roman"/>
          <w:kern w:val="2"/>
          <w:sz w:val="24"/>
          <w:szCs w:val="24"/>
          <w:lang w:eastAsia="en-US"/>
        </w:rPr>
        <w:t xml:space="preserve">, это характеризует высокий уровень эффективности реализации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по степени достижения целевых показателей.</w:t>
      </w: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Если суммарная оценка степени достижения целевых показателей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составляет от 0,75 до 0,95, это характеризует удовлетворительный уровень эффективности реализации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по степени достижения целевых показателей.</w:t>
      </w: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Если суммарная оценка степени достижения целевых показателей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составляет менее 0,75, это характеризует низкий уровень эффективности реализации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по степени достижения целевых показателей.</w:t>
      </w:r>
    </w:p>
    <w:p w:rsidR="000619BA" w:rsidRPr="000619BA" w:rsidRDefault="000619BA" w:rsidP="000619BA">
      <w:pPr>
        <w:widowControl w:val="0"/>
        <w:suppressAutoHyphens/>
        <w:spacing w:after="0" w:line="240" w:lineRule="auto"/>
        <w:jc w:val="both"/>
        <w:rPr>
          <w:rFonts w:ascii="Times New Roman" w:eastAsia="Calibri" w:hAnsi="Times New Roman" w:cs="Times New Roman"/>
          <w:kern w:val="2"/>
          <w:sz w:val="24"/>
          <w:szCs w:val="24"/>
          <w:lang w:eastAsia="en-US"/>
        </w:rPr>
      </w:pPr>
    </w:p>
    <w:p w:rsidR="000619BA" w:rsidRPr="000619BA" w:rsidRDefault="000619BA" w:rsidP="000619BA">
      <w:pPr>
        <w:widowControl w:val="0"/>
        <w:suppressAutoHyphens/>
        <w:spacing w:after="0"/>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b/>
          <w:kern w:val="2"/>
          <w:sz w:val="24"/>
          <w:szCs w:val="24"/>
          <w:lang w:val="en-US" w:eastAsia="en-US"/>
        </w:rPr>
        <w:t>II</w:t>
      </w:r>
      <w:r w:rsidRPr="000619BA">
        <w:rPr>
          <w:rFonts w:ascii="Times New Roman" w:eastAsia="Calibri" w:hAnsi="Times New Roman" w:cs="Times New Roman"/>
          <w:b/>
          <w:kern w:val="2"/>
          <w:sz w:val="24"/>
          <w:szCs w:val="24"/>
          <w:lang w:eastAsia="en-US"/>
        </w:rPr>
        <w:t>. Степень реализации основных мероприятий, финансируемых за счет всех источников финансирования</w:t>
      </w:r>
      <w:r w:rsidRPr="000619BA">
        <w:rPr>
          <w:rFonts w:ascii="Times New Roman" w:eastAsia="Calibri" w:hAnsi="Times New Roman" w:cs="Times New Roman"/>
          <w:kern w:val="2"/>
          <w:sz w:val="24"/>
          <w:szCs w:val="24"/>
          <w:lang w:eastAsia="en-US"/>
        </w:rPr>
        <w:t>, оценивается как доля основных мероприятий, выполненных в полном объеме (таблица 21), по следующей формуле:</w:t>
      </w:r>
    </w:p>
    <w:p w:rsidR="000619BA" w:rsidRPr="000619BA" w:rsidRDefault="000619BA" w:rsidP="000619BA">
      <w:pPr>
        <w:widowControl w:val="0"/>
        <w:suppressAutoHyphens/>
        <w:autoSpaceDE w:val="0"/>
        <w:autoSpaceDN w:val="0"/>
        <w:adjustRightInd w:val="0"/>
        <w:ind w:firstLine="709"/>
        <w:jc w:val="both"/>
        <w:rPr>
          <w:rFonts w:ascii="Times New Roman" w:eastAsia="Calibri" w:hAnsi="Times New Roman" w:cs="Times New Roman"/>
          <w:b/>
          <w:sz w:val="24"/>
          <w:szCs w:val="24"/>
          <w:lang w:eastAsia="en-US"/>
        </w:rPr>
      </w:pPr>
      <w:r w:rsidRPr="000619BA">
        <w:rPr>
          <w:rFonts w:ascii="Times New Roman" w:eastAsia="Calibri" w:hAnsi="Times New Roman" w:cs="Times New Roman"/>
          <w:b/>
          <w:sz w:val="24"/>
          <w:szCs w:val="24"/>
          <w:lang w:eastAsia="en-US"/>
        </w:rPr>
        <w:t>СРом = Мв / М,</w:t>
      </w:r>
    </w:p>
    <w:p w:rsidR="000619BA" w:rsidRPr="000619BA" w:rsidRDefault="000619BA" w:rsidP="000619BA">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lastRenderedPageBreak/>
        <w:t xml:space="preserve">где: </w:t>
      </w:r>
      <w:r w:rsidRPr="000619BA">
        <w:rPr>
          <w:rFonts w:ascii="Times New Roman" w:eastAsia="Calibri" w:hAnsi="Times New Roman" w:cs="Times New Roman"/>
          <w:b/>
          <w:sz w:val="24"/>
          <w:szCs w:val="24"/>
          <w:lang w:eastAsia="en-US"/>
        </w:rPr>
        <w:t>СРом</w:t>
      </w:r>
      <w:r w:rsidRPr="000619BA">
        <w:rPr>
          <w:rFonts w:ascii="Times New Roman" w:eastAsia="Calibri" w:hAnsi="Times New Roman" w:cs="Times New Roman"/>
          <w:sz w:val="24"/>
          <w:szCs w:val="24"/>
          <w:lang w:eastAsia="en-US"/>
        </w:rPr>
        <w:t xml:space="preserve"> - степень реализации </w:t>
      </w:r>
      <w:r w:rsidRPr="000619BA">
        <w:rPr>
          <w:rFonts w:ascii="Times New Roman" w:eastAsia="Calibri" w:hAnsi="Times New Roman" w:cs="Times New Roman"/>
          <w:kern w:val="2"/>
          <w:sz w:val="24"/>
          <w:szCs w:val="24"/>
          <w:lang w:eastAsia="en-US"/>
        </w:rPr>
        <w:t>основных</w:t>
      </w:r>
      <w:r w:rsidRPr="000619BA">
        <w:rPr>
          <w:rFonts w:ascii="Times New Roman" w:eastAsia="Calibri" w:hAnsi="Times New Roman" w:cs="Times New Roman"/>
          <w:sz w:val="24"/>
          <w:szCs w:val="24"/>
          <w:lang w:eastAsia="en-US"/>
        </w:rPr>
        <w:t xml:space="preserve"> мероприятий;</w:t>
      </w:r>
    </w:p>
    <w:p w:rsidR="000619BA" w:rsidRPr="000619BA" w:rsidRDefault="000619BA" w:rsidP="000619BA">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Мв</w:t>
      </w:r>
      <w:r w:rsidRPr="000619BA">
        <w:rPr>
          <w:rFonts w:ascii="Times New Roman" w:eastAsia="Calibri" w:hAnsi="Times New Roman" w:cs="Times New Roman"/>
          <w:sz w:val="24"/>
          <w:szCs w:val="24"/>
          <w:lang w:eastAsia="en-US"/>
        </w:rPr>
        <w:t xml:space="preserve"> - количество </w:t>
      </w:r>
      <w:r w:rsidRPr="000619BA">
        <w:rPr>
          <w:rFonts w:ascii="Times New Roman" w:eastAsia="Calibri" w:hAnsi="Times New Roman" w:cs="Times New Roman"/>
          <w:kern w:val="2"/>
          <w:sz w:val="24"/>
          <w:szCs w:val="24"/>
          <w:lang w:eastAsia="en-US"/>
        </w:rPr>
        <w:t>основных</w:t>
      </w:r>
      <w:r w:rsidRPr="000619BA">
        <w:rPr>
          <w:rFonts w:ascii="Times New Roman" w:eastAsia="Calibri" w:hAnsi="Times New Roman" w:cs="Times New Roman"/>
          <w:sz w:val="24"/>
          <w:szCs w:val="24"/>
          <w:lang w:eastAsia="en-US"/>
        </w:rPr>
        <w:t xml:space="preserve"> мероприятий, выполненных в полном объеме, из числа </w:t>
      </w:r>
      <w:r w:rsidRPr="000619BA">
        <w:rPr>
          <w:rFonts w:ascii="Times New Roman" w:eastAsia="Calibri" w:hAnsi="Times New Roman" w:cs="Times New Roman"/>
          <w:kern w:val="2"/>
          <w:sz w:val="24"/>
          <w:szCs w:val="24"/>
          <w:lang w:eastAsia="en-US"/>
        </w:rPr>
        <w:t>основных</w:t>
      </w:r>
      <w:r w:rsidRPr="000619BA">
        <w:rPr>
          <w:rFonts w:ascii="Times New Roman" w:eastAsia="Calibri" w:hAnsi="Times New Roman" w:cs="Times New Roman"/>
          <w:sz w:val="24"/>
          <w:szCs w:val="24"/>
          <w:lang w:eastAsia="en-US"/>
        </w:rPr>
        <w:t xml:space="preserve"> мероприятий, запланированных к реализации в отчетном году;</w:t>
      </w:r>
    </w:p>
    <w:p w:rsidR="000619BA" w:rsidRPr="000619BA" w:rsidRDefault="000619BA" w:rsidP="000619BA">
      <w:pPr>
        <w:widowControl w:val="0"/>
        <w:suppressAutoHyphens/>
        <w:autoSpaceDE w:val="0"/>
        <w:autoSpaceDN w:val="0"/>
        <w:adjustRightInd w:val="0"/>
        <w:spacing w:after="0" w:line="240" w:lineRule="auto"/>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М</w:t>
      </w:r>
      <w:r w:rsidRPr="000619BA">
        <w:rPr>
          <w:rFonts w:ascii="Times New Roman" w:eastAsia="Calibri" w:hAnsi="Times New Roman" w:cs="Times New Roman"/>
          <w:sz w:val="24"/>
          <w:szCs w:val="24"/>
          <w:lang w:eastAsia="en-US"/>
        </w:rPr>
        <w:t xml:space="preserve"> - общее количество основных мероприятий, запланированных к реализации в отчетном году.</w:t>
      </w:r>
    </w:p>
    <w:p w:rsidR="000619BA" w:rsidRPr="000619BA" w:rsidRDefault="000619BA" w:rsidP="000619BA">
      <w:pPr>
        <w:widowControl w:val="0"/>
        <w:suppressAutoHyphens/>
        <w:autoSpaceDE w:val="0"/>
        <w:autoSpaceDN w:val="0"/>
        <w:adjustRightInd w:val="0"/>
        <w:spacing w:after="0"/>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kern w:val="2"/>
          <w:sz w:val="24"/>
          <w:szCs w:val="24"/>
          <w:u w:val="single"/>
          <w:lang w:eastAsia="en-US"/>
        </w:rPr>
        <w:t>Основное м</w:t>
      </w:r>
      <w:r w:rsidRPr="000619BA">
        <w:rPr>
          <w:rFonts w:ascii="Times New Roman" w:eastAsia="Calibri" w:hAnsi="Times New Roman" w:cs="Times New Roman"/>
          <w:sz w:val="24"/>
          <w:szCs w:val="24"/>
          <w:u w:val="single"/>
          <w:lang w:eastAsia="en-US"/>
        </w:rPr>
        <w:t>ероприятие может считаться выполненным в полном объеме при достижении следующих результатов</w:t>
      </w:r>
      <w:r w:rsidRPr="000619BA">
        <w:rPr>
          <w:rFonts w:ascii="Times New Roman" w:eastAsia="Calibri" w:hAnsi="Times New Roman" w:cs="Times New Roman"/>
          <w:sz w:val="24"/>
          <w:szCs w:val="24"/>
          <w:lang w:eastAsia="en-US"/>
        </w:rPr>
        <w:t>:</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kern w:val="2"/>
          <w:sz w:val="24"/>
          <w:szCs w:val="24"/>
          <w:lang w:eastAsia="en-US"/>
        </w:rPr>
        <w:t>основное</w:t>
      </w:r>
      <w:r w:rsidRPr="000619BA">
        <w:rPr>
          <w:rFonts w:ascii="Times New Roman" w:eastAsia="Calibri" w:hAnsi="Times New Roman" w:cs="Times New Roman"/>
          <w:sz w:val="24"/>
          <w:szCs w:val="24"/>
          <w:lang w:eastAsia="en-US"/>
        </w:rPr>
        <w:t xml:space="preserve"> 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хуже, чем значение показателя (индикатора), достигнутое в году, предшествующем отчетному, при условии неуменьшения финансирования основного мероприятия. В том случае, когда для описания результатов реализации </w:t>
      </w:r>
      <w:r w:rsidRPr="000619BA">
        <w:rPr>
          <w:rFonts w:ascii="Times New Roman" w:eastAsia="Calibri" w:hAnsi="Times New Roman" w:cs="Times New Roman"/>
          <w:kern w:val="2"/>
          <w:sz w:val="24"/>
          <w:szCs w:val="24"/>
          <w:lang w:eastAsia="en-US"/>
        </w:rPr>
        <w:t>основного</w:t>
      </w:r>
      <w:r w:rsidRPr="000619BA">
        <w:rPr>
          <w:rFonts w:ascii="Times New Roman" w:eastAsia="Calibri" w:hAnsi="Times New Roman" w:cs="Times New Roman"/>
          <w:sz w:val="24"/>
          <w:szCs w:val="24"/>
          <w:lang w:eastAsia="en-US"/>
        </w:rPr>
        <w:t xml:space="preserve"> мероприятия используется несколько показателей (индикаторов), для оценки степени реализации </w:t>
      </w:r>
      <w:r w:rsidRPr="000619BA">
        <w:rPr>
          <w:rFonts w:ascii="Times New Roman" w:eastAsia="Calibri" w:hAnsi="Times New Roman" w:cs="Times New Roman"/>
          <w:kern w:val="2"/>
          <w:sz w:val="24"/>
          <w:szCs w:val="24"/>
          <w:lang w:eastAsia="en-US"/>
        </w:rPr>
        <w:t>основного</w:t>
      </w:r>
      <w:r w:rsidRPr="000619BA">
        <w:rPr>
          <w:rFonts w:ascii="Times New Roman" w:eastAsia="Calibri" w:hAnsi="Times New Roman" w:cs="Times New Roman"/>
          <w:sz w:val="24"/>
          <w:szCs w:val="24"/>
          <w:lang w:eastAsia="en-US"/>
        </w:rPr>
        <w:t xml:space="preserve"> мероприятия используется среднее арифметическое значение отношений фактических значений показателей к запланированным значениям;</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kern w:val="2"/>
          <w:sz w:val="24"/>
          <w:szCs w:val="24"/>
          <w:lang w:eastAsia="en-US"/>
        </w:rPr>
        <w:t>основное</w:t>
      </w:r>
      <w:r w:rsidRPr="000619BA">
        <w:rPr>
          <w:rFonts w:ascii="Times New Roman" w:eastAsia="Calibri" w:hAnsi="Times New Roman" w:cs="Times New Roman"/>
          <w:sz w:val="24"/>
          <w:szCs w:val="24"/>
          <w:lang w:eastAsia="en-US"/>
        </w:rPr>
        <w:t xml:space="preserve"> 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поселения,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w:t>
      </w:r>
    </w:p>
    <w:p w:rsidR="000619BA" w:rsidRPr="000619BA" w:rsidRDefault="000619BA" w:rsidP="000619B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xml:space="preserve">по иным </w:t>
      </w:r>
      <w:r w:rsidRPr="000619BA">
        <w:rPr>
          <w:rFonts w:ascii="Times New Roman" w:eastAsia="Calibri" w:hAnsi="Times New Roman" w:cs="Times New Roman"/>
          <w:kern w:val="2"/>
          <w:sz w:val="24"/>
          <w:szCs w:val="24"/>
          <w:lang w:eastAsia="en-US"/>
        </w:rPr>
        <w:t xml:space="preserve">основным </w:t>
      </w:r>
      <w:r w:rsidRPr="000619BA">
        <w:rPr>
          <w:rFonts w:ascii="Times New Roman" w:eastAsia="Calibri" w:hAnsi="Times New Roman" w:cs="Times New Roman"/>
          <w:sz w:val="24"/>
          <w:szCs w:val="24"/>
          <w:lang w:eastAsia="en-US"/>
        </w:rPr>
        <w:t>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Если суммарная оценка степени </w:t>
      </w:r>
      <w:r w:rsidRPr="000619BA">
        <w:rPr>
          <w:rFonts w:ascii="Times New Roman" w:eastAsia="Calibri" w:hAnsi="Times New Roman" w:cs="Times New Roman"/>
          <w:sz w:val="24"/>
          <w:szCs w:val="24"/>
          <w:lang w:eastAsia="en-US"/>
        </w:rPr>
        <w:t>реализации основных мероприятиймуниципальной</w:t>
      </w:r>
      <w:r w:rsidRPr="000619BA">
        <w:rPr>
          <w:rFonts w:ascii="Times New Roman" w:eastAsia="Calibri" w:hAnsi="Times New Roman" w:cs="Times New Roman"/>
          <w:kern w:val="2"/>
          <w:sz w:val="24"/>
          <w:szCs w:val="24"/>
          <w:lang w:eastAsia="en-US"/>
        </w:rPr>
        <w:t xml:space="preserve"> программы составляет </w:t>
      </w:r>
      <w:r w:rsidRPr="000619BA">
        <w:rPr>
          <w:rFonts w:ascii="Times New Roman" w:eastAsia="Calibri" w:hAnsi="Times New Roman" w:cs="Times New Roman"/>
          <w:sz w:val="24"/>
          <w:szCs w:val="24"/>
          <w:lang w:eastAsia="en-US"/>
        </w:rPr>
        <w:t>0,95 и выше</w:t>
      </w:r>
      <w:r w:rsidRPr="000619BA">
        <w:rPr>
          <w:rFonts w:ascii="Times New Roman" w:eastAsia="Calibri" w:hAnsi="Times New Roman" w:cs="Times New Roman"/>
          <w:kern w:val="2"/>
          <w:sz w:val="24"/>
          <w:szCs w:val="24"/>
          <w:lang w:eastAsia="en-US"/>
        </w:rPr>
        <w:t xml:space="preserve">, это характеризует высокий уровень эффективности реализации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по степени </w:t>
      </w:r>
      <w:r w:rsidRPr="000619BA">
        <w:rPr>
          <w:rFonts w:ascii="Times New Roman" w:eastAsia="Calibri" w:hAnsi="Times New Roman" w:cs="Times New Roman"/>
          <w:sz w:val="24"/>
          <w:szCs w:val="24"/>
          <w:lang w:eastAsia="en-US"/>
        </w:rPr>
        <w:t>реализации основных мероприятий</w:t>
      </w:r>
      <w:r w:rsidRPr="000619BA">
        <w:rPr>
          <w:rFonts w:ascii="Times New Roman" w:eastAsia="Calibri" w:hAnsi="Times New Roman" w:cs="Times New Roman"/>
          <w:kern w:val="2"/>
          <w:sz w:val="24"/>
          <w:szCs w:val="24"/>
          <w:lang w:eastAsia="en-US"/>
        </w:rPr>
        <w:t>.</w:t>
      </w:r>
    </w:p>
    <w:p w:rsidR="000619BA" w:rsidRPr="000619BA" w:rsidRDefault="000619BA" w:rsidP="000619BA">
      <w:pPr>
        <w:widowControl w:val="0"/>
        <w:suppressAutoHyphens/>
        <w:spacing w:after="0"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Если суммарная оценка степени </w:t>
      </w:r>
      <w:r w:rsidRPr="000619BA">
        <w:rPr>
          <w:rFonts w:ascii="Times New Roman" w:eastAsia="Calibri" w:hAnsi="Times New Roman" w:cs="Times New Roman"/>
          <w:sz w:val="24"/>
          <w:szCs w:val="24"/>
          <w:lang w:eastAsia="en-US"/>
        </w:rPr>
        <w:t>реализации основных мероприятиймуниципальной</w:t>
      </w:r>
      <w:r w:rsidRPr="000619BA">
        <w:rPr>
          <w:rFonts w:ascii="Times New Roman" w:eastAsia="Calibri" w:hAnsi="Times New Roman" w:cs="Times New Roman"/>
          <w:kern w:val="2"/>
          <w:sz w:val="24"/>
          <w:szCs w:val="24"/>
          <w:lang w:eastAsia="en-US"/>
        </w:rPr>
        <w:t xml:space="preserve"> программы составляет от 0,75 до 0,95, это характеризует удовлетворительный уровень эффективности реализации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по степени </w:t>
      </w:r>
      <w:r w:rsidRPr="000619BA">
        <w:rPr>
          <w:rFonts w:ascii="Times New Roman" w:eastAsia="Calibri" w:hAnsi="Times New Roman" w:cs="Times New Roman"/>
          <w:sz w:val="24"/>
          <w:szCs w:val="24"/>
          <w:lang w:eastAsia="en-US"/>
        </w:rPr>
        <w:t>реализации основных мероприятий</w:t>
      </w:r>
      <w:r w:rsidRPr="000619BA">
        <w:rPr>
          <w:rFonts w:ascii="Times New Roman" w:eastAsia="Calibri" w:hAnsi="Times New Roman" w:cs="Times New Roman"/>
          <w:kern w:val="2"/>
          <w:sz w:val="24"/>
          <w:szCs w:val="24"/>
          <w:lang w:eastAsia="en-US"/>
        </w:rPr>
        <w:t>.</w:t>
      </w:r>
    </w:p>
    <w:p w:rsidR="000619BA" w:rsidRPr="000619BA" w:rsidRDefault="000619BA" w:rsidP="000619BA">
      <w:pPr>
        <w:widowControl w:val="0"/>
        <w:suppressAutoHyphens/>
        <w:spacing w:line="240" w:lineRule="auto"/>
        <w:ind w:firstLine="708"/>
        <w:jc w:val="both"/>
        <w:rPr>
          <w:rFonts w:ascii="Times New Roman" w:eastAsia="Calibri" w:hAnsi="Times New Roman" w:cs="Times New Roman"/>
          <w:kern w:val="2"/>
          <w:sz w:val="24"/>
          <w:szCs w:val="24"/>
          <w:lang w:eastAsia="en-US"/>
        </w:rPr>
      </w:pPr>
      <w:r w:rsidRPr="000619BA">
        <w:rPr>
          <w:rFonts w:ascii="Times New Roman" w:eastAsia="Calibri" w:hAnsi="Times New Roman" w:cs="Times New Roman"/>
          <w:kern w:val="2"/>
          <w:sz w:val="24"/>
          <w:szCs w:val="24"/>
          <w:lang w:eastAsia="en-US"/>
        </w:rPr>
        <w:t xml:space="preserve">Если суммарная оценка степени </w:t>
      </w:r>
      <w:r w:rsidRPr="000619BA">
        <w:rPr>
          <w:rFonts w:ascii="Times New Roman" w:eastAsia="Calibri" w:hAnsi="Times New Roman" w:cs="Times New Roman"/>
          <w:sz w:val="24"/>
          <w:szCs w:val="24"/>
          <w:lang w:eastAsia="en-US"/>
        </w:rPr>
        <w:t>реализации основных мероприятиймуниципальной</w:t>
      </w:r>
      <w:r w:rsidRPr="000619BA">
        <w:rPr>
          <w:rFonts w:ascii="Times New Roman" w:eastAsia="Calibri" w:hAnsi="Times New Roman" w:cs="Times New Roman"/>
          <w:kern w:val="2"/>
          <w:sz w:val="24"/>
          <w:szCs w:val="24"/>
          <w:lang w:eastAsia="en-US"/>
        </w:rPr>
        <w:t xml:space="preserve"> программы составляет менее 0,75, это характеризует низкий уровень эффективности реализации </w:t>
      </w:r>
      <w:r w:rsidRPr="000619BA">
        <w:rPr>
          <w:rFonts w:ascii="Times New Roman" w:eastAsia="Calibri" w:hAnsi="Times New Roman" w:cs="Times New Roman"/>
          <w:sz w:val="24"/>
          <w:szCs w:val="24"/>
          <w:lang w:eastAsia="en-US"/>
        </w:rPr>
        <w:t>муниципальной</w:t>
      </w:r>
      <w:r w:rsidRPr="000619BA">
        <w:rPr>
          <w:rFonts w:ascii="Times New Roman" w:eastAsia="Calibri" w:hAnsi="Times New Roman" w:cs="Times New Roman"/>
          <w:kern w:val="2"/>
          <w:sz w:val="24"/>
          <w:szCs w:val="24"/>
          <w:lang w:eastAsia="en-US"/>
        </w:rPr>
        <w:t xml:space="preserve"> программы по степени </w:t>
      </w:r>
      <w:r w:rsidRPr="000619BA">
        <w:rPr>
          <w:rFonts w:ascii="Times New Roman" w:eastAsia="Calibri" w:hAnsi="Times New Roman" w:cs="Times New Roman"/>
          <w:sz w:val="24"/>
          <w:szCs w:val="24"/>
          <w:lang w:eastAsia="en-US"/>
        </w:rPr>
        <w:t>реализации основных мероприятий</w:t>
      </w:r>
      <w:r w:rsidRPr="000619BA">
        <w:rPr>
          <w:rFonts w:ascii="Times New Roman" w:eastAsia="Calibri" w:hAnsi="Times New Roman" w:cs="Times New Roman"/>
          <w:kern w:val="2"/>
          <w:sz w:val="24"/>
          <w:szCs w:val="24"/>
          <w:lang w:eastAsia="en-US"/>
        </w:rPr>
        <w:t>.</w:t>
      </w:r>
    </w:p>
    <w:p w:rsidR="000619BA" w:rsidRPr="000619BA" w:rsidRDefault="000619BA" w:rsidP="000619BA">
      <w:pPr>
        <w:widowControl w:val="0"/>
        <w:suppressAutoHyphens/>
        <w:autoSpaceDE w:val="0"/>
        <w:autoSpaceDN w:val="0"/>
        <w:adjustRightInd w:val="0"/>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val="en-US" w:eastAsia="en-US"/>
        </w:rPr>
        <w:t>III</w:t>
      </w:r>
      <w:r w:rsidRPr="000619BA">
        <w:rPr>
          <w:rFonts w:ascii="Times New Roman" w:eastAsia="Calibri" w:hAnsi="Times New Roman" w:cs="Times New Roman"/>
          <w:b/>
          <w:sz w:val="24"/>
          <w:szCs w:val="24"/>
          <w:lang w:eastAsia="en-US"/>
        </w:rPr>
        <w:t>. Бюджетная эффективность реализации муниципальной программы Ковалевского сельского поселения</w:t>
      </w:r>
      <w:r w:rsidRPr="000619BA">
        <w:rPr>
          <w:rFonts w:ascii="Times New Roman" w:eastAsia="Calibri" w:hAnsi="Times New Roman" w:cs="Times New Roman"/>
          <w:sz w:val="24"/>
          <w:szCs w:val="24"/>
          <w:lang w:eastAsia="en-US"/>
        </w:rPr>
        <w:t xml:space="preserve"> рассчитывается в несколько этапов:</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1.</w:t>
      </w:r>
      <w:r w:rsidRPr="000619BA">
        <w:rPr>
          <w:rFonts w:ascii="Times New Roman" w:eastAsia="Calibri" w:hAnsi="Times New Roman" w:cs="Times New Roman"/>
          <w:sz w:val="24"/>
          <w:szCs w:val="24"/>
          <w:u w:val="single"/>
          <w:lang w:eastAsia="en-US"/>
        </w:rPr>
        <w:t>Степень реализации основных мероприятий</w:t>
      </w:r>
      <w:r w:rsidRPr="000619BA">
        <w:rPr>
          <w:rFonts w:ascii="Times New Roman" w:eastAsia="Calibri" w:hAnsi="Times New Roman" w:cs="Times New Roman"/>
          <w:sz w:val="24"/>
          <w:szCs w:val="24"/>
          <w:lang w:eastAsia="en-US"/>
        </w:rPr>
        <w:t xml:space="preserve"> (далее – мероприятий), финансируемых за счет средств бюджета Ковалевского сельского поселения, безвозмездных поступлений в бюджет поселения, оценивается как доля мероприятий, выполненных в полном объеме (таблица 20), по следующей формуле:</w:t>
      </w:r>
    </w:p>
    <w:p w:rsidR="000619BA" w:rsidRPr="000619BA" w:rsidRDefault="000619BA" w:rsidP="000619BA">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0619BA">
        <w:rPr>
          <w:rFonts w:ascii="Times New Roman" w:eastAsia="Calibri" w:hAnsi="Times New Roman" w:cs="Times New Roman"/>
          <w:b/>
          <w:sz w:val="24"/>
          <w:szCs w:val="24"/>
          <w:lang w:eastAsia="en-US"/>
        </w:rPr>
        <w:t>СРм = Мв / М,</w:t>
      </w:r>
    </w:p>
    <w:p w:rsidR="000619BA" w:rsidRPr="000619BA" w:rsidRDefault="000619BA" w:rsidP="000619B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xml:space="preserve">где: </w:t>
      </w:r>
      <w:r w:rsidRPr="000619BA">
        <w:rPr>
          <w:rFonts w:ascii="Times New Roman" w:eastAsia="Calibri" w:hAnsi="Times New Roman" w:cs="Times New Roman"/>
          <w:b/>
          <w:sz w:val="24"/>
          <w:szCs w:val="24"/>
          <w:lang w:eastAsia="en-US"/>
        </w:rPr>
        <w:t>СРм</w:t>
      </w:r>
      <w:r w:rsidRPr="000619BA">
        <w:rPr>
          <w:rFonts w:ascii="Times New Roman" w:eastAsia="Calibri" w:hAnsi="Times New Roman" w:cs="Times New Roman"/>
          <w:sz w:val="24"/>
          <w:szCs w:val="24"/>
          <w:lang w:eastAsia="en-US"/>
        </w:rPr>
        <w:t xml:space="preserve"> - степень реализации мероприятий;</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Мв</w:t>
      </w:r>
      <w:r w:rsidRPr="000619BA">
        <w:rPr>
          <w:rFonts w:ascii="Times New Roman" w:eastAsia="Calibri" w:hAnsi="Times New Roman" w:cs="Times New Roman"/>
          <w:sz w:val="24"/>
          <w:szCs w:val="24"/>
          <w:lang w:eastAsia="en-US"/>
        </w:rPr>
        <w:t>- количество мероприятий, выполненных в полном объеме, из числа мероприятий, запланированных к реализации в отчетном году;</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 xml:space="preserve">М </w:t>
      </w:r>
      <w:r w:rsidRPr="000619BA">
        <w:rPr>
          <w:rFonts w:ascii="Times New Roman" w:eastAsia="Calibri" w:hAnsi="Times New Roman" w:cs="Times New Roman"/>
          <w:sz w:val="24"/>
          <w:szCs w:val="24"/>
          <w:lang w:eastAsia="en-US"/>
        </w:rPr>
        <w:t>- общее количество мероприятий, запланированных к реализации в отчетном году.</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xml:space="preserve">Мероприятие может считаться выполненным в полном объеме при достижении </w:t>
      </w:r>
      <w:r w:rsidRPr="000619BA">
        <w:rPr>
          <w:rFonts w:ascii="Times New Roman" w:eastAsia="Calibri" w:hAnsi="Times New Roman" w:cs="Times New Roman"/>
          <w:sz w:val="24"/>
          <w:szCs w:val="24"/>
          <w:lang w:eastAsia="en-US"/>
        </w:rPr>
        <w:lastRenderedPageBreak/>
        <w:t>следующих результатов:</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мероприятие, результаты которого оцениваются на основании числовых (в абсолютных или относительных величинах) значений показателей (индикаторов), считается выполненным в полном объеме, если фактически достигнутое значение показателя (индикатора) составляет 95 и выше процентов от запланированного и не хуже, чем значение показателя (индикатора), достигнутое в году, предшествующем отчетному, при условии неуменьшения финансирования мероприятия. В том случае, когда для описания результатов реализации мероприятия используется несколько показателей (индикаторов),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 выраженное в процентах;</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мероприятие, предусматривающее оказание муниципальных услуг (работ) на основании муниципальных заданий, финансовое обеспечение которых осуществляется за счет средств бюджета поселения, считается выполненным в полном объеме в случае выполнения сводных показателей муниципальных заданий по объему и по качеству муниципальных услуг (работ);</w:t>
      </w:r>
    </w:p>
    <w:p w:rsidR="000619BA" w:rsidRPr="000619BA" w:rsidRDefault="000619BA" w:rsidP="000619B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по иным мероприятиям результаты реализации оцениваются как наступление или ненаступление контрольного события (событий) и (или) достижение качественного результата.</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2.</w:t>
      </w:r>
      <w:r w:rsidRPr="000619BA">
        <w:rPr>
          <w:rFonts w:ascii="Times New Roman" w:eastAsia="Calibri" w:hAnsi="Times New Roman" w:cs="Times New Roman"/>
          <w:sz w:val="24"/>
          <w:szCs w:val="24"/>
          <w:u w:val="single"/>
          <w:lang w:eastAsia="en-US"/>
        </w:rPr>
        <w:t>Степень соответствия запланированному уровню расходов</w:t>
      </w:r>
      <w:r w:rsidRPr="000619BA">
        <w:rPr>
          <w:rFonts w:ascii="Times New Roman" w:eastAsia="Calibri" w:hAnsi="Times New Roman" w:cs="Times New Roman"/>
          <w:sz w:val="24"/>
          <w:szCs w:val="24"/>
          <w:lang w:eastAsia="en-US"/>
        </w:rPr>
        <w:t xml:space="preserve"> за счет средств бюджета поселения, безвозмездных поступлений в бюджет поселения оценивается как отношение фактически произведенных в отчетном году бюджетных расходов на реализацию муниципальной программы к их плановым значениям по следующей формуле:</w:t>
      </w:r>
    </w:p>
    <w:p w:rsidR="000619BA" w:rsidRPr="000619BA" w:rsidRDefault="000619BA" w:rsidP="000619BA">
      <w:pPr>
        <w:widowControl w:val="0"/>
        <w:suppressAutoHyphens/>
        <w:autoSpaceDE w:val="0"/>
        <w:autoSpaceDN w:val="0"/>
        <w:adjustRightInd w:val="0"/>
        <w:spacing w:after="0" w:line="240" w:lineRule="auto"/>
        <w:ind w:firstLine="709"/>
        <w:jc w:val="both"/>
        <w:rPr>
          <w:rFonts w:ascii="Times New Roman" w:eastAsia="Calibri" w:hAnsi="Times New Roman" w:cs="Times New Roman"/>
          <w:b/>
          <w:sz w:val="24"/>
          <w:szCs w:val="24"/>
          <w:lang w:eastAsia="en-US"/>
        </w:rPr>
      </w:pPr>
      <w:r w:rsidRPr="000619BA">
        <w:rPr>
          <w:rFonts w:ascii="Times New Roman" w:eastAsia="Calibri" w:hAnsi="Times New Roman" w:cs="Times New Roman"/>
          <w:b/>
          <w:sz w:val="24"/>
          <w:szCs w:val="24"/>
          <w:lang w:eastAsia="en-US"/>
        </w:rPr>
        <w:t>ССуз = Зф / Зп,</w:t>
      </w:r>
    </w:p>
    <w:p w:rsidR="000619BA" w:rsidRPr="000619BA" w:rsidRDefault="000619BA" w:rsidP="000619B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xml:space="preserve">где: </w:t>
      </w:r>
      <w:r w:rsidRPr="000619BA">
        <w:rPr>
          <w:rFonts w:ascii="Times New Roman" w:eastAsia="Calibri" w:hAnsi="Times New Roman" w:cs="Times New Roman"/>
          <w:b/>
          <w:sz w:val="24"/>
          <w:szCs w:val="24"/>
          <w:lang w:eastAsia="en-US"/>
        </w:rPr>
        <w:t>ССуз</w:t>
      </w:r>
      <w:r w:rsidRPr="000619BA">
        <w:rPr>
          <w:rFonts w:ascii="Times New Roman" w:eastAsia="Calibri" w:hAnsi="Times New Roman" w:cs="Times New Roman"/>
          <w:sz w:val="24"/>
          <w:szCs w:val="24"/>
          <w:lang w:eastAsia="en-US"/>
        </w:rPr>
        <w:t xml:space="preserve"> - степень соответствия запланированному уровню расходов;</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Зф</w:t>
      </w:r>
      <w:r w:rsidRPr="000619BA">
        <w:rPr>
          <w:rFonts w:ascii="Times New Roman" w:eastAsia="Calibri" w:hAnsi="Times New Roman" w:cs="Times New Roman"/>
          <w:sz w:val="24"/>
          <w:szCs w:val="24"/>
          <w:lang w:eastAsia="en-US"/>
        </w:rPr>
        <w:t xml:space="preserve"> - фактические бюджетные расходы на реализацию муниципальной программы в отчетном году;</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Зп</w:t>
      </w:r>
      <w:r w:rsidRPr="000619BA">
        <w:rPr>
          <w:rFonts w:ascii="Times New Roman" w:eastAsia="Calibri" w:hAnsi="Times New Roman" w:cs="Times New Roman"/>
          <w:sz w:val="24"/>
          <w:szCs w:val="24"/>
          <w:lang w:eastAsia="en-US"/>
        </w:rPr>
        <w:t xml:space="preserve"> – плановые бюджетные ассигнования на реализацию муниципальной программы в отчетном году.</w:t>
      </w:r>
    </w:p>
    <w:p w:rsidR="000619BA" w:rsidRPr="000619BA" w:rsidRDefault="000619BA" w:rsidP="000619BA">
      <w:pPr>
        <w:widowControl w:val="0"/>
        <w:suppressAutoHyphens/>
        <w:autoSpaceDE w:val="0"/>
        <w:autoSpaceDN w:val="0"/>
        <w:adjustRightInd w:val="0"/>
        <w:spacing w:after="0" w:line="240" w:lineRule="auto"/>
        <w:jc w:val="both"/>
        <w:rPr>
          <w:rFonts w:ascii="Times New Roman" w:eastAsia="Calibri" w:hAnsi="Times New Roman" w:cs="Times New Roman"/>
          <w:b/>
          <w:sz w:val="24"/>
          <w:szCs w:val="24"/>
          <w:lang w:eastAsia="en-US"/>
        </w:rPr>
      </w:pP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b/>
          <w:sz w:val="24"/>
          <w:szCs w:val="24"/>
          <w:lang w:eastAsia="en-US"/>
        </w:rPr>
        <w:t>3.</w:t>
      </w:r>
      <w:r w:rsidRPr="000619BA">
        <w:rPr>
          <w:rFonts w:ascii="Times New Roman" w:eastAsia="Calibri" w:hAnsi="Times New Roman" w:cs="Times New Roman"/>
          <w:sz w:val="24"/>
          <w:szCs w:val="24"/>
          <w:u w:val="single"/>
          <w:lang w:eastAsia="en-US"/>
        </w:rPr>
        <w:t>Эффективность использования средств бюджета поселения</w:t>
      </w:r>
      <w:r w:rsidRPr="000619BA">
        <w:rPr>
          <w:rFonts w:ascii="Times New Roman" w:eastAsia="Calibri" w:hAnsi="Times New Roman" w:cs="Times New Roman"/>
          <w:sz w:val="24"/>
          <w:szCs w:val="24"/>
          <w:lang w:eastAsia="en-US"/>
        </w:rPr>
        <w:t xml:space="preserve"> рассчитывается как отношение степени реализации мероприятий к степени соответствия запланированному уровню расходов за счет средств бюджета поселения, безвозмездных поступлений в бюджет поселения по следующей формуле:</w:t>
      </w:r>
    </w:p>
    <w:p w:rsidR="000619BA" w:rsidRPr="000619BA" w:rsidRDefault="000619BA" w:rsidP="000619BA">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r w:rsidRPr="000619BA">
        <w:rPr>
          <w:rFonts w:ascii="Times New Roman" w:eastAsia="Calibri" w:hAnsi="Times New Roman" w:cs="Times New Roman"/>
          <w:noProof/>
          <w:sz w:val="24"/>
          <w:szCs w:val="24"/>
        </w:rPr>
        <w:drawing>
          <wp:inline distT="0" distB="0" distL="0" distR="0">
            <wp:extent cx="1562100" cy="333375"/>
            <wp:effectExtent l="0" t="0" r="0" b="0"/>
            <wp:docPr id="2"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pic:cNvPicPr>
                      <a:picLocks noChangeAspect="1" noChangeArrowheads="1"/>
                    </pic:cNvPicPr>
                  </pic:nvPicPr>
                  <pic:blipFill>
                    <a:blip r:embed="rId9"/>
                    <a:srcRect/>
                    <a:stretch>
                      <a:fillRect/>
                    </a:stretch>
                  </pic:blipFill>
                  <pic:spPr bwMode="auto">
                    <a:xfrm>
                      <a:off x="0" y="0"/>
                      <a:ext cx="1562100" cy="333375"/>
                    </a:xfrm>
                    <a:prstGeom prst="rect">
                      <a:avLst/>
                    </a:prstGeom>
                    <a:noFill/>
                    <a:ln w="9525">
                      <a:noFill/>
                      <a:miter lim="800000"/>
                      <a:headEnd/>
                      <a:tailEnd/>
                    </a:ln>
                  </pic:spPr>
                </pic:pic>
              </a:graphicData>
            </a:graphic>
          </wp:inline>
        </w:drawing>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xml:space="preserve">где: </w:t>
      </w:r>
      <w:r w:rsidRPr="000619BA">
        <w:rPr>
          <w:rFonts w:ascii="Times New Roman" w:eastAsia="Calibri" w:hAnsi="Times New Roman" w:cs="Times New Roman"/>
          <w:b/>
          <w:noProof/>
          <w:position w:val="-12"/>
          <w:sz w:val="24"/>
          <w:szCs w:val="24"/>
        </w:rPr>
        <w:drawing>
          <wp:inline distT="0" distB="0" distL="0" distR="0">
            <wp:extent cx="333375" cy="323850"/>
            <wp:effectExtent l="0" t="0" r="9525" b="0"/>
            <wp:docPr id="3"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0"/>
                    <a:srcRect/>
                    <a:stretch>
                      <a:fillRect/>
                    </a:stretch>
                  </pic:blipFill>
                  <pic:spPr bwMode="auto">
                    <a:xfrm>
                      <a:off x="0" y="0"/>
                      <a:ext cx="333375" cy="323850"/>
                    </a:xfrm>
                    <a:prstGeom prst="rect">
                      <a:avLst/>
                    </a:prstGeom>
                    <a:noFill/>
                    <a:ln w="9525">
                      <a:noFill/>
                      <a:miter lim="800000"/>
                      <a:headEnd/>
                      <a:tailEnd/>
                    </a:ln>
                  </pic:spPr>
                </pic:pic>
              </a:graphicData>
            </a:graphic>
          </wp:inline>
        </w:drawing>
      </w:r>
      <w:r w:rsidRPr="000619BA">
        <w:rPr>
          <w:rFonts w:ascii="Times New Roman" w:eastAsia="Calibri" w:hAnsi="Times New Roman" w:cs="Times New Roman"/>
          <w:sz w:val="24"/>
          <w:szCs w:val="24"/>
          <w:lang w:eastAsia="en-US"/>
        </w:rPr>
        <w:t xml:space="preserve"> - эффективность использования финансовых ресурсов на реализацию программы;</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noProof/>
          <w:position w:val="-10"/>
          <w:sz w:val="24"/>
          <w:szCs w:val="24"/>
        </w:rPr>
        <w:drawing>
          <wp:inline distT="0" distB="0" distL="0" distR="0">
            <wp:extent cx="428625" cy="304800"/>
            <wp:effectExtent l="0" t="0" r="0" b="0"/>
            <wp:docPr id="4"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1"/>
                    <a:srcRect/>
                    <a:stretch>
                      <a:fillRect/>
                    </a:stretch>
                  </pic:blipFill>
                  <pic:spPr bwMode="auto">
                    <a:xfrm>
                      <a:off x="0" y="0"/>
                      <a:ext cx="428625" cy="304800"/>
                    </a:xfrm>
                    <a:prstGeom prst="rect">
                      <a:avLst/>
                    </a:prstGeom>
                    <a:noFill/>
                    <a:ln w="9525">
                      <a:noFill/>
                      <a:miter lim="800000"/>
                      <a:headEnd/>
                      <a:tailEnd/>
                    </a:ln>
                  </pic:spPr>
                </pic:pic>
              </a:graphicData>
            </a:graphic>
          </wp:inline>
        </w:drawing>
      </w:r>
      <w:r w:rsidRPr="000619BA">
        <w:rPr>
          <w:rFonts w:ascii="Times New Roman" w:eastAsia="Calibri" w:hAnsi="Times New Roman" w:cs="Times New Roman"/>
          <w:sz w:val="24"/>
          <w:szCs w:val="24"/>
          <w:lang w:eastAsia="en-US"/>
        </w:rPr>
        <w:t xml:space="preserve"> - степень реализации всех мероприятий программы;</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noProof/>
          <w:position w:val="-14"/>
          <w:sz w:val="24"/>
          <w:szCs w:val="24"/>
        </w:rPr>
        <w:drawing>
          <wp:inline distT="0" distB="0" distL="0" distR="0">
            <wp:extent cx="476250" cy="333375"/>
            <wp:effectExtent l="0" t="0" r="0" b="0"/>
            <wp:docPr id="5"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2"/>
                    <a:srcRect/>
                    <a:stretch>
                      <a:fillRect/>
                    </a:stretch>
                  </pic:blipFill>
                  <pic:spPr bwMode="auto">
                    <a:xfrm>
                      <a:off x="0" y="0"/>
                      <a:ext cx="476250" cy="333375"/>
                    </a:xfrm>
                    <a:prstGeom prst="rect">
                      <a:avLst/>
                    </a:prstGeom>
                    <a:noFill/>
                    <a:ln w="9525">
                      <a:noFill/>
                      <a:miter lim="800000"/>
                      <a:headEnd/>
                      <a:tailEnd/>
                    </a:ln>
                  </pic:spPr>
                </pic:pic>
              </a:graphicData>
            </a:graphic>
          </wp:inline>
        </w:drawing>
      </w:r>
      <w:r w:rsidRPr="000619BA">
        <w:rPr>
          <w:rFonts w:ascii="Times New Roman" w:eastAsia="Calibri" w:hAnsi="Times New Roman" w:cs="Times New Roman"/>
          <w:sz w:val="24"/>
          <w:szCs w:val="24"/>
          <w:lang w:eastAsia="en-US"/>
        </w:rPr>
        <w:t xml:space="preserve"> - степень соответствия запланированному уровню расходов.</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u w:val="single"/>
          <w:lang w:eastAsia="en-US"/>
        </w:rPr>
      </w:pPr>
      <w:r w:rsidRPr="000619BA">
        <w:rPr>
          <w:rFonts w:ascii="Times New Roman" w:eastAsia="Calibri" w:hAnsi="Times New Roman" w:cs="Times New Roman"/>
          <w:sz w:val="24"/>
          <w:szCs w:val="24"/>
          <w:u w:val="single"/>
          <w:lang w:eastAsia="en-US"/>
        </w:rPr>
        <w:t>Бюджетная эффективность реализации программы признается:</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u w:val="single"/>
          <w:lang w:eastAsia="en-US"/>
        </w:rPr>
        <w:t>- высокой</w:t>
      </w:r>
      <w:r w:rsidRPr="000619BA">
        <w:rPr>
          <w:rFonts w:ascii="Times New Roman" w:eastAsia="Calibri" w:hAnsi="Times New Roman" w:cs="Times New Roman"/>
          <w:sz w:val="24"/>
          <w:szCs w:val="24"/>
          <w:lang w:eastAsia="en-US"/>
        </w:rPr>
        <w:t>, в случае если значение Э</w:t>
      </w:r>
      <w:r w:rsidRPr="000619BA">
        <w:rPr>
          <w:rFonts w:ascii="Times New Roman" w:eastAsia="Calibri" w:hAnsi="Times New Roman" w:cs="Times New Roman"/>
          <w:sz w:val="24"/>
          <w:szCs w:val="24"/>
          <w:vertAlign w:val="subscript"/>
          <w:lang w:eastAsia="en-US"/>
        </w:rPr>
        <w:t>ис</w:t>
      </w:r>
      <w:r w:rsidRPr="000619BA">
        <w:rPr>
          <w:rFonts w:ascii="Times New Roman" w:eastAsia="Calibri" w:hAnsi="Times New Roman" w:cs="Times New Roman"/>
          <w:sz w:val="24"/>
          <w:szCs w:val="24"/>
          <w:lang w:eastAsia="en-US"/>
        </w:rPr>
        <w:t>составляет 0,95 и выше;</w:t>
      </w:r>
    </w:p>
    <w:p w:rsidR="000619BA" w:rsidRPr="000619BA" w:rsidRDefault="000619BA" w:rsidP="000619BA">
      <w:pPr>
        <w:widowControl w:val="0"/>
        <w:suppressAutoHyphens/>
        <w:autoSpaceDE w:val="0"/>
        <w:autoSpaceDN w:val="0"/>
        <w:adjustRightInd w:val="0"/>
        <w:spacing w:after="0" w:line="240" w:lineRule="auto"/>
        <w:ind w:firstLine="708"/>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u w:val="single"/>
          <w:lang w:eastAsia="en-US"/>
        </w:rPr>
        <w:t>- удовлетворительной</w:t>
      </w:r>
      <w:r w:rsidRPr="000619BA">
        <w:rPr>
          <w:rFonts w:ascii="Times New Roman" w:eastAsia="Calibri" w:hAnsi="Times New Roman" w:cs="Times New Roman"/>
          <w:sz w:val="24"/>
          <w:szCs w:val="24"/>
          <w:lang w:eastAsia="en-US"/>
        </w:rPr>
        <w:t>, в случае если значение Э</w:t>
      </w:r>
      <w:r w:rsidRPr="000619BA">
        <w:rPr>
          <w:rFonts w:ascii="Times New Roman" w:eastAsia="Calibri" w:hAnsi="Times New Roman" w:cs="Times New Roman"/>
          <w:sz w:val="24"/>
          <w:szCs w:val="24"/>
          <w:vertAlign w:val="subscript"/>
          <w:lang w:eastAsia="en-US"/>
        </w:rPr>
        <w:t>ис</w:t>
      </w:r>
      <w:r w:rsidRPr="000619BA">
        <w:rPr>
          <w:rFonts w:ascii="Times New Roman" w:eastAsia="Calibri" w:hAnsi="Times New Roman" w:cs="Times New Roman"/>
          <w:sz w:val="24"/>
          <w:szCs w:val="24"/>
          <w:lang w:eastAsia="en-US"/>
        </w:rPr>
        <w:t xml:space="preserve"> составляет от 0,75 до 0,95;</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u w:val="single"/>
          <w:lang w:eastAsia="en-US"/>
        </w:rPr>
        <w:t>- низкой</w:t>
      </w:r>
      <w:r w:rsidRPr="000619BA">
        <w:rPr>
          <w:rFonts w:ascii="Times New Roman" w:eastAsia="Calibri" w:hAnsi="Times New Roman" w:cs="Times New Roman"/>
          <w:sz w:val="24"/>
          <w:szCs w:val="24"/>
          <w:lang w:eastAsia="en-US"/>
        </w:rPr>
        <w:t>, в случае если значение Э</w:t>
      </w:r>
      <w:r w:rsidRPr="000619BA">
        <w:rPr>
          <w:rFonts w:ascii="Times New Roman" w:eastAsia="Calibri" w:hAnsi="Times New Roman" w:cs="Times New Roman"/>
          <w:sz w:val="24"/>
          <w:szCs w:val="24"/>
          <w:vertAlign w:val="subscript"/>
          <w:lang w:eastAsia="en-US"/>
        </w:rPr>
        <w:t>ис</w:t>
      </w:r>
      <w:r w:rsidRPr="000619BA">
        <w:rPr>
          <w:rFonts w:ascii="Times New Roman" w:eastAsia="Calibri" w:hAnsi="Times New Roman" w:cs="Times New Roman"/>
          <w:sz w:val="24"/>
          <w:szCs w:val="24"/>
          <w:lang w:eastAsia="en-US"/>
        </w:rPr>
        <w:t xml:space="preserve"> составляет менее 0,75.</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xml:space="preserve">Для оценки эффективности реализации программы применяются следующие </w:t>
      </w:r>
      <w:r w:rsidRPr="000619BA">
        <w:rPr>
          <w:rFonts w:ascii="Times New Roman" w:eastAsia="Calibri" w:hAnsi="Times New Roman" w:cs="Times New Roman"/>
          <w:sz w:val="24"/>
          <w:szCs w:val="24"/>
          <w:u w:val="single"/>
          <w:lang w:eastAsia="en-US"/>
        </w:rPr>
        <w:t>коэффициенты значимости</w:t>
      </w:r>
      <w:r w:rsidRPr="000619BA">
        <w:rPr>
          <w:rFonts w:ascii="Times New Roman" w:eastAsia="Calibri" w:hAnsi="Times New Roman" w:cs="Times New Roman"/>
          <w:sz w:val="24"/>
          <w:szCs w:val="24"/>
          <w:lang w:eastAsia="en-US"/>
        </w:rPr>
        <w:t>:</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степень достижения целевых показателей – 0,5;</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lastRenderedPageBreak/>
        <w:t>- реализация основных мероприятий – 0,3;</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 бюджетная эффективность – 0,2.</w:t>
      </w:r>
    </w:p>
    <w:p w:rsidR="000619BA" w:rsidRPr="000619BA" w:rsidRDefault="000619BA" w:rsidP="000619BA">
      <w:pPr>
        <w:widowControl w:val="0"/>
        <w:suppressAutoHyphens/>
        <w:spacing w:after="0" w:line="240" w:lineRule="auto"/>
        <w:jc w:val="both"/>
        <w:rPr>
          <w:rFonts w:ascii="Times New Roman" w:eastAsia="Calibri" w:hAnsi="Times New Roman" w:cs="Times New Roman"/>
          <w:sz w:val="24"/>
          <w:szCs w:val="24"/>
          <w:lang w:eastAsia="en-US"/>
        </w:rPr>
      </w:pPr>
    </w:p>
    <w:p w:rsidR="000619BA" w:rsidRPr="000619BA" w:rsidRDefault="000619BA" w:rsidP="000619BA">
      <w:pPr>
        <w:widowControl w:val="0"/>
        <w:suppressAutoHyphens/>
        <w:spacing w:after="0" w:line="240" w:lineRule="auto"/>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u w:val="single"/>
          <w:lang w:eastAsia="en-US"/>
        </w:rPr>
        <w:t>Уровень реализации муниципальной программы, в целом</w:t>
      </w:r>
      <w:r w:rsidRPr="000619BA">
        <w:rPr>
          <w:rFonts w:ascii="Times New Roman" w:eastAsia="Calibri" w:hAnsi="Times New Roman" w:cs="Times New Roman"/>
          <w:sz w:val="24"/>
          <w:szCs w:val="24"/>
          <w:lang w:eastAsia="en-US"/>
        </w:rPr>
        <w:t xml:space="preserve"> оценивается по формуле:</w:t>
      </w:r>
    </w:p>
    <w:p w:rsidR="000619BA" w:rsidRPr="000619BA" w:rsidRDefault="000619BA" w:rsidP="000619BA">
      <w:pPr>
        <w:widowControl w:val="0"/>
        <w:suppressAutoHyphens/>
        <w:spacing w:after="0" w:line="240" w:lineRule="auto"/>
        <w:jc w:val="both"/>
        <w:rPr>
          <w:rFonts w:ascii="Times New Roman" w:eastAsia="Calibri" w:hAnsi="Times New Roman" w:cs="Times New Roman"/>
          <w:sz w:val="24"/>
          <w:szCs w:val="24"/>
          <w:lang w:eastAsia="en-US"/>
        </w:rPr>
      </w:pPr>
    </w:p>
    <w:p w:rsidR="000619BA" w:rsidRPr="000619BA" w:rsidRDefault="000619BA" w:rsidP="000619BA">
      <w:pPr>
        <w:widowControl w:val="0"/>
        <w:suppressAutoHyphens/>
        <w:spacing w:after="0" w:line="240" w:lineRule="auto"/>
        <w:jc w:val="both"/>
        <w:rPr>
          <w:rFonts w:ascii="Times New Roman" w:eastAsia="Calibri" w:hAnsi="Times New Roman" w:cs="Times New Roman"/>
          <w:b/>
          <w:sz w:val="24"/>
          <w:szCs w:val="24"/>
          <w:lang w:eastAsia="en-US"/>
        </w:rPr>
      </w:pPr>
      <w:r w:rsidRPr="000619BA">
        <w:rPr>
          <w:rFonts w:ascii="Times New Roman" w:eastAsia="Calibri" w:hAnsi="Times New Roman" w:cs="Times New Roman"/>
          <w:b/>
          <w:sz w:val="24"/>
          <w:szCs w:val="24"/>
          <w:lang w:eastAsia="en-US"/>
        </w:rPr>
        <w:t>УР</w:t>
      </w:r>
      <w:r w:rsidRPr="000619BA">
        <w:rPr>
          <w:rFonts w:ascii="Times New Roman" w:eastAsia="Calibri" w:hAnsi="Times New Roman" w:cs="Times New Roman"/>
          <w:b/>
          <w:sz w:val="24"/>
          <w:szCs w:val="24"/>
          <w:vertAlign w:val="subscript"/>
          <w:lang w:eastAsia="en-US"/>
        </w:rPr>
        <w:t>пр</w:t>
      </w:r>
      <w:r w:rsidRPr="000619BA">
        <w:rPr>
          <w:rFonts w:ascii="Times New Roman" w:eastAsia="Calibri" w:hAnsi="Times New Roman" w:cs="Times New Roman"/>
          <w:b/>
          <w:sz w:val="24"/>
          <w:szCs w:val="24"/>
          <w:lang w:eastAsia="en-US"/>
        </w:rPr>
        <w:t>= Э</w:t>
      </w:r>
      <w:r w:rsidRPr="000619BA">
        <w:rPr>
          <w:rFonts w:ascii="Times New Roman" w:eastAsia="Calibri" w:hAnsi="Times New Roman" w:cs="Times New Roman"/>
          <w:b/>
          <w:sz w:val="24"/>
          <w:szCs w:val="24"/>
          <w:vertAlign w:val="subscript"/>
          <w:lang w:eastAsia="en-US"/>
        </w:rPr>
        <w:t xml:space="preserve">о * </w:t>
      </w:r>
      <w:r w:rsidRPr="000619BA">
        <w:rPr>
          <w:rFonts w:ascii="Times New Roman" w:eastAsia="Calibri" w:hAnsi="Times New Roman" w:cs="Times New Roman"/>
          <w:b/>
          <w:sz w:val="24"/>
          <w:szCs w:val="24"/>
          <w:lang w:eastAsia="en-US"/>
        </w:rPr>
        <w:t>0,5 + СР</w:t>
      </w:r>
      <w:r w:rsidRPr="000619BA">
        <w:rPr>
          <w:rFonts w:ascii="Times New Roman" w:eastAsia="Calibri" w:hAnsi="Times New Roman" w:cs="Times New Roman"/>
          <w:b/>
          <w:sz w:val="24"/>
          <w:szCs w:val="24"/>
          <w:vertAlign w:val="subscript"/>
          <w:lang w:eastAsia="en-US"/>
        </w:rPr>
        <w:t>ом *</w:t>
      </w:r>
      <w:r w:rsidRPr="000619BA">
        <w:rPr>
          <w:rFonts w:ascii="Times New Roman" w:eastAsia="Calibri" w:hAnsi="Times New Roman" w:cs="Times New Roman"/>
          <w:b/>
          <w:sz w:val="24"/>
          <w:szCs w:val="24"/>
          <w:lang w:eastAsia="en-US"/>
        </w:rPr>
        <w:t xml:space="preserve"> 0,3 + Э</w:t>
      </w:r>
      <w:r w:rsidRPr="000619BA">
        <w:rPr>
          <w:rFonts w:ascii="Times New Roman" w:eastAsia="Calibri" w:hAnsi="Times New Roman" w:cs="Times New Roman"/>
          <w:b/>
          <w:sz w:val="24"/>
          <w:szCs w:val="24"/>
          <w:vertAlign w:val="subscript"/>
          <w:lang w:eastAsia="en-US"/>
        </w:rPr>
        <w:t>ис *</w:t>
      </w:r>
      <w:r w:rsidRPr="000619BA">
        <w:rPr>
          <w:rFonts w:ascii="Times New Roman" w:eastAsia="Calibri" w:hAnsi="Times New Roman" w:cs="Times New Roman"/>
          <w:b/>
          <w:sz w:val="24"/>
          <w:szCs w:val="24"/>
          <w:lang w:eastAsia="en-US"/>
        </w:rPr>
        <w:t xml:space="preserve"> 0,2</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Уровень реализации муниципальной программы в отчетном году признается высоким, если УР</w:t>
      </w:r>
      <w:r w:rsidRPr="000619BA">
        <w:rPr>
          <w:rFonts w:ascii="Times New Roman" w:eastAsia="Calibri" w:hAnsi="Times New Roman" w:cs="Times New Roman"/>
          <w:sz w:val="24"/>
          <w:szCs w:val="24"/>
          <w:vertAlign w:val="subscript"/>
          <w:lang w:eastAsia="en-US"/>
        </w:rPr>
        <w:t>пр</w:t>
      </w:r>
      <w:r w:rsidRPr="000619BA">
        <w:rPr>
          <w:rFonts w:ascii="Times New Roman" w:eastAsia="Calibri" w:hAnsi="Times New Roman" w:cs="Times New Roman"/>
          <w:sz w:val="24"/>
          <w:szCs w:val="24"/>
          <w:lang w:eastAsia="en-US"/>
        </w:rPr>
        <w:t>составляет 0,95 и выше;</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z w:val="24"/>
          <w:szCs w:val="24"/>
          <w:lang w:eastAsia="en-US"/>
        </w:rPr>
      </w:pPr>
      <w:r w:rsidRPr="000619BA">
        <w:rPr>
          <w:rFonts w:ascii="Times New Roman" w:eastAsia="Calibri" w:hAnsi="Times New Roman" w:cs="Times New Roman"/>
          <w:sz w:val="24"/>
          <w:szCs w:val="24"/>
          <w:lang w:eastAsia="en-US"/>
        </w:rPr>
        <w:t>Уровень реализации муниципальной программы в отчетном году признается удовлетворительным, если УР</w:t>
      </w:r>
      <w:r w:rsidRPr="000619BA">
        <w:rPr>
          <w:rFonts w:ascii="Times New Roman" w:eastAsia="Calibri" w:hAnsi="Times New Roman" w:cs="Times New Roman"/>
          <w:sz w:val="24"/>
          <w:szCs w:val="24"/>
          <w:vertAlign w:val="subscript"/>
          <w:lang w:eastAsia="en-US"/>
        </w:rPr>
        <w:t>пр</w:t>
      </w:r>
      <w:r w:rsidRPr="000619BA">
        <w:rPr>
          <w:rFonts w:ascii="Times New Roman" w:eastAsia="Calibri" w:hAnsi="Times New Roman" w:cs="Times New Roman"/>
          <w:sz w:val="24"/>
          <w:szCs w:val="24"/>
          <w:lang w:eastAsia="en-US"/>
        </w:rPr>
        <w:t>составляет от 0,75 до 0,95;</w:t>
      </w:r>
    </w:p>
    <w:p w:rsidR="000619BA" w:rsidRPr="000619BA" w:rsidRDefault="000619BA" w:rsidP="000619BA">
      <w:pPr>
        <w:widowControl w:val="0"/>
        <w:suppressAutoHyphens/>
        <w:autoSpaceDE w:val="0"/>
        <w:autoSpaceDN w:val="0"/>
        <w:adjustRightInd w:val="0"/>
        <w:spacing w:after="0" w:line="240" w:lineRule="auto"/>
        <w:ind w:firstLine="540"/>
        <w:jc w:val="both"/>
        <w:rPr>
          <w:rFonts w:ascii="Times New Roman" w:eastAsia="Calibri" w:hAnsi="Times New Roman" w:cs="Times New Roman"/>
          <w:strike/>
          <w:sz w:val="24"/>
          <w:szCs w:val="24"/>
          <w:lang w:eastAsia="en-US"/>
        </w:rPr>
      </w:pPr>
      <w:r w:rsidRPr="000619BA">
        <w:rPr>
          <w:rFonts w:ascii="Times New Roman" w:eastAsia="Calibri" w:hAnsi="Times New Roman" w:cs="Times New Roman"/>
          <w:sz w:val="24"/>
          <w:szCs w:val="24"/>
          <w:lang w:eastAsia="en-US"/>
        </w:rPr>
        <w:t>Уровень реализации муниципальной программы в отчетном году признается низким если УР</w:t>
      </w:r>
      <w:r w:rsidRPr="000619BA">
        <w:rPr>
          <w:rFonts w:ascii="Times New Roman" w:eastAsia="Calibri" w:hAnsi="Times New Roman" w:cs="Times New Roman"/>
          <w:sz w:val="24"/>
          <w:szCs w:val="24"/>
          <w:vertAlign w:val="subscript"/>
          <w:lang w:eastAsia="en-US"/>
        </w:rPr>
        <w:t>пр</w:t>
      </w:r>
      <w:r w:rsidRPr="000619BA">
        <w:rPr>
          <w:rFonts w:ascii="Times New Roman" w:eastAsia="Calibri" w:hAnsi="Times New Roman" w:cs="Times New Roman"/>
          <w:sz w:val="24"/>
          <w:szCs w:val="24"/>
          <w:lang w:eastAsia="en-US"/>
        </w:rPr>
        <w:t xml:space="preserve">составляет менее 0,75. </w:t>
      </w:r>
    </w:p>
    <w:p w:rsidR="00E64E7B" w:rsidRDefault="00E64E7B" w:rsidP="00A324F3">
      <w:pPr>
        <w:widowControl w:val="0"/>
        <w:autoSpaceDE w:val="0"/>
        <w:autoSpaceDN w:val="0"/>
        <w:adjustRightInd w:val="0"/>
        <w:spacing w:after="0" w:line="240" w:lineRule="auto"/>
        <w:rPr>
          <w:rFonts w:ascii="Times New Roman" w:hAnsi="Times New Roman" w:cs="Times New Roman"/>
          <w:b/>
          <w:sz w:val="24"/>
          <w:szCs w:val="24"/>
        </w:rPr>
      </w:pPr>
    </w:p>
    <w:p w:rsidR="00633E49" w:rsidRPr="00A324F3" w:rsidRDefault="00633E49" w:rsidP="00A324F3">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EE6707">
        <w:rPr>
          <w:rFonts w:ascii="Times New Roman" w:hAnsi="Times New Roman" w:cs="Times New Roman"/>
          <w:b/>
          <w:sz w:val="24"/>
          <w:szCs w:val="24"/>
        </w:rPr>
        <w:t>Раздел 6. Порядок взаимодействия ответственных исполнителей и участни</w:t>
      </w:r>
      <w:r w:rsidR="00A324F3">
        <w:rPr>
          <w:rFonts w:ascii="Times New Roman" w:hAnsi="Times New Roman" w:cs="Times New Roman"/>
          <w:b/>
          <w:sz w:val="24"/>
          <w:szCs w:val="24"/>
        </w:rPr>
        <w:t>ков муниципальной  программы</w:t>
      </w:r>
    </w:p>
    <w:p w:rsidR="00633E49" w:rsidRPr="00EE6707" w:rsidRDefault="00633E49" w:rsidP="00633E49">
      <w:pPr>
        <w:spacing w:after="0" w:line="240" w:lineRule="auto"/>
        <w:ind w:firstLine="709"/>
        <w:jc w:val="both"/>
        <w:rPr>
          <w:rFonts w:ascii="Times New Roman" w:hAnsi="Times New Roman" w:cs="Times New Roman"/>
          <w:sz w:val="24"/>
          <w:szCs w:val="24"/>
          <w:lang w:eastAsia="en-US"/>
        </w:rPr>
      </w:pPr>
      <w:r w:rsidRPr="00EE6707">
        <w:rPr>
          <w:rFonts w:ascii="Times New Roman" w:hAnsi="Times New Roman" w:cs="Times New Roman"/>
          <w:sz w:val="24"/>
          <w:szCs w:val="24"/>
          <w:lang w:eastAsia="en-US"/>
        </w:rPr>
        <w:t xml:space="preserve">Ответственным исполнителем муниципальной программы является Администрация Ковалевского сельского поселения.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Ответственный исполнитель муниципальной программы: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обеспечивает разработку муниципальной  программы и внесение в установленном порядке проекта постановления  об утверждении муниципальной программы;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формирует в соответствии с методическими рекомендациями структуру муниципальной  программы, а также перечень участников муниципальной  программы;</w:t>
      </w:r>
    </w:p>
    <w:p w:rsidR="00633E49" w:rsidRPr="00EE6707" w:rsidRDefault="00633E49" w:rsidP="00633E49">
      <w:pPr>
        <w:widowControl w:val="0"/>
        <w:spacing w:after="0" w:line="230" w:lineRule="auto"/>
        <w:ind w:firstLine="709"/>
        <w:jc w:val="both"/>
        <w:rPr>
          <w:rFonts w:ascii="Times New Roman" w:hAnsi="Times New Roman" w:cs="Times New Roman"/>
          <w:sz w:val="24"/>
          <w:szCs w:val="24"/>
          <w:lang w:eastAsia="en-US"/>
        </w:rPr>
      </w:pPr>
      <w:r w:rsidRPr="00EE6707">
        <w:rPr>
          <w:rFonts w:ascii="Times New Roman" w:hAnsi="Times New Roman" w:cs="Times New Roman"/>
          <w:sz w:val="24"/>
          <w:szCs w:val="24"/>
          <w:lang w:eastAsia="en-US"/>
        </w:rPr>
        <w:t>организует реализацию муниципальной программы, вносит предложения Главе Ковалевского сельского поселения об изменениях в муниципальную программу и несет ответственность за достижение целевых показателей муниципальной программы, а также конечных результатов ее реализации;</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подготавливает отчеты об исполнении плана реализации </w:t>
      </w:r>
      <w:r w:rsidRPr="00EE6707">
        <w:rPr>
          <w:rFonts w:ascii="Times New Roman" w:hAnsi="Times New Roman" w:cs="Times New Roman"/>
          <w:sz w:val="24"/>
          <w:szCs w:val="24"/>
          <w:lang w:eastAsia="en-US"/>
        </w:rPr>
        <w:t xml:space="preserve"> и вносит их на рассмотрение  </w:t>
      </w:r>
      <w:r w:rsidR="00B13DA3">
        <w:rPr>
          <w:rFonts w:ascii="Times New Roman" w:hAnsi="Times New Roman" w:cs="Times New Roman"/>
          <w:sz w:val="24"/>
          <w:szCs w:val="24"/>
          <w:lang w:eastAsia="en-US"/>
        </w:rPr>
        <w:t>комиссии Администрации</w:t>
      </w:r>
      <w:r w:rsidRPr="00EE6707">
        <w:rPr>
          <w:rFonts w:ascii="Times New Roman" w:hAnsi="Times New Roman" w:cs="Times New Roman"/>
          <w:sz w:val="24"/>
          <w:szCs w:val="24"/>
          <w:lang w:eastAsia="en-US"/>
        </w:rPr>
        <w:t xml:space="preserve"> Ковалевского сельского поселения;</w:t>
      </w:r>
    </w:p>
    <w:p w:rsidR="00633E49" w:rsidRPr="00EE6707" w:rsidRDefault="00633E49" w:rsidP="00633E49">
      <w:pPr>
        <w:spacing w:after="0" w:line="240" w:lineRule="auto"/>
        <w:ind w:firstLine="709"/>
        <w:jc w:val="both"/>
        <w:rPr>
          <w:rFonts w:ascii="Times New Roman" w:hAnsi="Times New Roman" w:cs="Times New Roman"/>
          <w:sz w:val="24"/>
          <w:szCs w:val="24"/>
        </w:rPr>
      </w:pPr>
      <w:bookmarkStart w:id="2" w:name="sub_10478"/>
      <w:r w:rsidRPr="00EE6707">
        <w:rPr>
          <w:rFonts w:ascii="Times New Roman" w:hAnsi="Times New Roman" w:cs="Times New Roman"/>
          <w:sz w:val="24"/>
          <w:szCs w:val="24"/>
        </w:rPr>
        <w:t xml:space="preserve">подготавливает отчет о реализации муниципальной  программы по итогам года, согласовывает, и вносит проект постановления </w:t>
      </w:r>
      <w:r w:rsidR="00B13DA3">
        <w:rPr>
          <w:rFonts w:ascii="Times New Roman" w:hAnsi="Times New Roman" w:cs="Times New Roman"/>
          <w:sz w:val="24"/>
          <w:szCs w:val="24"/>
          <w:lang w:eastAsia="en-US"/>
        </w:rPr>
        <w:t>Администрации</w:t>
      </w:r>
      <w:r w:rsidR="00B13DA3" w:rsidRPr="00EE6707">
        <w:rPr>
          <w:rFonts w:ascii="Times New Roman" w:hAnsi="Times New Roman" w:cs="Times New Roman"/>
          <w:sz w:val="24"/>
          <w:szCs w:val="24"/>
          <w:lang w:eastAsia="en-US"/>
        </w:rPr>
        <w:t xml:space="preserve"> Ковалевского сельского поселения</w:t>
      </w:r>
      <w:r w:rsidRPr="00EE6707">
        <w:rPr>
          <w:rFonts w:ascii="Times New Roman" w:hAnsi="Times New Roman" w:cs="Times New Roman"/>
          <w:sz w:val="24"/>
          <w:szCs w:val="24"/>
        </w:rPr>
        <w:t xml:space="preserve">об утверждении отчета в соответствии с </w:t>
      </w:r>
      <w:r w:rsidR="00B13DA3">
        <w:rPr>
          <w:rFonts w:ascii="Times New Roman" w:hAnsi="Times New Roman" w:cs="Times New Roman"/>
          <w:sz w:val="24"/>
          <w:szCs w:val="24"/>
        </w:rPr>
        <w:t>Р</w:t>
      </w:r>
      <w:r w:rsidRPr="00EE6707">
        <w:rPr>
          <w:rFonts w:ascii="Times New Roman" w:hAnsi="Times New Roman" w:cs="Times New Roman"/>
          <w:sz w:val="24"/>
          <w:szCs w:val="24"/>
        </w:rPr>
        <w:t>егламентом Администрации Ковалевского сельского поселения.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Участник муниципальной программы: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осуществляет реализацию основного мероприятия подпрограммы, в рамках своей компетенции;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представляет ответственному исполнителю предложения при разработке муниципальной программы в части основного мероприятия подпрограммы в реализации которой предполагается его участие; </w:t>
      </w:r>
    </w:p>
    <w:p w:rsidR="00633E49" w:rsidRPr="00EE6707" w:rsidRDefault="00633E49" w:rsidP="00633E49">
      <w:pPr>
        <w:spacing w:after="0" w:line="240" w:lineRule="auto"/>
        <w:ind w:firstLine="709"/>
        <w:jc w:val="both"/>
        <w:rPr>
          <w:rFonts w:ascii="Times New Roman" w:hAnsi="Times New Roman" w:cs="Times New Roman"/>
          <w:color w:val="000000"/>
          <w:sz w:val="24"/>
          <w:szCs w:val="24"/>
        </w:rPr>
      </w:pPr>
      <w:r w:rsidRPr="00EE6707">
        <w:rPr>
          <w:rFonts w:ascii="Times New Roman" w:hAnsi="Times New Roman" w:cs="Times New Roman"/>
          <w:sz w:val="24"/>
          <w:szCs w:val="24"/>
        </w:rPr>
        <w:t xml:space="preserve">представляет ответственному исполнителю информацию, необходимую для подготовки отчетов об исполнении плана реализации и отчета о реализации муниципальной программы по итогам года; </w:t>
      </w:r>
    </w:p>
    <w:p w:rsidR="00633E49" w:rsidRPr="00EE6707" w:rsidRDefault="00633E49" w:rsidP="00633E49">
      <w:pPr>
        <w:spacing w:after="0" w:line="240" w:lineRule="auto"/>
        <w:ind w:firstLine="709"/>
        <w:jc w:val="both"/>
        <w:rPr>
          <w:rFonts w:ascii="Times New Roman" w:hAnsi="Times New Roman" w:cs="Times New Roman"/>
          <w:color w:val="000000"/>
          <w:sz w:val="24"/>
          <w:szCs w:val="24"/>
        </w:rPr>
      </w:pPr>
      <w:r w:rsidRPr="00EE6707">
        <w:rPr>
          <w:rFonts w:ascii="Times New Roman" w:hAnsi="Times New Roman" w:cs="Times New Roman"/>
          <w:color w:val="000000"/>
          <w:sz w:val="24"/>
          <w:szCs w:val="24"/>
        </w:rPr>
        <w:t xml:space="preserve">представляет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(гражданско-правовым договорам) в рамках реализации мероприятий муниципальной программы. </w:t>
      </w:r>
    </w:p>
    <w:bookmarkEnd w:id="2"/>
    <w:p w:rsidR="00633E49" w:rsidRPr="00EE6707" w:rsidRDefault="00633E49" w:rsidP="00633E49">
      <w:pPr>
        <w:autoSpaceDE w:val="0"/>
        <w:autoSpaceDN w:val="0"/>
        <w:adjustRightInd w:val="0"/>
        <w:spacing w:after="0" w:line="232" w:lineRule="auto"/>
        <w:jc w:val="both"/>
        <w:outlineLvl w:val="1"/>
        <w:rPr>
          <w:rFonts w:ascii="Times New Roman" w:hAnsi="Times New Roman" w:cs="Times New Roman"/>
          <w:sz w:val="24"/>
          <w:szCs w:val="24"/>
        </w:rPr>
      </w:pPr>
    </w:p>
    <w:p w:rsidR="00633E49" w:rsidRPr="00EE6707" w:rsidRDefault="00633E49" w:rsidP="00A324F3">
      <w:pPr>
        <w:widowControl w:val="0"/>
        <w:spacing w:after="0" w:line="230" w:lineRule="auto"/>
        <w:jc w:val="both"/>
        <w:rPr>
          <w:rFonts w:ascii="Times New Roman" w:hAnsi="Times New Roman" w:cs="Times New Roman"/>
          <w:sz w:val="24"/>
          <w:szCs w:val="24"/>
          <w:lang w:eastAsia="en-US"/>
        </w:rPr>
      </w:pPr>
    </w:p>
    <w:p w:rsidR="00D03CC3" w:rsidRDefault="00D03CC3" w:rsidP="00633E49">
      <w:pPr>
        <w:autoSpaceDN w:val="0"/>
        <w:spacing w:after="0" w:line="240" w:lineRule="auto"/>
        <w:ind w:firstLine="709"/>
        <w:jc w:val="center"/>
        <w:rPr>
          <w:rFonts w:ascii="Times New Roman" w:hAnsi="Times New Roman" w:cs="Times New Roman"/>
          <w:b/>
          <w:sz w:val="24"/>
          <w:szCs w:val="24"/>
        </w:rPr>
      </w:pPr>
    </w:p>
    <w:p w:rsidR="00D03CC3" w:rsidRDefault="00D03CC3" w:rsidP="00633E49">
      <w:pPr>
        <w:autoSpaceDN w:val="0"/>
        <w:spacing w:after="0" w:line="240" w:lineRule="auto"/>
        <w:ind w:firstLine="709"/>
        <w:jc w:val="center"/>
        <w:rPr>
          <w:rFonts w:ascii="Times New Roman" w:hAnsi="Times New Roman" w:cs="Times New Roman"/>
          <w:b/>
          <w:sz w:val="24"/>
          <w:szCs w:val="24"/>
        </w:rPr>
      </w:pPr>
    </w:p>
    <w:p w:rsidR="00D03CC3" w:rsidRDefault="00D03CC3" w:rsidP="00633E49">
      <w:pPr>
        <w:autoSpaceDN w:val="0"/>
        <w:spacing w:after="0" w:line="240" w:lineRule="auto"/>
        <w:ind w:firstLine="709"/>
        <w:jc w:val="center"/>
        <w:rPr>
          <w:rFonts w:ascii="Times New Roman" w:hAnsi="Times New Roman" w:cs="Times New Roman"/>
          <w:b/>
          <w:sz w:val="24"/>
          <w:szCs w:val="24"/>
        </w:rPr>
      </w:pPr>
    </w:p>
    <w:p w:rsidR="00D03CC3" w:rsidRDefault="00D03CC3" w:rsidP="00633E49">
      <w:pPr>
        <w:autoSpaceDN w:val="0"/>
        <w:spacing w:after="0" w:line="240" w:lineRule="auto"/>
        <w:ind w:firstLine="709"/>
        <w:jc w:val="center"/>
        <w:rPr>
          <w:rFonts w:ascii="Times New Roman" w:hAnsi="Times New Roman" w:cs="Times New Roman"/>
          <w:b/>
          <w:sz w:val="24"/>
          <w:szCs w:val="24"/>
        </w:rPr>
      </w:pPr>
    </w:p>
    <w:p w:rsidR="00633E49" w:rsidRPr="00EE6707" w:rsidRDefault="00633E49" w:rsidP="00633E49">
      <w:pPr>
        <w:autoSpaceDN w:val="0"/>
        <w:spacing w:after="0" w:line="240" w:lineRule="auto"/>
        <w:ind w:firstLine="709"/>
        <w:jc w:val="center"/>
        <w:rPr>
          <w:rFonts w:ascii="Times New Roman" w:hAnsi="Times New Roman" w:cs="Times New Roman"/>
          <w:b/>
          <w:sz w:val="24"/>
          <w:szCs w:val="24"/>
        </w:rPr>
      </w:pPr>
      <w:r w:rsidRPr="00EE6707">
        <w:rPr>
          <w:rFonts w:ascii="Times New Roman" w:hAnsi="Times New Roman" w:cs="Times New Roman"/>
          <w:b/>
          <w:sz w:val="24"/>
          <w:szCs w:val="24"/>
        </w:rPr>
        <w:t>Подпрограмма</w:t>
      </w:r>
      <w:r w:rsidR="00A021A1">
        <w:rPr>
          <w:rFonts w:ascii="Times New Roman" w:hAnsi="Times New Roman" w:cs="Times New Roman"/>
          <w:b/>
          <w:sz w:val="24"/>
          <w:szCs w:val="24"/>
        </w:rPr>
        <w:t xml:space="preserve"> 1</w:t>
      </w:r>
      <w:r w:rsidR="00992E60">
        <w:rPr>
          <w:rFonts w:ascii="Times New Roman" w:hAnsi="Times New Roman" w:cs="Times New Roman"/>
          <w:b/>
          <w:sz w:val="24"/>
          <w:szCs w:val="24"/>
        </w:rPr>
        <w:t>.</w:t>
      </w:r>
    </w:p>
    <w:p w:rsidR="00633E49" w:rsidRPr="00EE6707" w:rsidRDefault="00633E49" w:rsidP="00633E49">
      <w:pPr>
        <w:widowControl w:val="0"/>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«Развитие жилищно-коммунального хозяйства Ковалевского сельского поселения» муниципальной программы</w:t>
      </w:r>
    </w:p>
    <w:p w:rsidR="00633E49" w:rsidRPr="00EE6707" w:rsidRDefault="00633E49" w:rsidP="00633E49">
      <w:pPr>
        <w:widowControl w:val="0"/>
        <w:spacing w:after="0" w:line="240" w:lineRule="auto"/>
        <w:jc w:val="center"/>
        <w:rPr>
          <w:rFonts w:ascii="Times New Roman" w:hAnsi="Times New Roman" w:cs="Times New Roman"/>
          <w:b/>
          <w:sz w:val="24"/>
          <w:szCs w:val="24"/>
        </w:rPr>
      </w:pPr>
    </w:p>
    <w:p w:rsidR="00633E49" w:rsidRPr="00A324F3" w:rsidRDefault="00633E49" w:rsidP="00633E49">
      <w:pPr>
        <w:autoSpaceDE w:val="0"/>
        <w:autoSpaceDN w:val="0"/>
        <w:adjustRightInd w:val="0"/>
        <w:spacing w:after="0" w:line="240" w:lineRule="auto"/>
        <w:jc w:val="center"/>
        <w:rPr>
          <w:rFonts w:ascii="Times New Roman" w:hAnsi="Times New Roman" w:cs="Times New Roman"/>
          <w:b/>
          <w:bCs/>
          <w:sz w:val="24"/>
          <w:szCs w:val="24"/>
        </w:rPr>
      </w:pPr>
      <w:r w:rsidRPr="00A324F3">
        <w:rPr>
          <w:rFonts w:ascii="Times New Roman" w:hAnsi="Times New Roman" w:cs="Times New Roman"/>
          <w:b/>
          <w:bCs/>
          <w:sz w:val="24"/>
          <w:szCs w:val="24"/>
        </w:rPr>
        <w:t>Паспорт подпрограммы</w:t>
      </w:r>
    </w:p>
    <w:p w:rsidR="00633E49" w:rsidRPr="00A324F3" w:rsidRDefault="00633E49" w:rsidP="00633E49">
      <w:pPr>
        <w:widowControl w:val="0"/>
        <w:spacing w:after="0" w:line="240" w:lineRule="auto"/>
        <w:jc w:val="center"/>
        <w:rPr>
          <w:rFonts w:ascii="Times New Roman" w:hAnsi="Times New Roman" w:cs="Times New Roman"/>
          <w:b/>
          <w:sz w:val="24"/>
          <w:szCs w:val="24"/>
        </w:rPr>
      </w:pPr>
      <w:r w:rsidRPr="00A324F3">
        <w:rPr>
          <w:rFonts w:ascii="Times New Roman" w:hAnsi="Times New Roman" w:cs="Times New Roman"/>
          <w:b/>
          <w:sz w:val="24"/>
          <w:szCs w:val="24"/>
        </w:rPr>
        <w:t>«Развитие жилищно-коммунального хозяйства Ковалевского сельского поселения» муниципальной программы</w:t>
      </w:r>
    </w:p>
    <w:p w:rsidR="00633E49" w:rsidRPr="00EE6707" w:rsidRDefault="00633E49" w:rsidP="00633E49">
      <w:pPr>
        <w:autoSpaceDE w:val="0"/>
        <w:autoSpaceDN w:val="0"/>
        <w:adjustRightInd w:val="0"/>
        <w:spacing w:after="0" w:line="240" w:lineRule="auto"/>
        <w:jc w:val="center"/>
        <w:rPr>
          <w:rFonts w:ascii="Times New Roman" w:hAnsi="Times New Roman" w:cs="Times New Roman"/>
          <w:bCs/>
          <w:sz w:val="24"/>
          <w:szCs w:val="24"/>
        </w:rPr>
      </w:pPr>
    </w:p>
    <w:p w:rsidR="00633E49" w:rsidRPr="00EE6707" w:rsidRDefault="00633E49" w:rsidP="00633E49">
      <w:pPr>
        <w:autoSpaceDE w:val="0"/>
        <w:autoSpaceDN w:val="0"/>
        <w:adjustRightInd w:val="0"/>
        <w:spacing w:after="0" w:line="240" w:lineRule="auto"/>
        <w:jc w:val="center"/>
        <w:rPr>
          <w:rFonts w:ascii="Times New Roman" w:hAnsi="Times New Roman" w:cs="Times New Roman"/>
          <w:bCs/>
          <w:sz w:val="24"/>
          <w:szCs w:val="24"/>
        </w:rPr>
      </w:pPr>
    </w:p>
    <w:tbl>
      <w:tblPr>
        <w:tblW w:w="9808" w:type="dxa"/>
        <w:jc w:val="center"/>
        <w:tblLayout w:type="fixed"/>
        <w:tblLook w:val="00A0"/>
      </w:tblPr>
      <w:tblGrid>
        <w:gridCol w:w="2438"/>
        <w:gridCol w:w="236"/>
        <w:gridCol w:w="7134"/>
      </w:tblGrid>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autoSpaceDE w:val="0"/>
              <w:autoSpaceDN w:val="0"/>
              <w:adjustRightInd w:val="0"/>
              <w:spacing w:after="0" w:line="240" w:lineRule="auto"/>
              <w:rPr>
                <w:rFonts w:ascii="Times New Roman" w:hAnsi="Times New Roman" w:cs="Times New Roman"/>
                <w:sz w:val="24"/>
                <w:szCs w:val="24"/>
              </w:rPr>
            </w:pPr>
            <w:r w:rsidRPr="00EE6707">
              <w:rPr>
                <w:rFonts w:ascii="Times New Roman" w:hAnsi="Times New Roman" w:cs="Times New Roman"/>
                <w:sz w:val="24"/>
                <w:szCs w:val="24"/>
              </w:rPr>
              <w:t>Наименование подпрограммы</w:t>
            </w:r>
          </w:p>
        </w:tc>
        <w:tc>
          <w:tcPr>
            <w:tcW w:w="236"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7134" w:type="dxa"/>
            <w:tcMar>
              <w:top w:w="28" w:type="dxa"/>
              <w:left w:w="28" w:type="dxa"/>
              <w:bottom w:w="28" w:type="dxa"/>
              <w:right w:w="28"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Развитие жилищно-коммунального хозяйства Ковалевского сельского  поселения (далее подпрограмма)</w:t>
            </w:r>
          </w:p>
          <w:p w:rsidR="00633E49" w:rsidRPr="00EE6707" w:rsidRDefault="00633E49" w:rsidP="00633E49">
            <w:pPr>
              <w:spacing w:after="0" w:line="240" w:lineRule="auto"/>
              <w:jc w:val="both"/>
              <w:rPr>
                <w:rFonts w:ascii="Times New Roman" w:hAnsi="Times New Roman" w:cs="Times New Roman"/>
                <w:sz w:val="24"/>
                <w:szCs w:val="24"/>
              </w:rPr>
            </w:pP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 xml:space="preserve">Ответственный исполнитель подпрограммы </w:t>
            </w:r>
          </w:p>
        </w:tc>
        <w:tc>
          <w:tcPr>
            <w:tcW w:w="236"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7134" w:type="dxa"/>
            <w:tcMar>
              <w:top w:w="28" w:type="dxa"/>
              <w:left w:w="28" w:type="dxa"/>
              <w:bottom w:w="28" w:type="dxa"/>
              <w:right w:w="28"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Администрация  Ковалевского сельского поселения</w:t>
            </w: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Участники подпрограммы</w:t>
            </w:r>
          </w:p>
        </w:tc>
        <w:tc>
          <w:tcPr>
            <w:tcW w:w="236"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p w:rsidR="00633E49" w:rsidRPr="00EE6707" w:rsidRDefault="00633E49" w:rsidP="00633E49">
            <w:pPr>
              <w:spacing w:after="0" w:line="240" w:lineRule="auto"/>
              <w:jc w:val="center"/>
              <w:rPr>
                <w:rFonts w:ascii="Times New Roman" w:hAnsi="Times New Roman" w:cs="Times New Roman"/>
                <w:sz w:val="24"/>
                <w:szCs w:val="24"/>
              </w:rPr>
            </w:pPr>
          </w:p>
        </w:tc>
        <w:tc>
          <w:tcPr>
            <w:tcW w:w="7134" w:type="dxa"/>
            <w:tcMar>
              <w:top w:w="28" w:type="dxa"/>
              <w:left w:w="28" w:type="dxa"/>
              <w:bottom w:w="28" w:type="dxa"/>
              <w:right w:w="28"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Администрация Ковалевского сельского поселения</w:t>
            </w:r>
          </w:p>
          <w:p w:rsidR="00633E49" w:rsidRPr="00EE6707" w:rsidRDefault="00633E49" w:rsidP="00633E49">
            <w:pPr>
              <w:spacing w:after="0" w:line="240" w:lineRule="auto"/>
              <w:jc w:val="both"/>
              <w:rPr>
                <w:rFonts w:ascii="Times New Roman" w:hAnsi="Times New Roman" w:cs="Times New Roman"/>
                <w:sz w:val="24"/>
                <w:szCs w:val="24"/>
              </w:rPr>
            </w:pP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Программно-целевые инструменты подпрограмм</w:t>
            </w:r>
            <w:r w:rsidR="001269E8">
              <w:rPr>
                <w:rFonts w:ascii="Times New Roman" w:hAnsi="Times New Roman" w:cs="Times New Roman"/>
                <w:sz w:val="24"/>
                <w:szCs w:val="24"/>
              </w:rPr>
              <w:t>ы</w:t>
            </w:r>
          </w:p>
        </w:tc>
        <w:tc>
          <w:tcPr>
            <w:tcW w:w="236"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p w:rsidR="00633E49" w:rsidRPr="00EE6707" w:rsidRDefault="00633E49" w:rsidP="00633E49">
            <w:pPr>
              <w:spacing w:after="0" w:line="240" w:lineRule="auto"/>
              <w:jc w:val="center"/>
              <w:rPr>
                <w:rFonts w:ascii="Times New Roman" w:hAnsi="Times New Roman" w:cs="Times New Roman"/>
                <w:sz w:val="24"/>
                <w:szCs w:val="24"/>
              </w:rPr>
            </w:pPr>
          </w:p>
        </w:tc>
        <w:tc>
          <w:tcPr>
            <w:tcW w:w="7134" w:type="dxa"/>
            <w:tcMar>
              <w:top w:w="28" w:type="dxa"/>
              <w:left w:w="28" w:type="dxa"/>
              <w:bottom w:w="28" w:type="dxa"/>
              <w:right w:w="28" w:type="dxa"/>
            </w:tcMar>
          </w:tcPr>
          <w:p w:rsidR="00633E49" w:rsidRPr="00EE6707" w:rsidRDefault="00633E49" w:rsidP="00633E49">
            <w:pPr>
              <w:widowControl w:val="0"/>
              <w:tabs>
                <w:tab w:val="left" w:pos="1773"/>
              </w:tabs>
              <w:autoSpaceDE w:val="0"/>
              <w:autoSpaceDN w:val="0"/>
              <w:adjustRightIn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Отсутствуют</w:t>
            </w: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Цел</w:t>
            </w:r>
            <w:r w:rsidR="00A021A1">
              <w:rPr>
                <w:rFonts w:ascii="Times New Roman" w:hAnsi="Times New Roman" w:cs="Times New Roman"/>
                <w:sz w:val="24"/>
                <w:szCs w:val="24"/>
              </w:rPr>
              <w:t>и</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подпрограммы</w:t>
            </w:r>
          </w:p>
        </w:tc>
        <w:tc>
          <w:tcPr>
            <w:tcW w:w="236" w:type="dxa"/>
            <w:tcMar>
              <w:top w:w="28" w:type="dxa"/>
              <w:left w:w="28" w:type="dxa"/>
              <w:bottom w:w="28" w:type="dxa"/>
              <w:right w:w="28"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w:t>
            </w:r>
          </w:p>
        </w:tc>
        <w:tc>
          <w:tcPr>
            <w:tcW w:w="7134" w:type="dxa"/>
            <w:tcMar>
              <w:top w:w="28" w:type="dxa"/>
              <w:left w:w="28" w:type="dxa"/>
              <w:bottom w:w="28" w:type="dxa"/>
              <w:right w:w="28"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повышение качества и надежности предоставления коммунальных услуг населению Ковалевского сельского поселения;</w:t>
            </w:r>
          </w:p>
          <w:p w:rsidR="00633E49" w:rsidRPr="00EE6707" w:rsidRDefault="00633E49" w:rsidP="00633E49">
            <w:pPr>
              <w:autoSpaceDE w:val="0"/>
              <w:autoSpaceDN w:val="0"/>
              <w:adjustRightInd w:val="0"/>
              <w:spacing w:after="0" w:line="233" w:lineRule="auto"/>
              <w:jc w:val="both"/>
              <w:rPr>
                <w:rFonts w:ascii="Times New Roman" w:hAnsi="Times New Roman" w:cs="Times New Roman"/>
                <w:noProof/>
                <w:sz w:val="24"/>
                <w:szCs w:val="24"/>
              </w:rPr>
            </w:pPr>
            <w:r w:rsidRPr="00EE6707">
              <w:rPr>
                <w:rFonts w:ascii="Times New Roman" w:hAnsi="Times New Roman" w:cs="Times New Roman"/>
                <w:noProof/>
                <w:sz w:val="24"/>
                <w:szCs w:val="24"/>
              </w:rPr>
              <w:t>улучшение технического состояния многоквартирных домов;</w:t>
            </w:r>
          </w:p>
          <w:p w:rsidR="00633E49" w:rsidRPr="00EE6707" w:rsidRDefault="00B13DA3" w:rsidP="00633E49">
            <w:pPr>
              <w:spacing w:before="120" w:after="0" w:line="240" w:lineRule="auto"/>
              <w:rPr>
                <w:rFonts w:ascii="Times New Roman" w:hAnsi="Times New Roman" w:cs="Times New Roman"/>
                <w:sz w:val="24"/>
                <w:szCs w:val="24"/>
              </w:rPr>
            </w:pPr>
            <w:r>
              <w:rPr>
                <w:rFonts w:ascii="Times New Roman" w:hAnsi="Times New Roman" w:cs="Times New Roman"/>
                <w:noProof/>
                <w:sz w:val="24"/>
                <w:szCs w:val="24"/>
              </w:rPr>
              <w:t xml:space="preserve">- </w:t>
            </w:r>
            <w:r w:rsidR="00633E49" w:rsidRPr="00EE6707">
              <w:rPr>
                <w:rFonts w:ascii="Times New Roman" w:hAnsi="Times New Roman" w:cs="Times New Roman"/>
                <w:noProof/>
                <w:sz w:val="24"/>
                <w:szCs w:val="24"/>
              </w:rPr>
              <w:t>создание благоприятных условий для управления многоквартирными домами</w:t>
            </w:r>
            <w:r w:rsidR="00EE6707">
              <w:rPr>
                <w:rFonts w:ascii="Times New Roman" w:hAnsi="Times New Roman" w:cs="Times New Roman"/>
                <w:noProof/>
                <w:sz w:val="24"/>
                <w:szCs w:val="24"/>
              </w:rPr>
              <w:t>.</w:t>
            </w:r>
          </w:p>
          <w:p w:rsidR="00633E49" w:rsidRPr="00EE6707" w:rsidRDefault="00633E49" w:rsidP="00633E49">
            <w:pPr>
              <w:autoSpaceDE w:val="0"/>
              <w:autoSpaceDN w:val="0"/>
              <w:adjustRightInd w:val="0"/>
              <w:spacing w:after="0" w:line="233" w:lineRule="auto"/>
              <w:jc w:val="both"/>
              <w:rPr>
                <w:rFonts w:ascii="Courier New" w:hAnsi="Courier New" w:cs="Courier New"/>
                <w:sz w:val="24"/>
                <w:szCs w:val="24"/>
              </w:rPr>
            </w:pP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 xml:space="preserve">Задачи </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подпрограммы</w:t>
            </w:r>
          </w:p>
        </w:tc>
        <w:tc>
          <w:tcPr>
            <w:tcW w:w="236" w:type="dxa"/>
            <w:tcMar>
              <w:top w:w="28" w:type="dxa"/>
              <w:left w:w="28" w:type="dxa"/>
              <w:bottom w:w="28" w:type="dxa"/>
              <w:right w:w="28"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w:t>
            </w:r>
          </w:p>
        </w:tc>
        <w:tc>
          <w:tcPr>
            <w:tcW w:w="7134" w:type="dxa"/>
            <w:tcMar>
              <w:top w:w="28" w:type="dxa"/>
              <w:left w:w="28" w:type="dxa"/>
              <w:bottom w:w="28" w:type="dxa"/>
              <w:right w:w="28" w:type="dxa"/>
            </w:tcMar>
          </w:tcPr>
          <w:p w:rsidR="00633E49" w:rsidRPr="00EE6707" w:rsidRDefault="00633E49" w:rsidP="00633E49">
            <w:pPr>
              <w:spacing w:before="120"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проведение капитального ремонта многоквартирных домов, проводимому с привлечением средств собственников помещений в многоквартирном доме, и предоставление мер государственной поддержки в рамках Областного закона от 11.06.2013 № 1101-ЗС «О капитальном ремонте общего имущества в многоквартирных домах на территории Ростовской области»;</w:t>
            </w:r>
          </w:p>
          <w:p w:rsidR="00633E49" w:rsidRPr="00EE6707" w:rsidRDefault="00B13DA3" w:rsidP="00633E49">
            <w:pPr>
              <w:autoSpaceDE w:val="0"/>
              <w:autoSpaceDN w:val="0"/>
              <w:adjustRightInd w:val="0"/>
              <w:spacing w:after="0" w:line="228"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развитие конкурентной среды в сфере управления многоквартирными домами;</w:t>
            </w:r>
          </w:p>
          <w:p w:rsidR="00633E49" w:rsidRPr="00EE6707" w:rsidRDefault="00B13DA3" w:rsidP="00633E4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повышение качества водоснабжения, водоотведения и очистки сточных вод</w:t>
            </w:r>
            <w:r w:rsidR="00EE6707">
              <w:rPr>
                <w:rFonts w:ascii="Times New Roman" w:hAnsi="Times New Roman" w:cs="Times New Roman"/>
                <w:sz w:val="24"/>
                <w:szCs w:val="24"/>
              </w:rPr>
              <w:t>.</w:t>
            </w:r>
          </w:p>
          <w:p w:rsidR="00633E49" w:rsidRPr="00EE6707" w:rsidRDefault="00633E49" w:rsidP="00633E49">
            <w:pPr>
              <w:spacing w:before="120" w:after="0" w:line="240" w:lineRule="auto"/>
              <w:jc w:val="both"/>
              <w:rPr>
                <w:rFonts w:ascii="Times New Roman" w:hAnsi="Times New Roman" w:cs="Times New Roman"/>
                <w:sz w:val="24"/>
                <w:szCs w:val="24"/>
              </w:rPr>
            </w:pP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Целевые индикаторы и показатели подпрограммы</w:t>
            </w:r>
          </w:p>
        </w:tc>
        <w:tc>
          <w:tcPr>
            <w:tcW w:w="236" w:type="dxa"/>
            <w:tcMar>
              <w:top w:w="28" w:type="dxa"/>
              <w:left w:w="28" w:type="dxa"/>
              <w:bottom w:w="28" w:type="dxa"/>
              <w:right w:w="28"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w:t>
            </w:r>
          </w:p>
        </w:tc>
        <w:tc>
          <w:tcPr>
            <w:tcW w:w="7134" w:type="dxa"/>
            <w:tcMar>
              <w:top w:w="28" w:type="dxa"/>
              <w:left w:w="28" w:type="dxa"/>
              <w:bottom w:w="28" w:type="dxa"/>
              <w:right w:w="28" w:type="dxa"/>
            </w:tcMar>
          </w:tcPr>
          <w:p w:rsidR="00633E49" w:rsidRPr="00EE6707" w:rsidRDefault="00633E49" w:rsidP="00633E49">
            <w:pPr>
              <w:spacing w:before="120"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доля населения, обеспеченного питьевой водой, отвечающей требованиям безопасности, в общей численности населения поселения;</w:t>
            </w:r>
          </w:p>
          <w:p w:rsidR="00633E49" w:rsidRPr="00EE6707" w:rsidRDefault="00B13DA3" w:rsidP="00633E4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доля водопроводных сетей, нуждающихся в замене;</w:t>
            </w:r>
          </w:p>
          <w:p w:rsidR="00633E49" w:rsidRPr="00EE6707" w:rsidRDefault="00B13DA3" w:rsidP="00633E49">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уровень газификации Ко</w:t>
            </w:r>
            <w:r w:rsidR="00EE6707">
              <w:rPr>
                <w:rFonts w:ascii="Times New Roman" w:hAnsi="Times New Roman" w:cs="Times New Roman"/>
                <w:sz w:val="24"/>
                <w:szCs w:val="24"/>
              </w:rPr>
              <w:t>валевского сельского  поселения.</w:t>
            </w: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Этапы и сроки</w:t>
            </w:r>
          </w:p>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 xml:space="preserve">реализации </w:t>
            </w:r>
            <w:r w:rsidRPr="00EE6707">
              <w:rPr>
                <w:rFonts w:ascii="Times New Roman" w:hAnsi="Times New Roman" w:cs="Times New Roman"/>
                <w:sz w:val="24"/>
                <w:szCs w:val="24"/>
              </w:rPr>
              <w:lastRenderedPageBreak/>
              <w:t>подпрограммы</w:t>
            </w:r>
          </w:p>
        </w:tc>
        <w:tc>
          <w:tcPr>
            <w:tcW w:w="236"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lastRenderedPageBreak/>
              <w:t>–</w:t>
            </w:r>
          </w:p>
        </w:tc>
        <w:tc>
          <w:tcPr>
            <w:tcW w:w="7134" w:type="dxa"/>
            <w:tcMar>
              <w:top w:w="28" w:type="dxa"/>
              <w:left w:w="28" w:type="dxa"/>
              <w:bottom w:w="28" w:type="dxa"/>
              <w:right w:w="28" w:type="dxa"/>
            </w:tcMar>
          </w:tcPr>
          <w:p w:rsidR="00633E49" w:rsidRPr="00EE6707" w:rsidRDefault="00633E49" w:rsidP="00633E49">
            <w:pPr>
              <w:widowControl w:val="0"/>
              <w:autoSpaceDE w:val="0"/>
              <w:autoSpaceDN w:val="0"/>
              <w:adjustRightIn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срок реализации – 2014 - 2020 годы. Этапы реализации подпрограммы не выделяются</w:t>
            </w: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lastRenderedPageBreak/>
              <w:t>Ресурсное обеспечение подпрограммы</w:t>
            </w:r>
          </w:p>
        </w:tc>
        <w:tc>
          <w:tcPr>
            <w:tcW w:w="236" w:type="dxa"/>
            <w:tcMar>
              <w:top w:w="28" w:type="dxa"/>
              <w:left w:w="28" w:type="dxa"/>
              <w:bottom w:w="28" w:type="dxa"/>
              <w:right w:w="28" w:type="dxa"/>
            </w:tcMar>
          </w:tcPr>
          <w:p w:rsidR="00633E49" w:rsidRPr="00EE6707" w:rsidRDefault="00633E49" w:rsidP="00633E49">
            <w:pPr>
              <w:spacing w:after="0" w:line="240" w:lineRule="auto"/>
              <w:jc w:val="center"/>
              <w:rPr>
                <w:rFonts w:ascii="Times New Roman" w:hAnsi="Times New Roman" w:cs="Times New Roman"/>
                <w:color w:val="FF0000"/>
                <w:sz w:val="24"/>
                <w:szCs w:val="24"/>
              </w:rPr>
            </w:pPr>
            <w:r w:rsidRPr="00EE6707">
              <w:rPr>
                <w:rFonts w:ascii="Times New Roman" w:hAnsi="Times New Roman" w:cs="Times New Roman"/>
                <w:sz w:val="24"/>
                <w:szCs w:val="24"/>
              </w:rPr>
              <w:t>–</w:t>
            </w:r>
          </w:p>
        </w:tc>
        <w:tc>
          <w:tcPr>
            <w:tcW w:w="7134" w:type="dxa"/>
            <w:tcMar>
              <w:top w:w="28" w:type="dxa"/>
              <w:left w:w="28" w:type="dxa"/>
              <w:bottom w:w="28" w:type="dxa"/>
              <w:right w:w="28" w:type="dxa"/>
            </w:tcMar>
          </w:tcPr>
          <w:p w:rsidR="00A73D47" w:rsidRPr="00EE6707" w:rsidRDefault="00A73D47" w:rsidP="00A73D47">
            <w:pPr>
              <w:snapToGri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Общий объем бюджетных ассигнований на реализацию </w:t>
            </w:r>
            <w:r>
              <w:rPr>
                <w:rFonts w:ascii="Times New Roman" w:hAnsi="Times New Roman" w:cs="Times New Roman"/>
                <w:sz w:val="24"/>
                <w:szCs w:val="24"/>
              </w:rPr>
              <w:t xml:space="preserve">подпрограммы </w:t>
            </w:r>
            <w:r w:rsidRPr="00EE6707">
              <w:rPr>
                <w:rFonts w:ascii="Times New Roman" w:hAnsi="Times New Roman" w:cs="Times New Roman"/>
                <w:sz w:val="24"/>
                <w:szCs w:val="24"/>
              </w:rPr>
              <w:t xml:space="preserve">муниципальной программы за счет средств бюджета поселения составляет </w:t>
            </w:r>
            <w:r w:rsidR="00C570EF">
              <w:rPr>
                <w:rFonts w:ascii="Times New Roman" w:hAnsi="Times New Roman" w:cs="Times New Roman"/>
                <w:sz w:val="24"/>
                <w:szCs w:val="24"/>
              </w:rPr>
              <w:t>976,0</w:t>
            </w:r>
            <w:r w:rsidRPr="00731DD0">
              <w:rPr>
                <w:rFonts w:ascii="Times New Roman" w:hAnsi="Times New Roman" w:cs="Times New Roman"/>
                <w:sz w:val="24"/>
                <w:szCs w:val="24"/>
              </w:rPr>
              <w:t xml:space="preserve"> тыс</w:t>
            </w:r>
            <w:r w:rsidRPr="00EE6707">
              <w:rPr>
                <w:rFonts w:ascii="Times New Roman" w:hAnsi="Times New Roman" w:cs="Times New Roman"/>
                <w:sz w:val="24"/>
                <w:szCs w:val="24"/>
              </w:rPr>
              <w:t xml:space="preserve">. руб., в том числе по годам: </w:t>
            </w:r>
          </w:p>
          <w:p w:rsidR="00A73D47" w:rsidRPr="00EE6707" w:rsidRDefault="00A73D47" w:rsidP="00A73D47">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0,00</w:t>
            </w:r>
            <w:r w:rsidRPr="00EE6707">
              <w:rPr>
                <w:rFonts w:ascii="Times New Roman" w:hAnsi="Times New Roman" w:cs="Times New Roman"/>
                <w:sz w:val="24"/>
                <w:szCs w:val="24"/>
              </w:rPr>
              <w:t>тыс. рублей;</w:t>
            </w:r>
          </w:p>
          <w:p w:rsidR="00A73D47" w:rsidRPr="00EE6707" w:rsidRDefault="00A73D47" w:rsidP="00A73D47">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0,00 </w:t>
            </w:r>
            <w:r w:rsidRPr="00EE6707">
              <w:rPr>
                <w:rFonts w:ascii="Times New Roman" w:hAnsi="Times New Roman" w:cs="Times New Roman"/>
                <w:sz w:val="24"/>
                <w:szCs w:val="24"/>
              </w:rPr>
              <w:t>тыс. рублей;</w:t>
            </w:r>
          </w:p>
          <w:p w:rsidR="000445E0" w:rsidRPr="000445E0"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2014 года – 0,0 тыс. рублей;</w:t>
            </w:r>
          </w:p>
          <w:p w:rsidR="00A73D47" w:rsidRPr="00EE6707" w:rsidRDefault="00A73D47" w:rsidP="00A73D47">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2016 году – </w:t>
            </w:r>
            <w:r w:rsidR="00EF7292">
              <w:rPr>
                <w:rFonts w:ascii="Times New Roman" w:hAnsi="Times New Roman" w:cs="Times New Roman"/>
                <w:sz w:val="24"/>
                <w:szCs w:val="24"/>
              </w:rPr>
              <w:t xml:space="preserve"> 231</w:t>
            </w:r>
            <w:r w:rsidR="00AA333E">
              <w:rPr>
                <w:rFonts w:ascii="Times New Roman" w:hAnsi="Times New Roman" w:cs="Times New Roman"/>
                <w:sz w:val="24"/>
                <w:szCs w:val="24"/>
              </w:rPr>
              <w:t>,9</w:t>
            </w:r>
            <w:r w:rsidRPr="00EE6707">
              <w:rPr>
                <w:rFonts w:ascii="Times New Roman" w:hAnsi="Times New Roman" w:cs="Times New Roman"/>
                <w:sz w:val="24"/>
                <w:szCs w:val="24"/>
              </w:rPr>
              <w:t xml:space="preserve"> тыс. рублей;</w:t>
            </w:r>
          </w:p>
          <w:p w:rsidR="000445E0" w:rsidRPr="000445E0"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0,0 тыс. рублей;</w:t>
            </w:r>
          </w:p>
          <w:p w:rsidR="00A73D47" w:rsidRDefault="00A73D47" w:rsidP="00A73D47">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sidR="00E87BA5">
              <w:rPr>
                <w:rFonts w:ascii="Times New Roman" w:hAnsi="Times New Roman" w:cs="Times New Roman"/>
                <w:sz w:val="24"/>
                <w:szCs w:val="24"/>
              </w:rPr>
              <w:t>35</w:t>
            </w:r>
            <w:r w:rsidR="006F249F">
              <w:rPr>
                <w:rFonts w:ascii="Times New Roman" w:hAnsi="Times New Roman" w:cs="Times New Roman"/>
                <w:sz w:val="24"/>
                <w:szCs w:val="24"/>
              </w:rPr>
              <w:t xml:space="preserve">4,1 </w:t>
            </w:r>
            <w:r w:rsidRPr="00EE6707">
              <w:rPr>
                <w:rFonts w:ascii="Times New Roman" w:hAnsi="Times New Roman" w:cs="Times New Roman"/>
                <w:sz w:val="24"/>
                <w:szCs w:val="24"/>
              </w:rPr>
              <w:t>тыс. рублей;</w:t>
            </w:r>
          </w:p>
          <w:p w:rsidR="001C3193" w:rsidRPr="00EE6707" w:rsidRDefault="001C3193" w:rsidP="00A73D47">
            <w:pPr>
              <w:spacing w:after="0" w:line="240" w:lineRule="auto"/>
              <w:jc w:val="both"/>
              <w:rPr>
                <w:rFonts w:ascii="Times New Roman" w:hAnsi="Times New Roman" w:cs="Times New Roman"/>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6</w:t>
            </w:r>
            <w:r w:rsidRPr="000445E0">
              <w:rPr>
                <w:rFonts w:ascii="Times New Roman" w:hAnsi="Times New Roman"/>
                <w:color w:val="000000" w:themeColor="text1"/>
                <w:kern w:val="2"/>
                <w:sz w:val="24"/>
                <w:szCs w:val="24"/>
              </w:rPr>
              <w:t xml:space="preserve"> года – 0,0 тыс. рублей;</w:t>
            </w:r>
          </w:p>
          <w:p w:rsidR="00A73D47" w:rsidRPr="00EE6707" w:rsidRDefault="00A73D47" w:rsidP="00A73D47">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sidR="00C570EF">
              <w:rPr>
                <w:rFonts w:ascii="Times New Roman" w:hAnsi="Times New Roman" w:cs="Times New Roman"/>
                <w:sz w:val="24"/>
                <w:szCs w:val="24"/>
              </w:rPr>
              <w:t xml:space="preserve"> 270,0</w:t>
            </w:r>
            <w:r w:rsidR="006F249F">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A73D47" w:rsidRPr="00731DD0" w:rsidRDefault="00A73D47" w:rsidP="00A73D47">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sidR="006F249F">
              <w:rPr>
                <w:rFonts w:ascii="Times New Roman" w:hAnsi="Times New Roman" w:cs="Times New Roman"/>
                <w:sz w:val="24"/>
                <w:szCs w:val="24"/>
              </w:rPr>
              <w:t xml:space="preserve">  </w:t>
            </w:r>
            <w:r w:rsidR="00C570EF">
              <w:rPr>
                <w:rFonts w:ascii="Times New Roman" w:hAnsi="Times New Roman" w:cs="Times New Roman"/>
                <w:sz w:val="24"/>
                <w:szCs w:val="24"/>
              </w:rPr>
              <w:t>60,0</w:t>
            </w:r>
            <w:r w:rsidR="006F249F">
              <w:rPr>
                <w:rFonts w:ascii="Times New Roman" w:hAnsi="Times New Roman" w:cs="Times New Roman"/>
                <w:sz w:val="24"/>
                <w:szCs w:val="24"/>
              </w:rPr>
              <w:t xml:space="preserve"> т</w:t>
            </w:r>
            <w:r w:rsidRPr="00731DD0">
              <w:rPr>
                <w:rFonts w:ascii="Times New Roman" w:hAnsi="Times New Roman" w:cs="Times New Roman"/>
                <w:sz w:val="24"/>
                <w:szCs w:val="24"/>
              </w:rPr>
              <w:t>ыс. рублей;</w:t>
            </w:r>
          </w:p>
          <w:p w:rsidR="00A73D47" w:rsidRPr="00731DD0" w:rsidRDefault="00C570EF" w:rsidP="00A73D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2020 году –  60,0</w:t>
            </w:r>
            <w:r w:rsidR="00A73D47" w:rsidRPr="00731DD0">
              <w:rPr>
                <w:rFonts w:ascii="Times New Roman" w:hAnsi="Times New Roman" w:cs="Times New Roman"/>
                <w:sz w:val="24"/>
                <w:szCs w:val="24"/>
              </w:rPr>
              <w:t xml:space="preserve">   тыс. рублей.</w:t>
            </w:r>
          </w:p>
          <w:p w:rsidR="00C55FF5" w:rsidRPr="00EE6707" w:rsidRDefault="00C55FF5" w:rsidP="00C570EF">
            <w:pPr>
              <w:snapToGrid w:val="0"/>
              <w:spacing w:after="0" w:line="240" w:lineRule="auto"/>
              <w:jc w:val="both"/>
              <w:rPr>
                <w:rFonts w:ascii="Times New Roman" w:hAnsi="Times New Roman" w:cs="Times New Roman"/>
                <w:sz w:val="24"/>
                <w:szCs w:val="24"/>
              </w:rPr>
            </w:pPr>
          </w:p>
        </w:tc>
      </w:tr>
      <w:tr w:rsidR="00633E49" w:rsidRPr="00EE6707" w:rsidTr="00633E49">
        <w:trPr>
          <w:jc w:val="center"/>
        </w:trPr>
        <w:tc>
          <w:tcPr>
            <w:tcW w:w="2438" w:type="dxa"/>
            <w:tcMar>
              <w:top w:w="28" w:type="dxa"/>
              <w:left w:w="28" w:type="dxa"/>
              <w:bottom w:w="28" w:type="dxa"/>
              <w:right w:w="28" w:type="dxa"/>
            </w:tcMar>
          </w:tcPr>
          <w:p w:rsidR="00633E49" w:rsidRPr="00EE6707" w:rsidRDefault="00633E49" w:rsidP="00633E49">
            <w:pPr>
              <w:spacing w:after="0" w:line="240" w:lineRule="auto"/>
              <w:rPr>
                <w:rFonts w:ascii="Times New Roman" w:hAnsi="Times New Roman" w:cs="Times New Roman"/>
                <w:sz w:val="24"/>
                <w:szCs w:val="24"/>
              </w:rPr>
            </w:pPr>
            <w:r w:rsidRPr="00EE6707">
              <w:rPr>
                <w:rFonts w:ascii="Times New Roman" w:hAnsi="Times New Roman" w:cs="Times New Roman"/>
                <w:sz w:val="24"/>
                <w:szCs w:val="24"/>
              </w:rPr>
              <w:t>Ожидаемые результаты реализации подпрограммы</w:t>
            </w:r>
          </w:p>
        </w:tc>
        <w:tc>
          <w:tcPr>
            <w:tcW w:w="236" w:type="dxa"/>
            <w:tcMar>
              <w:top w:w="28" w:type="dxa"/>
              <w:left w:w="28" w:type="dxa"/>
              <w:bottom w:w="28" w:type="dxa"/>
              <w:right w:w="28" w:type="dxa"/>
            </w:tcMar>
          </w:tcPr>
          <w:p w:rsidR="00633E49" w:rsidRPr="00EE6707" w:rsidRDefault="00633E49" w:rsidP="00633E49">
            <w:pPr>
              <w:spacing w:after="0" w:line="240" w:lineRule="auto"/>
              <w:jc w:val="both"/>
              <w:rPr>
                <w:rFonts w:ascii="Times New Roman" w:hAnsi="Times New Roman" w:cs="Times New Roman"/>
                <w:sz w:val="24"/>
                <w:szCs w:val="24"/>
              </w:rPr>
            </w:pPr>
          </w:p>
        </w:tc>
        <w:tc>
          <w:tcPr>
            <w:tcW w:w="7134" w:type="dxa"/>
            <w:tcMar>
              <w:top w:w="28" w:type="dxa"/>
              <w:left w:w="28" w:type="dxa"/>
              <w:bottom w:w="28" w:type="dxa"/>
              <w:right w:w="28" w:type="dxa"/>
            </w:tcMar>
          </w:tcPr>
          <w:p w:rsidR="00633E49" w:rsidRPr="00EE6707" w:rsidRDefault="00633E49" w:rsidP="00A324F3">
            <w:pPr>
              <w:widowControl w:val="0"/>
              <w:autoSpaceDE w:val="0"/>
              <w:autoSpaceDN w:val="0"/>
              <w:adjustRightIn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–приведение технического состояния многоквартирных домов в соответствие с нормативными требованиями;</w:t>
            </w:r>
          </w:p>
          <w:p w:rsidR="00633E49" w:rsidRPr="00EE6707" w:rsidRDefault="00237E43" w:rsidP="00A324F3">
            <w:pPr>
              <w:widowControl w:val="0"/>
              <w:autoSpaceDE w:val="0"/>
              <w:autoSpaceDN w:val="0"/>
              <w:adjustRightInd w:val="0"/>
              <w:spacing w:before="120"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w:t>
            </w:r>
            <w:r w:rsidR="00633E49" w:rsidRPr="00EE6707">
              <w:rPr>
                <w:rFonts w:ascii="Times New Roman" w:hAnsi="Times New Roman" w:cs="Times New Roman"/>
                <w:sz w:val="24"/>
                <w:szCs w:val="24"/>
              </w:rPr>
              <w:t>повышение уровня информированности собственников помещений в многоквартирных домах об их правах и обязанностях в сфере ЖКХ;</w:t>
            </w:r>
          </w:p>
          <w:p w:rsidR="00633E49" w:rsidRPr="00EE6707" w:rsidRDefault="00237E43" w:rsidP="00A324F3">
            <w:pPr>
              <w:widowControl w:val="0"/>
              <w:autoSpaceDE w:val="0"/>
              <w:autoSpaceDN w:val="0"/>
              <w:adjustRightIn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w:t>
            </w:r>
            <w:r w:rsidR="00633E49" w:rsidRPr="00EE6707">
              <w:rPr>
                <w:rFonts w:ascii="Times New Roman" w:hAnsi="Times New Roman" w:cs="Times New Roman"/>
                <w:sz w:val="24"/>
                <w:szCs w:val="24"/>
              </w:rPr>
              <w:t>повышение удовлетворенности населения Ковалевского сельского поселения  уровнем коммунального обслуживания;</w:t>
            </w:r>
          </w:p>
          <w:p w:rsidR="00633E49" w:rsidRPr="00EE6707" w:rsidRDefault="00237E43" w:rsidP="00A324F3">
            <w:pPr>
              <w:widowControl w:val="0"/>
              <w:autoSpaceDE w:val="0"/>
              <w:autoSpaceDN w:val="0"/>
              <w:adjustRightInd w:val="0"/>
              <w:spacing w:before="120"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w:t>
            </w:r>
            <w:r w:rsidR="00633E49" w:rsidRPr="00EE6707">
              <w:rPr>
                <w:rFonts w:ascii="Times New Roman" w:hAnsi="Times New Roman" w:cs="Times New Roman"/>
                <w:sz w:val="24"/>
                <w:szCs w:val="24"/>
              </w:rPr>
              <w:t>снижение уровня потерь при производстве, транспортировке и распределении коммунальных ресурсов.</w:t>
            </w:r>
          </w:p>
          <w:p w:rsidR="00633E49" w:rsidRPr="00EE6707" w:rsidRDefault="00633E49" w:rsidP="00633E49">
            <w:pPr>
              <w:widowControl w:val="0"/>
              <w:autoSpaceDE w:val="0"/>
              <w:autoSpaceDN w:val="0"/>
              <w:adjustRightInd w:val="0"/>
              <w:spacing w:before="120" w:after="0" w:line="240" w:lineRule="auto"/>
              <w:jc w:val="both"/>
              <w:rPr>
                <w:sz w:val="24"/>
                <w:szCs w:val="24"/>
              </w:rPr>
            </w:pPr>
          </w:p>
        </w:tc>
      </w:tr>
    </w:tbl>
    <w:p w:rsidR="00633E49" w:rsidRPr="00EE6707" w:rsidRDefault="00633E49" w:rsidP="00A324F3">
      <w:pPr>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Раздел 1. Характеристика сферы реализации подпрограммы</w:t>
      </w:r>
    </w:p>
    <w:p w:rsidR="00633E49" w:rsidRPr="00A324F3" w:rsidRDefault="00A324F3" w:rsidP="00A324F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муниципальной программы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В настоящее время деятельность жилищно-коммунального комплекса Ковалевского сельского поселения  характеризуется неравномерным развитием систем коммунальной инфраструктуры населенных пунктов, высоким уровнем износа, низким качеством предоставления коммунальных услуг, неэффективным использованием природных ресурсов и загрязнением окружающей среды. В жилищном хозяйстве в соответствии с законодательством ведется реорганизация системы управления отраслью, основанная на принципах сокращения степени участия органов местного самоуправления в управлении жилищным фондом и активного привлечения граждан к управлению своей собственностью в жилищной сфере. Собственники помещений в многоквартирных домах, помимо прав и обязанностей в отношении помещений в таких домах, несут обязанности по поддержанию в надлежащем состоянии общего имущества, в том числе по осуществлению текущего и капитального ремонтов многоквартирных домов. Итогом реформирования жилищного хозяйства должно стать улучшение качества предоставляемых населению жилищных услуг. </w:t>
      </w:r>
    </w:p>
    <w:p w:rsidR="00633E49" w:rsidRPr="00EE6707" w:rsidRDefault="00633E49" w:rsidP="00633E49">
      <w:pPr>
        <w:spacing w:after="0" w:line="240" w:lineRule="auto"/>
        <w:ind w:firstLine="851"/>
        <w:jc w:val="both"/>
        <w:rPr>
          <w:rFonts w:ascii="Times New Roman" w:hAnsi="Times New Roman" w:cs="Times New Roman"/>
          <w:sz w:val="24"/>
          <w:szCs w:val="24"/>
        </w:rPr>
      </w:pPr>
      <w:r w:rsidRPr="00EE6707">
        <w:rPr>
          <w:rFonts w:ascii="Times New Roman" w:hAnsi="Times New Roman" w:cs="Times New Roman"/>
          <w:sz w:val="24"/>
          <w:szCs w:val="24"/>
        </w:rPr>
        <w:t xml:space="preserve">Капитальный ремонт многоквартирных домов с 2015 года будет проводиться в соответствии с региональной программой капитального ремонта. В 2014 году предусмотрено сохранение прежнего порядка организации капитального ремонта, при котором его финансирование осуществляется преимущественно за счет мер </w:t>
      </w:r>
      <w:r w:rsidRPr="00EE6707">
        <w:rPr>
          <w:rFonts w:ascii="Times New Roman" w:hAnsi="Times New Roman" w:cs="Times New Roman"/>
          <w:sz w:val="24"/>
          <w:szCs w:val="24"/>
        </w:rPr>
        <w:lastRenderedPageBreak/>
        <w:t>государственной поддержки с долевым участием собственников помещений в многоквартирном доме.</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связи с высокой стоимостью капитального ремонта многоквартирных домов необходимо продолжить предоставление мер государственной поддержки для его проведения.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целях реализации положений Жилищного кодекса Российской Федерации об управлении многоквартирными домами, направленных на обеспечение благоприятных и безопасных условий проживания граждан, надлежащего содержания общего имущества в многоквартирном доме, решения вопросов пользования указанным имуществом, должны быть приняты меры по стимулированию реформы управления многоквартирными домами.</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Ковалевском  сельском поселении 30 многоквартирных домов общей площадью 3,6 тыс. квадратных метров. Из них 25 – строения коттеджного типа, двухквартирные дома. В них проблемы содержания общего имущества сведены к минимуму, так как у каждого собственника автономная инженерная система. Более сложная ситуация решения проблем в домах с более чем двумя квартирами и многоэтажных. На территории поселения имеется 5 таких домов. Степень износа жилищного фонда составляет более 60 %. По итогам 2012 года в 100 процента от общего количества многоквартирных домов выбран способ управления, в том числе: 100 % – непосредственный способ управления.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Данная ситуация в жилищно-коммунальном хозяйстве порождена неудовлетворительным финансовым положением организаций, осуществляющих деятельность в указанной сфере, высокими затратами и отсутствием экономических стимулов для снижения издержек, неэффективной системой управления, неразвитостью конкурентной среды.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Для повышения качества жилищно-коммунальных услуг,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 Привлечение инвестиционных и заемных средств на длительный период могло бы позволить организациям коммунального комплекса снизить издержки предоставления коммунальных услуг, обеспечить возвратность кредитов и окупаемость инвестиций без значительного повышения тарифов.</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Основная система мер в рамках муниципальной программы направлена на формирование инвестиционной привлекательности жилищно-коммунального сектора поселения.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Обеспечение населения чистой питьевой водой является важнейшим направлением социально-экономического развития Ковалевского сельского поселения. Не во всех населенных пунктах поселения имеется централизованное водоснабжение, вода из подземных источников, используемая жителями,  не соответствует </w:t>
      </w:r>
      <w:r w:rsidRPr="00EE6707">
        <w:rPr>
          <w:rFonts w:ascii="Times New Roman" w:hAnsi="Times New Roman" w:cs="Times New Roman"/>
          <w:color w:val="000000"/>
          <w:sz w:val="24"/>
          <w:szCs w:val="24"/>
        </w:rPr>
        <w:t>требованиям</w:t>
      </w:r>
      <w:r w:rsidRPr="00EE6707">
        <w:rPr>
          <w:rFonts w:ascii="Times New Roman" w:hAnsi="Times New Roman" w:cs="Times New Roman"/>
          <w:sz w:val="24"/>
          <w:szCs w:val="24"/>
        </w:rPr>
        <w:t xml:space="preserve"> по химическим показателям,   а в ряде  случаев по микробиологическим  показателям.</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В соответствии со Стратегией социально-экономического развития Красносулинского района  на период до 2020 года, одним из ключевых направлений развития является повышение уровня и качества жизни населения, важнейшей составляющей которого является экологическая обстановка, в том числе обеспечение населения качественной питьевой водой. В рамках реализации данного направления необходимо решение задачи повышения инфраструктурной обеспеченности населения.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В настоящее время в Ковалевском сельском поселении  эксплуатируется водопроводных сетей  общей протяженностью </w:t>
      </w:r>
      <w:smartTag w:uri="urn:schemas-microsoft-com:office:smarttags" w:element="metricconverter">
        <w:smartTagPr>
          <w:attr w:name="ProductID" w:val="13,5 км"/>
        </w:smartTagPr>
        <w:r w:rsidRPr="00EE6707">
          <w:rPr>
            <w:rFonts w:ascii="Times New Roman" w:hAnsi="Times New Roman" w:cs="Times New Roman"/>
            <w:sz w:val="24"/>
            <w:szCs w:val="24"/>
          </w:rPr>
          <w:t>13,5 км</w:t>
        </w:r>
      </w:smartTag>
      <w:r w:rsidRPr="00EE6707">
        <w:rPr>
          <w:rFonts w:ascii="Times New Roman" w:hAnsi="Times New Roman" w:cs="Times New Roman"/>
          <w:sz w:val="24"/>
          <w:szCs w:val="24"/>
        </w:rPr>
        <w:t xml:space="preserve">, в  том числе  требующих замены  </w:t>
      </w:r>
      <w:smartTag w:uri="urn:schemas-microsoft-com:office:smarttags" w:element="metricconverter">
        <w:smartTagPr>
          <w:attr w:name="ProductID" w:val="8,2 км"/>
        </w:smartTagPr>
        <w:r w:rsidRPr="00EE6707">
          <w:rPr>
            <w:rFonts w:ascii="Times New Roman" w:hAnsi="Times New Roman" w:cs="Times New Roman"/>
            <w:sz w:val="24"/>
            <w:szCs w:val="24"/>
          </w:rPr>
          <w:t>8,2 км</w:t>
        </w:r>
      </w:smartTag>
      <w:r w:rsidRPr="00EE6707">
        <w:rPr>
          <w:rFonts w:ascii="Times New Roman" w:hAnsi="Times New Roman" w:cs="Times New Roman"/>
          <w:sz w:val="24"/>
          <w:szCs w:val="24"/>
        </w:rPr>
        <w:t xml:space="preserve"> (58процентов), уровень обеспеченности населения  централизованным водоснабжением  составляет 63 процента.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Утечки и неучтенный расход воды в системах водоснабжения составляют 70 процентов от всего объема воды, поданной в сеть. Основными причинами высоких потерь воды являются изношенность сетей и отсутствие систем противоаварийной защиты.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lastRenderedPageBreak/>
        <w:t xml:space="preserve">В 2011 году  выполнена реконструкция   водопроводных сетей  </w:t>
      </w:r>
      <w:smartTag w:uri="urn:schemas-microsoft-com:office:smarttags" w:element="metricconverter">
        <w:smartTagPr>
          <w:attr w:name="ProductID" w:val="13,5 км"/>
        </w:smartTagPr>
        <w:r w:rsidRPr="00EE6707">
          <w:rPr>
            <w:rFonts w:ascii="Times New Roman" w:hAnsi="Times New Roman" w:cs="Times New Roman"/>
            <w:sz w:val="24"/>
            <w:szCs w:val="24"/>
          </w:rPr>
          <w:t>13,5 км</w:t>
        </w:r>
      </w:smartTag>
      <w:r w:rsidRPr="00EE6707">
        <w:rPr>
          <w:rFonts w:ascii="Times New Roman" w:hAnsi="Times New Roman" w:cs="Times New Roman"/>
          <w:sz w:val="24"/>
          <w:szCs w:val="24"/>
        </w:rPr>
        <w:t xml:space="preserve"> – 1,9 процента от общей протяжности сетей, нуждающихся в замене.</w:t>
      </w:r>
    </w:p>
    <w:p w:rsidR="00633E49" w:rsidRPr="00EE6707" w:rsidRDefault="00633E49" w:rsidP="00633E49">
      <w:pPr>
        <w:spacing w:after="0" w:line="240" w:lineRule="auto"/>
        <w:ind w:firstLine="709"/>
        <w:jc w:val="both"/>
        <w:rPr>
          <w:rFonts w:ascii="Times New Roman" w:hAnsi="Times New Roman" w:cs="Times New Roman"/>
          <w:sz w:val="24"/>
          <w:szCs w:val="24"/>
        </w:rPr>
      </w:pPr>
      <w:proofErr w:type="gramStart"/>
      <w:r w:rsidRPr="00EE6707">
        <w:rPr>
          <w:rFonts w:ascii="Times New Roman" w:hAnsi="Times New Roman" w:cs="Times New Roman"/>
          <w:sz w:val="24"/>
          <w:szCs w:val="24"/>
        </w:rPr>
        <w:t xml:space="preserve">Сооружениями централизованного водоснабжения в Ковалевском  сельском поселении  по состоянию на конец 2012 года оборудованы 3 населенных пункта  (63 процента. </w:t>
      </w:r>
      <w:proofErr w:type="gramEnd"/>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Для питьевых целей воду общественных и индивидуальных колодцев и скважин, использует 37 процента населения, качество </w:t>
      </w:r>
      <w:proofErr w:type="gramStart"/>
      <w:r w:rsidRPr="00EE6707">
        <w:rPr>
          <w:rFonts w:ascii="Times New Roman" w:hAnsi="Times New Roman" w:cs="Times New Roman"/>
          <w:sz w:val="24"/>
          <w:szCs w:val="24"/>
        </w:rPr>
        <w:t>которой</w:t>
      </w:r>
      <w:proofErr w:type="gramEnd"/>
      <w:r w:rsidRPr="00EE6707">
        <w:rPr>
          <w:rFonts w:ascii="Times New Roman" w:hAnsi="Times New Roman" w:cs="Times New Roman"/>
          <w:sz w:val="24"/>
          <w:szCs w:val="24"/>
        </w:rPr>
        <w:t xml:space="preserve">  не отвечает гигиеническим требованиям по химическим показателям,   а в ряде  случаев по микробиологическим  показателям.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Очистные сооружения сточных вод на территории поселения  отсутствуют.</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 К основным проблемам водоснабжения  населения поселения относятся: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дефицит доброкачественной воды, обусловленный недостаточной мощностью отдельных водопроводов, нерациональным ее использованием в летний период года на полив приусадебных участков, значительными потерями воды в изношенных системах транспортировки;</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использование водоисточников, в том числе без очистки и обеззараживания, и питьевой воды, не отвечающих гигиеническим требованиям;</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неудовлетворительное санитарно-техническое состояние водопроводных сетей;</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отсутствие обеспеченности сельских населенных пунктов централизованными системами канализации;</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ухудшение качества воды поверхностных и подземных водных объектов,</w:t>
      </w:r>
      <w:r w:rsidRPr="00EE6707">
        <w:rPr>
          <w:rFonts w:ascii="Times New Roman" w:hAnsi="Times New Roman" w:cs="Times New Roman"/>
          <w:sz w:val="24"/>
          <w:szCs w:val="24"/>
        </w:rPr>
        <w:br/>
        <w:t xml:space="preserve">в ряде случаев до уровня, делающего их непригодными для хозяйственно-питьевого, а иногда и технического водоснабжения.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Сектор водоснабжения и водоотведения является наиболее капиталоемким из всех секторов коммунального хозяйства. Многие инвестиционные проекты имеют срок окупаемости в 10 и более лет, что делает их непривлекательными для частных инвесторов. Возможности органа местного самоуправления по привлечению инвестиций ограничены. Организации коммунального комплекса также не в состоянии реализовывать затратные проекты в секторе водоснабжения и водоотведения.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Неудовлетворительное состояние систем водоснабжения  населенных пунктов вызвано недостаточным финансированием отрасли.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В 2012 году теплоснабжение населения и социально-значимых объектов поселения осуществлял ООО «Ремонтно-строительное предприятие». Газообразное топливо не применяется, в связи с отсутствием газификации поселения.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Присоединенные тепловые нагрузки значительно ниже установленных мощностей, что приводит к значительному перерасходу топливно-энергетических ресурсов, неоправданно высоким затратам на ремонт и обслуживание котельных и тепловых сетей.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Для организации бесперебойной работы объекты коммунальной инфраструктуры, как объекты жизнеобеспечения, необходимо обеспечить резервными источниками электроснабжения. </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Анализ современного состояния в жилищно-коммунальной </w:t>
      </w:r>
      <w:proofErr w:type="gramStart"/>
      <w:r w:rsidRPr="00EE6707">
        <w:rPr>
          <w:rFonts w:ascii="Times New Roman" w:hAnsi="Times New Roman" w:cs="Times New Roman"/>
          <w:sz w:val="24"/>
          <w:szCs w:val="24"/>
        </w:rPr>
        <w:t>сферах</w:t>
      </w:r>
      <w:proofErr w:type="gramEnd"/>
      <w:r w:rsidRPr="00EE6707">
        <w:rPr>
          <w:rFonts w:ascii="Times New Roman" w:hAnsi="Times New Roman" w:cs="Times New Roman"/>
          <w:sz w:val="24"/>
          <w:szCs w:val="24"/>
        </w:rPr>
        <w:t xml:space="preserve"> показывает, что коммунальный сектор, несмотря на все усилия по реформированию, пока не стал инвестиционно-привлекательным сектором экономики для частного бизнеса. Вопросы коммунального обслуживания занимают первые места в перечне проблем граждан поселения. Проблемы обеспечения населения качественными и надежными коммунальными услугами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Без принятия срочных мер правового и институционального характера переломить эти тенденции, обеспечить решение задачи повышения качества коммунальных услуг для населения при обеспечении доступности тарифов на эти услуги представляется </w:t>
      </w:r>
      <w:r w:rsidRPr="00EE6707">
        <w:rPr>
          <w:rFonts w:ascii="Times New Roman" w:hAnsi="Times New Roman" w:cs="Times New Roman"/>
          <w:sz w:val="24"/>
          <w:szCs w:val="24"/>
        </w:rPr>
        <w:lastRenderedPageBreak/>
        <w:t>невозможным.</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К рискам реализации подпрограммы, которыми могут управлять ответственный исполнитель и участники подпрограммы, уменьшая вероятность их возникновения, необходимо отнести следующие.</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Институционально-правовой риск, связанный с отсутствием законодательного регулирования или недостаточно быстрым формированием институтов, предусмотренных подпрограммой. Данный риск можно оценить как высокий, поскольку формирование новых институтов в рамках подпрограммы не только в большинстве случаев требует законодательного регулирования, но, как показывает предыдущий опыт, также может потребовать значительных сроков практического внедрения.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Риск финансового обеспечения, который связан с финансированием подпрограммы в неполном объеме. Данный риск возникает по причине значительной продолжительности подпрограммы. Однако, учитывая формируемую практику программного бюджетирования в части обеспечения реализации подпрограммы за счет средств бюджетов, риск сбоев в реализации подпрограммы по причине недофинансирования можно считать умеренным.</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Реализации подпрограммы также угрожают следующие риски, которые связаны с изменениями внешней среды и которыми невозможно управлять в рамках реализации подпрограммы.</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достаточно высокую зависимость экономики России от мировых цен на углеводородные ресурсы, а также опыт последнего финансово-экономического кризиса, который оказал существенное негативное влияние на динамику основных экономических показателей, такой риск для реализации подпрограммы может быть качественно оценен как высокий.</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Риск возникновения обстоятельств непреодолимой силы, в том числе природных и техногенных катастроф и катаклизмов, что может привести к существенному ухудшению состояния коммунальной инфраструктуры в поселении, а также потребовать концентрации средств бюджета на преодоление последствий таких катастроф. На качественном уровне такой риск для подпрограммы можно оценить как умеренный. </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Существенное влияние на инвестиционные риски оказывает существующая тарифная политика и политические ограничения, связанные с доступностью оплаты жилья и коммунальных услуг, а также высокая зависимость жилищно-коммунальной сферы от динамики макроэкономических показателей, оказывающая существенное влияние на доходы населения, а также на процентную ставку и иные параметры кредитования, определяющие уровень их доступности. </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Меры управления рисками реализации подпрограммы основываются на следующих обстоятельствах:</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1. Наибольшее отрицательное влияние из вышеперечисленных рисков на реализацию подпрограммы может оказать реализация институционально-правового и риска ухудшения состояния экономики, которые содержат угрозу срыва реализации подпрограммы. Поскольку в рамках реализации подпрограммы отсутствуют рычаги управления риском ухудшения состояния экономики, наибольшее внимание будет уделяться управлению институционально-правовым рискам.</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2. Управление рисками реализации подпрограммы, которыми могут управлять ответственный исполнитель, должно соответствовать задачам и полномочиям органа местного самоуправления.</w:t>
      </w:r>
    </w:p>
    <w:p w:rsidR="00633E49" w:rsidRDefault="00633E49" w:rsidP="00633E4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33B09" w:rsidRDefault="00B33B09" w:rsidP="00633E4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B33B09" w:rsidRPr="00EE6707" w:rsidRDefault="00B33B09" w:rsidP="00633E49">
      <w:pPr>
        <w:widowControl w:val="0"/>
        <w:autoSpaceDE w:val="0"/>
        <w:autoSpaceDN w:val="0"/>
        <w:adjustRightInd w:val="0"/>
        <w:spacing w:after="0" w:line="240" w:lineRule="auto"/>
        <w:jc w:val="center"/>
        <w:outlineLvl w:val="1"/>
        <w:rPr>
          <w:rFonts w:ascii="Times New Roman" w:hAnsi="Times New Roman" w:cs="Times New Roman"/>
          <w:b/>
          <w:sz w:val="24"/>
          <w:szCs w:val="24"/>
        </w:rPr>
      </w:pPr>
    </w:p>
    <w:p w:rsidR="00633E49" w:rsidRPr="00A324F3" w:rsidRDefault="00633E49" w:rsidP="00A324F3">
      <w:pPr>
        <w:widowControl w:val="0"/>
        <w:autoSpaceDE w:val="0"/>
        <w:autoSpaceDN w:val="0"/>
        <w:adjustRightInd w:val="0"/>
        <w:spacing w:after="0" w:line="240" w:lineRule="auto"/>
        <w:ind w:firstLine="708"/>
        <w:jc w:val="center"/>
        <w:outlineLvl w:val="1"/>
        <w:rPr>
          <w:rFonts w:ascii="Times New Roman" w:hAnsi="Times New Roman" w:cs="Times New Roman"/>
          <w:b/>
          <w:sz w:val="24"/>
          <w:szCs w:val="24"/>
        </w:rPr>
      </w:pPr>
      <w:r w:rsidRPr="00EE6707">
        <w:rPr>
          <w:rFonts w:ascii="Times New Roman" w:hAnsi="Times New Roman" w:cs="Times New Roman"/>
          <w:b/>
          <w:sz w:val="24"/>
          <w:szCs w:val="24"/>
        </w:rPr>
        <w:lastRenderedPageBreak/>
        <w:t>Раздел 2. Цели, задачи и показатели (индикаторы), основные ожидаемые конечные результаты, сроки и этапы реализации подпр</w:t>
      </w:r>
      <w:r w:rsidR="00A324F3">
        <w:rPr>
          <w:rFonts w:ascii="Times New Roman" w:hAnsi="Times New Roman" w:cs="Times New Roman"/>
          <w:b/>
          <w:sz w:val="24"/>
          <w:szCs w:val="24"/>
        </w:rPr>
        <w:t>ограммы муниципальной программы</w:t>
      </w:r>
    </w:p>
    <w:p w:rsidR="00633E49" w:rsidRPr="00EE6707" w:rsidRDefault="00633E49" w:rsidP="00A324F3">
      <w:pPr>
        <w:spacing w:after="0" w:line="240" w:lineRule="auto"/>
        <w:ind w:firstLine="709"/>
        <w:jc w:val="both"/>
        <w:rPr>
          <w:rFonts w:ascii="Times New Roman" w:hAnsi="Times New Roman" w:cs="Times New Roman"/>
          <w:noProof/>
          <w:sz w:val="24"/>
          <w:szCs w:val="24"/>
        </w:rPr>
      </w:pPr>
      <w:r w:rsidRPr="00EE6707">
        <w:rPr>
          <w:rFonts w:ascii="Times New Roman" w:hAnsi="Times New Roman" w:cs="Times New Roman"/>
          <w:sz w:val="24"/>
          <w:szCs w:val="24"/>
        </w:rPr>
        <w:t>Цел</w:t>
      </w:r>
      <w:r w:rsidR="00B13DA3">
        <w:rPr>
          <w:rFonts w:ascii="Times New Roman" w:hAnsi="Times New Roman" w:cs="Times New Roman"/>
          <w:sz w:val="24"/>
          <w:szCs w:val="24"/>
        </w:rPr>
        <w:t>ями</w:t>
      </w:r>
      <w:r w:rsidRPr="00EE6707">
        <w:rPr>
          <w:rFonts w:ascii="Times New Roman" w:hAnsi="Times New Roman" w:cs="Times New Roman"/>
          <w:sz w:val="24"/>
          <w:szCs w:val="24"/>
        </w:rPr>
        <w:t xml:space="preserve"> подпрограммы явля</w:t>
      </w:r>
      <w:r w:rsidR="00B13DA3">
        <w:rPr>
          <w:rFonts w:ascii="Times New Roman" w:hAnsi="Times New Roman" w:cs="Times New Roman"/>
          <w:sz w:val="24"/>
          <w:szCs w:val="24"/>
        </w:rPr>
        <w:t>ю</w:t>
      </w:r>
      <w:r w:rsidRPr="00EE6707">
        <w:rPr>
          <w:rFonts w:ascii="Times New Roman" w:hAnsi="Times New Roman" w:cs="Times New Roman"/>
          <w:sz w:val="24"/>
          <w:szCs w:val="24"/>
        </w:rPr>
        <w:t>тся</w:t>
      </w:r>
      <w:r w:rsidR="00B13DA3">
        <w:rPr>
          <w:rFonts w:ascii="Times New Roman" w:hAnsi="Times New Roman" w:cs="Times New Roman"/>
          <w:sz w:val="24"/>
          <w:szCs w:val="24"/>
        </w:rPr>
        <w:t>:</w:t>
      </w:r>
      <w:r w:rsidRPr="00EE6707">
        <w:rPr>
          <w:rFonts w:ascii="Times New Roman" w:hAnsi="Times New Roman" w:cs="Times New Roman"/>
          <w:sz w:val="24"/>
          <w:szCs w:val="24"/>
        </w:rPr>
        <w:t xml:space="preserve"> повышение качества и надежности предоставления коммунальных услуг населению Ковалевского сельского поселения; </w:t>
      </w:r>
      <w:r w:rsidRPr="00EE6707">
        <w:rPr>
          <w:rFonts w:ascii="Times New Roman" w:hAnsi="Times New Roman" w:cs="Times New Roman"/>
          <w:noProof/>
          <w:sz w:val="24"/>
          <w:szCs w:val="24"/>
        </w:rPr>
        <w:t>улучшение технического состояния многоквартирных домов;создание благоприятных условий для управления многоквартирными домами.</w:t>
      </w:r>
    </w:p>
    <w:p w:rsidR="00633E49" w:rsidRPr="00EE6707" w:rsidRDefault="004B5D3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Цели</w:t>
      </w:r>
      <w:r w:rsidR="00633E49" w:rsidRPr="00EE6707">
        <w:rPr>
          <w:rFonts w:ascii="Times New Roman" w:hAnsi="Times New Roman" w:cs="Times New Roman"/>
          <w:sz w:val="24"/>
          <w:szCs w:val="24"/>
        </w:rPr>
        <w:t xml:space="preserve"> подпрограммы соответству</w:t>
      </w:r>
      <w:r>
        <w:rPr>
          <w:rFonts w:ascii="Times New Roman" w:hAnsi="Times New Roman" w:cs="Times New Roman"/>
          <w:sz w:val="24"/>
          <w:szCs w:val="24"/>
        </w:rPr>
        <w:t>ю</w:t>
      </w:r>
      <w:r w:rsidR="00633E49" w:rsidRPr="00EE6707">
        <w:rPr>
          <w:rFonts w:ascii="Times New Roman" w:hAnsi="Times New Roman" w:cs="Times New Roman"/>
          <w:sz w:val="24"/>
          <w:szCs w:val="24"/>
        </w:rPr>
        <w:t>т приоритетам государственной жилищной политики, определенным Указом Президента Российской Федерации от 07.05.2012 № 600 «О мерах по обеспечению граждан Российской Федерации доступным комфортным жильем и повышению качества жилищно-коммунальных услуг», а также стратегии социально – экономического развития.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Для достижения целей подпрограммы необходимо решение следующих задач:</w:t>
      </w:r>
    </w:p>
    <w:p w:rsidR="00633E49" w:rsidRPr="00EE6707" w:rsidRDefault="00633E49" w:rsidP="00633E49">
      <w:pPr>
        <w:widowControl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капитального ремонта многоквартирных домов, проводимому с привлечением средств собственников помещений в многоквартирном доме, и предоставление мер государственной поддержки в рамках Областного закона от 11.06.2013 № 1101-ЗС «О капитальном ремонте общего имущества в многоквартирных домах на территории Ростовской области»;</w:t>
      </w:r>
    </w:p>
    <w:p w:rsidR="00633E49" w:rsidRPr="00EE6707" w:rsidRDefault="00633E49" w:rsidP="00633E49">
      <w:pPr>
        <w:widowControl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-развитие конкурентной среды в сфере управления многоквартирными домами;</w:t>
      </w:r>
    </w:p>
    <w:p w:rsidR="00633E49" w:rsidRPr="00EE6707" w:rsidRDefault="00633E49" w:rsidP="00633E49">
      <w:pPr>
        <w:widowControl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-повышение качества водоснабжения, водоотведения и очистки сточных вод.</w:t>
      </w:r>
    </w:p>
    <w:p w:rsidR="00633E49" w:rsidRPr="00EE6707" w:rsidRDefault="00633E49" w:rsidP="00633E49">
      <w:pPr>
        <w:widowControl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w:t>
      </w:r>
    </w:p>
    <w:p w:rsidR="00633E49" w:rsidRPr="00EE6707" w:rsidRDefault="00633E49" w:rsidP="00633E49">
      <w:pPr>
        <w:widowControl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Целевой показатель (индикатор) 1.1 «Целевой показатель (индикатор) «Доля населения, обеспеченного питьевой водой, отвечающей требованиям безопасности, в общей численности населения поселения»;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Целевой показатель (индикатор) 1.2 «Доля водопроводных сетей, нуждающихся в замене»;</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highlight w:val="green"/>
        </w:rPr>
      </w:pPr>
      <w:r w:rsidRPr="00EE6707">
        <w:rPr>
          <w:rFonts w:ascii="Times New Roman" w:hAnsi="Times New Roman" w:cs="Times New Roman"/>
          <w:sz w:val="24"/>
          <w:szCs w:val="24"/>
        </w:rPr>
        <w:t>Целевой показатель (индикатор) 1.3 «Уровень газификации Ковалевского сельского поселения».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Информация о значениях показателей (индикаторов) приводится в приложении № 1 к муниципальной  программе. Сведения о методике расчета целевых показателей (индикаторов) приводится в приложении № 3  к муниципальной  программе.</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Подпрограмма будет реализовываться в период 2014 - 2020 годы. При реализации подпрограммы этапы не выделяются. </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результате реализации подпрограммы планируется:</w:t>
      </w:r>
    </w:p>
    <w:p w:rsidR="00237E43" w:rsidRPr="00EE6707" w:rsidRDefault="00237E43" w:rsidP="00A324F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6707">
        <w:rPr>
          <w:rFonts w:ascii="Times New Roman" w:hAnsi="Times New Roman" w:cs="Times New Roman"/>
          <w:sz w:val="24"/>
          <w:szCs w:val="24"/>
        </w:rPr>
        <w:t>–приведение технического состояния многоквартирных домов в соответствие с нормативными требованиями;</w:t>
      </w:r>
    </w:p>
    <w:p w:rsidR="00237E43" w:rsidRPr="00EE6707" w:rsidRDefault="00237E43" w:rsidP="00A324F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6707">
        <w:rPr>
          <w:rFonts w:ascii="Times New Roman" w:hAnsi="Times New Roman" w:cs="Times New Roman"/>
          <w:sz w:val="24"/>
          <w:szCs w:val="24"/>
        </w:rPr>
        <w:t>–повышение уровня информированности собственников помещений в многоквартирных домах об их правах и обязанностях в сфере ЖКХ;</w:t>
      </w:r>
    </w:p>
    <w:p w:rsidR="00237E43" w:rsidRPr="00EE6707" w:rsidRDefault="00237E43" w:rsidP="00A324F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6707">
        <w:rPr>
          <w:rFonts w:ascii="Times New Roman" w:hAnsi="Times New Roman" w:cs="Times New Roman"/>
          <w:sz w:val="24"/>
          <w:szCs w:val="24"/>
        </w:rPr>
        <w:t>–повышение удовлетворенности населения Ковалевского сельского поселения  уровнем коммунального обслуживания;</w:t>
      </w:r>
    </w:p>
    <w:p w:rsidR="00237E43" w:rsidRPr="00EE6707" w:rsidRDefault="00237E43" w:rsidP="00A324F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EE6707">
        <w:rPr>
          <w:rFonts w:ascii="Times New Roman" w:hAnsi="Times New Roman" w:cs="Times New Roman"/>
          <w:sz w:val="24"/>
          <w:szCs w:val="24"/>
        </w:rPr>
        <w:t>–снижение уровня потерь при производстве, транспортировке и распределении коммунальных ресурсов.</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Реализация подпрограммы должна привести к созданию комфортной среды обитания и жизнедеятельности населения Ковалевского сельского поселения. В результате реализации подпрограммы к 2020 году должен сложиться качественно новый уровень состояния жилищно-коммунальной сферы. В частности, в качестве ожидаемых результатов реализации подпрограммы необходимо отметить следующие.</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Техническое состояние многоквартирных домов будет приведено в соответствие с нормативными требованиями, что позволит повысить уровень удовлетворенности </w:t>
      </w:r>
      <w:r w:rsidRPr="00EE6707">
        <w:rPr>
          <w:rFonts w:ascii="Times New Roman" w:hAnsi="Times New Roman" w:cs="Times New Roman"/>
          <w:sz w:val="24"/>
          <w:szCs w:val="24"/>
        </w:rPr>
        <w:lastRenderedPageBreak/>
        <w:t>населения жилищными услугами. Уровень информированности собственников помещений в многоквартирных домах об их правах и обязанностях в сфере ЖКХ станет высоким, в результате чего граждане будут активнее участвовать в решении вопросов управления многоквартирными домами и обеспечат эффективный контроль за предоставлением им жилищно-коммунальных услуг.</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Повышение уровня состояния коммунальной сферы приведет к удовлетворенности населения Ковалевского сельского  поселения  уровнем коммунального обслуживания и снижению уровня потерь при производстве, транспортировке и распределении коммунальных ресурсов.</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633E49" w:rsidRDefault="00633E49" w:rsidP="00A324F3">
      <w:pPr>
        <w:autoSpaceDE w:val="0"/>
        <w:autoSpaceDN w:val="0"/>
        <w:adjustRightInd w:val="0"/>
        <w:spacing w:after="0" w:line="240" w:lineRule="auto"/>
        <w:jc w:val="center"/>
        <w:outlineLvl w:val="1"/>
        <w:rPr>
          <w:rFonts w:ascii="Times New Roman" w:hAnsi="Times New Roman" w:cs="Times New Roman"/>
          <w:b/>
          <w:bCs/>
          <w:sz w:val="24"/>
          <w:szCs w:val="24"/>
        </w:rPr>
      </w:pPr>
      <w:r w:rsidRPr="00EE6707">
        <w:rPr>
          <w:rFonts w:ascii="Times New Roman" w:hAnsi="Times New Roman" w:cs="Times New Roman"/>
          <w:b/>
          <w:bCs/>
          <w:sz w:val="24"/>
          <w:szCs w:val="24"/>
        </w:rPr>
        <w:t>Раздел 3. Характеристика основных мероприятий подпр</w:t>
      </w:r>
      <w:r w:rsidR="00A324F3">
        <w:rPr>
          <w:rFonts w:ascii="Times New Roman" w:hAnsi="Times New Roman" w:cs="Times New Roman"/>
          <w:b/>
          <w:bCs/>
          <w:sz w:val="24"/>
          <w:szCs w:val="24"/>
        </w:rPr>
        <w:t>ограммы муниципальной программы</w:t>
      </w:r>
    </w:p>
    <w:p w:rsidR="00DC6165" w:rsidRPr="00A324F3" w:rsidRDefault="00DC6165" w:rsidP="00A324F3">
      <w:pPr>
        <w:autoSpaceDE w:val="0"/>
        <w:autoSpaceDN w:val="0"/>
        <w:adjustRightInd w:val="0"/>
        <w:spacing w:after="0" w:line="240" w:lineRule="auto"/>
        <w:jc w:val="center"/>
        <w:outlineLvl w:val="1"/>
        <w:rPr>
          <w:rFonts w:ascii="Times New Roman" w:hAnsi="Times New Roman" w:cs="Times New Roman"/>
          <w:b/>
          <w:bCs/>
          <w:sz w:val="24"/>
          <w:szCs w:val="24"/>
        </w:rPr>
      </w:pP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рамках подпрограммы предполагается реализация следующих основных мероприятий.</w:t>
      </w:r>
    </w:p>
    <w:p w:rsidR="00633E49" w:rsidRPr="00EE6707" w:rsidRDefault="00CC5CCA"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 xml:space="preserve">Основное мероприятие 1.1. </w:t>
      </w:r>
      <w:r>
        <w:rPr>
          <w:rFonts w:ascii="Times New Roman" w:hAnsi="Times New Roman" w:cs="Times New Roman"/>
          <w:sz w:val="24"/>
          <w:szCs w:val="24"/>
        </w:rPr>
        <w:t>Газификация Ковалевского сельского поселения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 Основное мероприятие 1.2 Содержание и ремонт объектов коммунального хозяйства </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позволит улучшить состояние объектов коммунальной сферы.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1.3. Информирование населения по вопросам жилищно-коммунального хозяйства.</w:t>
      </w:r>
    </w:p>
    <w:p w:rsidR="00633E49"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 освещение на информационных стендах, на сходах граждан вопросов ЖКХ.</w:t>
      </w:r>
    </w:p>
    <w:p w:rsidR="00A44D63" w:rsidRDefault="00A44D63" w:rsidP="00A44D6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Основное мероприятие  1.4</w:t>
      </w:r>
      <w:r w:rsidRPr="006869B3">
        <w:rPr>
          <w:rFonts w:ascii="Times New Roman" w:hAnsi="Times New Roman" w:cs="Times New Roman"/>
          <w:sz w:val="24"/>
          <w:szCs w:val="24"/>
        </w:rPr>
        <w:t>.Взносы «Ростовскому областному фонду содействия капитальному ремонту» на капитальный ремонт общего имущества многоквартирных домов</w:t>
      </w:r>
      <w:r>
        <w:rPr>
          <w:rFonts w:ascii="Times New Roman" w:hAnsi="Times New Roman" w:cs="Times New Roman"/>
          <w:sz w:val="24"/>
          <w:szCs w:val="24"/>
        </w:rPr>
        <w:t>.</w:t>
      </w:r>
    </w:p>
    <w:p w:rsidR="00A65216" w:rsidRPr="00EE6707" w:rsidRDefault="00A44D63" w:rsidP="00A324F3">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Данное мероприятие предусматривает уплату взносов на </w:t>
      </w:r>
      <w:r w:rsidRPr="006869B3">
        <w:rPr>
          <w:rFonts w:ascii="Times New Roman" w:hAnsi="Times New Roman" w:cs="Times New Roman"/>
          <w:sz w:val="24"/>
          <w:szCs w:val="24"/>
        </w:rPr>
        <w:t>капитальный ремонт общего</w:t>
      </w:r>
      <w:r>
        <w:rPr>
          <w:rFonts w:ascii="Times New Roman" w:hAnsi="Times New Roman" w:cs="Times New Roman"/>
          <w:sz w:val="24"/>
          <w:szCs w:val="24"/>
        </w:rPr>
        <w:t xml:space="preserve"> имущества в МКД в целях формирова</w:t>
      </w:r>
      <w:r w:rsidR="00A324F3">
        <w:rPr>
          <w:rFonts w:ascii="Times New Roman" w:hAnsi="Times New Roman" w:cs="Times New Roman"/>
          <w:sz w:val="24"/>
          <w:szCs w:val="24"/>
        </w:rPr>
        <w:t>ния фонда капитального ремонта.</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результате реализации данных мероприятий подпрограммы прогнозируется достижение следующих результатов:</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повышение удовлетворенности населения Ковалевского сельского поселения  уровнем жилищно-коммунального обслуживания;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снижение уровня потерь при производстве, транспортировке и распределении  коммунальных ресурсов.</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Информация об основных мероприятиях подпрограммы приводится в приложении № 4 к муниципальной  программе.</w:t>
      </w:r>
    </w:p>
    <w:p w:rsidR="00633E49" w:rsidRPr="00EE6707" w:rsidRDefault="00633E49" w:rsidP="00633E49">
      <w:pPr>
        <w:autoSpaceDE w:val="0"/>
        <w:autoSpaceDN w:val="0"/>
        <w:adjustRightInd w:val="0"/>
        <w:spacing w:after="0" w:line="240" w:lineRule="auto"/>
        <w:jc w:val="center"/>
        <w:outlineLvl w:val="1"/>
        <w:rPr>
          <w:rFonts w:ascii="Times New Roman" w:hAnsi="Times New Roman" w:cs="Times New Roman"/>
          <w:b/>
          <w:bCs/>
          <w:sz w:val="24"/>
          <w:szCs w:val="24"/>
        </w:rPr>
      </w:pPr>
    </w:p>
    <w:p w:rsidR="00633E49" w:rsidRDefault="00633E49" w:rsidP="00A324F3">
      <w:pPr>
        <w:autoSpaceDE w:val="0"/>
        <w:autoSpaceDN w:val="0"/>
        <w:adjustRightInd w:val="0"/>
        <w:spacing w:after="0" w:line="240" w:lineRule="auto"/>
        <w:jc w:val="center"/>
        <w:outlineLvl w:val="1"/>
        <w:rPr>
          <w:rFonts w:ascii="Times New Roman" w:hAnsi="Times New Roman" w:cs="Times New Roman"/>
          <w:b/>
          <w:bCs/>
          <w:sz w:val="24"/>
          <w:szCs w:val="24"/>
        </w:rPr>
      </w:pPr>
      <w:r w:rsidRPr="00EE6707">
        <w:rPr>
          <w:rFonts w:ascii="Times New Roman" w:hAnsi="Times New Roman" w:cs="Times New Roman"/>
          <w:b/>
          <w:bCs/>
          <w:sz w:val="24"/>
          <w:szCs w:val="24"/>
        </w:rPr>
        <w:t>Раздел 4. Информация по ресур</w:t>
      </w:r>
      <w:r w:rsidR="00A324F3">
        <w:rPr>
          <w:rFonts w:ascii="Times New Roman" w:hAnsi="Times New Roman" w:cs="Times New Roman"/>
          <w:b/>
          <w:bCs/>
          <w:sz w:val="24"/>
          <w:szCs w:val="24"/>
        </w:rPr>
        <w:t xml:space="preserve">сному обеспечению подпрограммы </w:t>
      </w:r>
    </w:p>
    <w:p w:rsidR="00DC6165" w:rsidRPr="00A324F3" w:rsidRDefault="00DC6165" w:rsidP="00A324F3">
      <w:pPr>
        <w:autoSpaceDE w:val="0"/>
        <w:autoSpaceDN w:val="0"/>
        <w:adjustRightInd w:val="0"/>
        <w:spacing w:after="0" w:line="240" w:lineRule="auto"/>
        <w:jc w:val="center"/>
        <w:outlineLvl w:val="1"/>
        <w:rPr>
          <w:rFonts w:ascii="Times New Roman" w:hAnsi="Times New Roman" w:cs="Times New Roman"/>
          <w:b/>
          <w:bCs/>
          <w:sz w:val="24"/>
          <w:szCs w:val="24"/>
        </w:rPr>
      </w:pPr>
    </w:p>
    <w:p w:rsidR="00CB053A" w:rsidRPr="00EE6707" w:rsidRDefault="00CB053A" w:rsidP="00CB053A">
      <w:pPr>
        <w:snapToGrid w:val="0"/>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Общий объем бюджетных ассигнований на реализацию </w:t>
      </w:r>
      <w:r>
        <w:rPr>
          <w:rFonts w:ascii="Times New Roman" w:hAnsi="Times New Roman" w:cs="Times New Roman"/>
          <w:sz w:val="24"/>
          <w:szCs w:val="24"/>
        </w:rPr>
        <w:t xml:space="preserve">подпрограммы </w:t>
      </w:r>
      <w:r w:rsidRPr="00EE6707">
        <w:rPr>
          <w:rFonts w:ascii="Times New Roman" w:hAnsi="Times New Roman" w:cs="Times New Roman"/>
          <w:sz w:val="24"/>
          <w:szCs w:val="24"/>
        </w:rPr>
        <w:t xml:space="preserve">муниципальной программы за счет средств бюджета поселения составляет </w:t>
      </w:r>
      <w:r>
        <w:rPr>
          <w:rFonts w:ascii="Times New Roman" w:hAnsi="Times New Roman" w:cs="Times New Roman"/>
          <w:sz w:val="24"/>
          <w:szCs w:val="24"/>
        </w:rPr>
        <w:t>976,0</w:t>
      </w:r>
      <w:r w:rsidRPr="00731DD0">
        <w:rPr>
          <w:rFonts w:ascii="Times New Roman" w:hAnsi="Times New Roman" w:cs="Times New Roman"/>
          <w:sz w:val="24"/>
          <w:szCs w:val="24"/>
        </w:rPr>
        <w:t xml:space="preserve"> тыс</w:t>
      </w:r>
      <w:r w:rsidRPr="00EE6707">
        <w:rPr>
          <w:rFonts w:ascii="Times New Roman" w:hAnsi="Times New Roman" w:cs="Times New Roman"/>
          <w:sz w:val="24"/>
          <w:szCs w:val="24"/>
        </w:rPr>
        <w:t xml:space="preserve">. руб., в том числе по годам: </w:t>
      </w:r>
    </w:p>
    <w:p w:rsidR="00CB053A" w:rsidRPr="00EE6707" w:rsidRDefault="00CB053A" w:rsidP="00CB053A">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0,00</w:t>
      </w:r>
      <w:r w:rsidRPr="00EE6707">
        <w:rPr>
          <w:rFonts w:ascii="Times New Roman" w:hAnsi="Times New Roman" w:cs="Times New Roman"/>
          <w:sz w:val="24"/>
          <w:szCs w:val="24"/>
        </w:rPr>
        <w:t>тыс. рублей;</w:t>
      </w:r>
    </w:p>
    <w:p w:rsidR="00CB053A" w:rsidRPr="00EE6707" w:rsidRDefault="00CB053A" w:rsidP="00CB053A">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0,00 </w:t>
      </w:r>
      <w:r w:rsidRPr="00EE6707">
        <w:rPr>
          <w:rFonts w:ascii="Times New Roman" w:hAnsi="Times New Roman" w:cs="Times New Roman"/>
          <w:sz w:val="24"/>
          <w:szCs w:val="24"/>
        </w:rPr>
        <w:t>тыс. рублей;</w:t>
      </w:r>
    </w:p>
    <w:p w:rsidR="00CB053A" w:rsidRPr="000445E0" w:rsidRDefault="00CB053A" w:rsidP="00CB053A">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2014 года – 0,0 тыс. рублей;</w:t>
      </w:r>
    </w:p>
    <w:p w:rsidR="00CB053A" w:rsidRPr="00EE6707" w:rsidRDefault="00CB053A" w:rsidP="00CB053A">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2016 году – </w:t>
      </w:r>
      <w:r>
        <w:rPr>
          <w:rFonts w:ascii="Times New Roman" w:hAnsi="Times New Roman" w:cs="Times New Roman"/>
          <w:sz w:val="24"/>
          <w:szCs w:val="24"/>
        </w:rPr>
        <w:t xml:space="preserve"> 231,9</w:t>
      </w:r>
      <w:r w:rsidRPr="00EE6707">
        <w:rPr>
          <w:rFonts w:ascii="Times New Roman" w:hAnsi="Times New Roman" w:cs="Times New Roman"/>
          <w:sz w:val="24"/>
          <w:szCs w:val="24"/>
        </w:rPr>
        <w:t xml:space="preserve"> тыс. рублей;</w:t>
      </w:r>
    </w:p>
    <w:p w:rsidR="00CB053A" w:rsidRPr="000445E0" w:rsidRDefault="00CB053A" w:rsidP="00CB053A">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0,0 тыс. рублей;</w:t>
      </w:r>
    </w:p>
    <w:p w:rsidR="00CB053A" w:rsidRDefault="00CB053A" w:rsidP="00CB053A">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lastRenderedPageBreak/>
        <w:t xml:space="preserve">в 2017 году – </w:t>
      </w:r>
      <w:r>
        <w:rPr>
          <w:rFonts w:ascii="Times New Roman" w:hAnsi="Times New Roman" w:cs="Times New Roman"/>
          <w:sz w:val="24"/>
          <w:szCs w:val="24"/>
        </w:rPr>
        <w:t xml:space="preserve">354,1 </w:t>
      </w:r>
      <w:r w:rsidRPr="00EE6707">
        <w:rPr>
          <w:rFonts w:ascii="Times New Roman" w:hAnsi="Times New Roman" w:cs="Times New Roman"/>
          <w:sz w:val="24"/>
          <w:szCs w:val="24"/>
        </w:rPr>
        <w:t>тыс. рублей;</w:t>
      </w:r>
    </w:p>
    <w:p w:rsidR="00CB053A" w:rsidRPr="00EE6707" w:rsidRDefault="00CB053A" w:rsidP="00CB053A">
      <w:pPr>
        <w:spacing w:after="0" w:line="240" w:lineRule="auto"/>
        <w:jc w:val="both"/>
        <w:rPr>
          <w:rFonts w:ascii="Times New Roman" w:hAnsi="Times New Roman" w:cs="Times New Roman"/>
          <w:sz w:val="24"/>
          <w:szCs w:val="24"/>
        </w:rPr>
      </w:pPr>
      <w:r w:rsidRPr="000445E0">
        <w:rPr>
          <w:rFonts w:ascii="Times New Roman" w:hAnsi="Times New Roman"/>
          <w:color w:val="000000" w:themeColor="text1"/>
          <w:kern w:val="2"/>
          <w:sz w:val="24"/>
          <w:szCs w:val="24"/>
        </w:rPr>
        <w:t>из них неисполненные расходные обязательства 201</w:t>
      </w:r>
      <w:r>
        <w:rPr>
          <w:rFonts w:ascii="Times New Roman" w:hAnsi="Times New Roman"/>
          <w:color w:val="000000" w:themeColor="text1"/>
          <w:kern w:val="2"/>
          <w:sz w:val="24"/>
          <w:szCs w:val="24"/>
        </w:rPr>
        <w:t>6</w:t>
      </w:r>
      <w:r w:rsidRPr="000445E0">
        <w:rPr>
          <w:rFonts w:ascii="Times New Roman" w:hAnsi="Times New Roman"/>
          <w:color w:val="000000" w:themeColor="text1"/>
          <w:kern w:val="2"/>
          <w:sz w:val="24"/>
          <w:szCs w:val="24"/>
        </w:rPr>
        <w:t xml:space="preserve"> года – 0,0 тыс. рублей;</w:t>
      </w:r>
    </w:p>
    <w:p w:rsidR="00CB053A" w:rsidRPr="00EE6707" w:rsidRDefault="00CB053A" w:rsidP="00CB053A">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Pr>
          <w:rFonts w:ascii="Times New Roman" w:hAnsi="Times New Roman" w:cs="Times New Roman"/>
          <w:sz w:val="24"/>
          <w:szCs w:val="24"/>
        </w:rPr>
        <w:t xml:space="preserve"> 270,0 </w:t>
      </w:r>
      <w:r w:rsidRPr="00EE6707">
        <w:rPr>
          <w:rFonts w:ascii="Times New Roman" w:hAnsi="Times New Roman" w:cs="Times New Roman"/>
          <w:sz w:val="24"/>
          <w:szCs w:val="24"/>
        </w:rPr>
        <w:t>тыс. рублей;</w:t>
      </w:r>
    </w:p>
    <w:p w:rsidR="00CB053A" w:rsidRPr="00731DD0" w:rsidRDefault="00CB053A" w:rsidP="00CB053A">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Pr>
          <w:rFonts w:ascii="Times New Roman" w:hAnsi="Times New Roman" w:cs="Times New Roman"/>
          <w:sz w:val="24"/>
          <w:szCs w:val="24"/>
        </w:rPr>
        <w:t xml:space="preserve">  60,0 т</w:t>
      </w:r>
      <w:r w:rsidRPr="00731DD0">
        <w:rPr>
          <w:rFonts w:ascii="Times New Roman" w:hAnsi="Times New Roman" w:cs="Times New Roman"/>
          <w:sz w:val="24"/>
          <w:szCs w:val="24"/>
        </w:rPr>
        <w:t>ыс. рублей;</w:t>
      </w:r>
    </w:p>
    <w:p w:rsidR="00CB053A" w:rsidRPr="00731DD0" w:rsidRDefault="00CB053A" w:rsidP="00CB05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2020 году –  60,0</w:t>
      </w:r>
      <w:r w:rsidRPr="00731DD0">
        <w:rPr>
          <w:rFonts w:ascii="Times New Roman" w:hAnsi="Times New Roman" w:cs="Times New Roman"/>
          <w:sz w:val="24"/>
          <w:szCs w:val="24"/>
        </w:rPr>
        <w:t xml:space="preserve">   тыс. рублей.</w:t>
      </w:r>
    </w:p>
    <w:p w:rsidR="006A61D2" w:rsidRDefault="006A61D2" w:rsidP="006A61D2">
      <w:pPr>
        <w:spacing w:after="0" w:line="240" w:lineRule="auto"/>
        <w:ind w:firstLine="709"/>
        <w:jc w:val="both"/>
        <w:rPr>
          <w:rFonts w:ascii="Times New Roman" w:hAnsi="Times New Roman" w:cs="Times New Roman"/>
          <w:kern w:val="2"/>
          <w:sz w:val="24"/>
          <w:szCs w:val="24"/>
        </w:rPr>
      </w:pPr>
      <w:r w:rsidRPr="00731DD0">
        <w:rPr>
          <w:rFonts w:ascii="Times New Roman" w:hAnsi="Times New Roman" w:cs="Times New Roman"/>
          <w:kern w:val="2"/>
          <w:sz w:val="24"/>
          <w:szCs w:val="24"/>
        </w:rPr>
        <w:t>Расходы бюджета поселения на реализацию подпрограммы муниципальной программы отражены в Приложении №5  и Приложении №6 к муниципальной программе.</w:t>
      </w:r>
    </w:p>
    <w:p w:rsidR="002523C8" w:rsidRPr="00EE6707" w:rsidRDefault="002523C8" w:rsidP="00786D74">
      <w:pPr>
        <w:widowControl w:val="0"/>
        <w:spacing w:after="0" w:line="240" w:lineRule="auto"/>
        <w:rPr>
          <w:rFonts w:ascii="Times New Roman" w:hAnsi="Times New Roman" w:cs="Times New Roman"/>
          <w:b/>
          <w:sz w:val="24"/>
          <w:szCs w:val="24"/>
        </w:rPr>
      </w:pPr>
    </w:p>
    <w:p w:rsidR="00633E49" w:rsidRPr="00EE6707" w:rsidRDefault="00633E49" w:rsidP="00633E49">
      <w:pPr>
        <w:widowControl w:val="0"/>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 xml:space="preserve">Подпрограмма </w:t>
      </w:r>
      <w:r w:rsidR="00F025E3">
        <w:rPr>
          <w:rFonts w:ascii="Times New Roman" w:hAnsi="Times New Roman" w:cs="Times New Roman"/>
          <w:b/>
          <w:sz w:val="24"/>
          <w:szCs w:val="24"/>
        </w:rPr>
        <w:t>2</w:t>
      </w:r>
      <w:r w:rsidR="00992E60">
        <w:rPr>
          <w:rFonts w:ascii="Times New Roman" w:hAnsi="Times New Roman" w:cs="Times New Roman"/>
          <w:b/>
          <w:sz w:val="24"/>
          <w:szCs w:val="24"/>
        </w:rPr>
        <w:t>.</w:t>
      </w:r>
    </w:p>
    <w:p w:rsidR="00633E49" w:rsidRPr="00EE6707" w:rsidRDefault="00633E49" w:rsidP="00633E49">
      <w:pPr>
        <w:widowControl w:val="0"/>
        <w:spacing w:after="0" w:line="240" w:lineRule="auto"/>
        <w:jc w:val="center"/>
        <w:rPr>
          <w:rFonts w:ascii="Times New Roman" w:hAnsi="Times New Roman" w:cs="Times New Roman"/>
          <w:b/>
          <w:bCs/>
          <w:sz w:val="24"/>
          <w:szCs w:val="24"/>
        </w:rPr>
      </w:pPr>
      <w:r w:rsidRPr="00EE6707">
        <w:rPr>
          <w:rFonts w:ascii="Times New Roman" w:hAnsi="Times New Roman" w:cs="Times New Roman"/>
          <w:b/>
          <w:sz w:val="24"/>
          <w:szCs w:val="24"/>
        </w:rPr>
        <w:t>«Мероприятия по благоустройству территории  Ковалевского сельского поселения» муниципальной программы</w:t>
      </w:r>
    </w:p>
    <w:p w:rsidR="00633E49" w:rsidRPr="00EE6707" w:rsidRDefault="00633E49" w:rsidP="00633E49">
      <w:pPr>
        <w:autoSpaceDE w:val="0"/>
        <w:autoSpaceDN w:val="0"/>
        <w:adjustRightInd w:val="0"/>
        <w:spacing w:after="0" w:line="240" w:lineRule="auto"/>
        <w:jc w:val="center"/>
        <w:rPr>
          <w:rFonts w:ascii="Times New Roman" w:hAnsi="Times New Roman" w:cs="Times New Roman"/>
          <w:bCs/>
          <w:sz w:val="24"/>
          <w:szCs w:val="24"/>
        </w:rPr>
      </w:pPr>
    </w:p>
    <w:p w:rsidR="00633E49" w:rsidRPr="00992E60" w:rsidRDefault="00633E49" w:rsidP="00633E49">
      <w:pPr>
        <w:autoSpaceDE w:val="0"/>
        <w:autoSpaceDN w:val="0"/>
        <w:adjustRightInd w:val="0"/>
        <w:spacing w:after="0" w:line="240" w:lineRule="auto"/>
        <w:jc w:val="center"/>
        <w:rPr>
          <w:rFonts w:ascii="Times New Roman" w:hAnsi="Times New Roman" w:cs="Times New Roman"/>
          <w:b/>
          <w:bCs/>
          <w:sz w:val="24"/>
          <w:szCs w:val="24"/>
        </w:rPr>
      </w:pPr>
      <w:r w:rsidRPr="00992E60">
        <w:rPr>
          <w:rFonts w:ascii="Times New Roman" w:hAnsi="Times New Roman" w:cs="Times New Roman"/>
          <w:b/>
          <w:bCs/>
          <w:sz w:val="24"/>
          <w:szCs w:val="24"/>
        </w:rPr>
        <w:t>Паспорт подпрограммы</w:t>
      </w:r>
    </w:p>
    <w:p w:rsidR="00633E49" w:rsidRPr="00992E60" w:rsidRDefault="00633E49" w:rsidP="00633E49">
      <w:pPr>
        <w:widowControl w:val="0"/>
        <w:spacing w:after="0" w:line="240" w:lineRule="auto"/>
        <w:jc w:val="center"/>
        <w:rPr>
          <w:rFonts w:ascii="Times New Roman" w:hAnsi="Times New Roman" w:cs="Times New Roman"/>
          <w:b/>
          <w:sz w:val="24"/>
          <w:szCs w:val="24"/>
        </w:rPr>
      </w:pPr>
      <w:r w:rsidRPr="00992E60">
        <w:rPr>
          <w:rFonts w:ascii="Times New Roman" w:hAnsi="Times New Roman" w:cs="Times New Roman"/>
          <w:b/>
          <w:sz w:val="24"/>
          <w:szCs w:val="24"/>
        </w:rPr>
        <w:t>«Мероприятия по благоустройству территории  Ковалевского сельского поселения» муниципальной программы</w:t>
      </w:r>
    </w:p>
    <w:p w:rsidR="00633E49" w:rsidRPr="00EE6707" w:rsidRDefault="00633E49" w:rsidP="00633E49">
      <w:pPr>
        <w:autoSpaceDE w:val="0"/>
        <w:autoSpaceDN w:val="0"/>
        <w:adjustRightInd w:val="0"/>
        <w:spacing w:after="0" w:line="233" w:lineRule="auto"/>
        <w:jc w:val="both"/>
        <w:outlineLvl w:val="1"/>
        <w:rPr>
          <w:rFonts w:ascii="Times New Roman" w:hAnsi="Times New Roman" w:cs="Times New Roman"/>
          <w:bCs/>
          <w:sz w:val="24"/>
          <w:szCs w:val="24"/>
        </w:rPr>
      </w:pPr>
    </w:p>
    <w:tbl>
      <w:tblPr>
        <w:tblW w:w="5000" w:type="pct"/>
        <w:tblLayout w:type="fixed"/>
        <w:tblCellMar>
          <w:left w:w="57" w:type="dxa"/>
          <w:bottom w:w="45" w:type="dxa"/>
          <w:right w:w="57" w:type="dxa"/>
        </w:tblCellMar>
        <w:tblLook w:val="0000"/>
      </w:tblPr>
      <w:tblGrid>
        <w:gridCol w:w="2642"/>
        <w:gridCol w:w="156"/>
        <w:gridCol w:w="6720"/>
      </w:tblGrid>
      <w:tr w:rsidR="00633E49" w:rsidRPr="00EE6707" w:rsidTr="00633E49">
        <w:tc>
          <w:tcPr>
            <w:tcW w:w="1388" w:type="pct"/>
            <w:tcMar>
              <w:top w:w="0" w:type="dxa"/>
              <w:left w:w="57" w:type="dxa"/>
              <w:bottom w:w="0" w:type="dxa"/>
              <w:right w:w="57" w:type="dxa"/>
            </w:tcMar>
          </w:tcPr>
          <w:p w:rsidR="00633E49" w:rsidRPr="00EE6707" w:rsidRDefault="00633E49" w:rsidP="00633E49">
            <w:pPr>
              <w:autoSpaceDE w:val="0"/>
              <w:autoSpaceDN w:val="0"/>
              <w:adjustRightInd w:val="0"/>
              <w:spacing w:after="120" w:line="240" w:lineRule="auto"/>
              <w:rPr>
                <w:rFonts w:ascii="Times New Roman" w:hAnsi="Times New Roman" w:cs="Times New Roman"/>
                <w:sz w:val="24"/>
                <w:szCs w:val="24"/>
              </w:rPr>
            </w:pPr>
            <w:r w:rsidRPr="00EE6707">
              <w:rPr>
                <w:rFonts w:ascii="Times New Roman" w:hAnsi="Times New Roman" w:cs="Times New Roman"/>
                <w:sz w:val="24"/>
                <w:szCs w:val="24"/>
              </w:rPr>
              <w:t>Наименование подпрограммы</w:t>
            </w:r>
          </w:p>
        </w:tc>
        <w:tc>
          <w:tcPr>
            <w:tcW w:w="82" w:type="pct"/>
            <w:tcMar>
              <w:top w:w="0" w:type="dxa"/>
              <w:left w:w="57" w:type="dxa"/>
              <w:bottom w:w="0" w:type="dxa"/>
              <w:right w:w="57" w:type="dxa"/>
            </w:tcMar>
          </w:tcPr>
          <w:p w:rsidR="00633E49" w:rsidRPr="00EE6707" w:rsidRDefault="00633E49" w:rsidP="00633E49">
            <w:pPr>
              <w:spacing w:after="0" w:line="233"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3530" w:type="pct"/>
            <w:tcMar>
              <w:top w:w="0" w:type="dxa"/>
              <w:left w:w="57" w:type="dxa"/>
              <w:bottom w:w="0" w:type="dxa"/>
              <w:right w:w="57" w:type="dxa"/>
            </w:tcMar>
          </w:tcPr>
          <w:p w:rsidR="00633E49" w:rsidRPr="00EE6707" w:rsidRDefault="00633E49" w:rsidP="00633E49">
            <w:pPr>
              <w:spacing w:after="0" w:line="233" w:lineRule="auto"/>
              <w:jc w:val="both"/>
              <w:rPr>
                <w:rFonts w:ascii="Times New Roman" w:hAnsi="Times New Roman" w:cs="Times New Roman"/>
                <w:sz w:val="24"/>
                <w:szCs w:val="24"/>
              </w:rPr>
            </w:pPr>
            <w:r w:rsidRPr="00EE6707">
              <w:rPr>
                <w:rFonts w:ascii="Times New Roman" w:hAnsi="Times New Roman" w:cs="Times New Roman"/>
                <w:sz w:val="24"/>
                <w:szCs w:val="24"/>
              </w:rPr>
              <w:t>Мероприятия по благоустройству территории  Ковалевского сельского поселения (далее – подпрограмма)</w:t>
            </w:r>
          </w:p>
        </w:tc>
      </w:tr>
      <w:tr w:rsidR="00633E49" w:rsidRPr="00EE6707" w:rsidTr="00633E49">
        <w:tc>
          <w:tcPr>
            <w:tcW w:w="1388" w:type="pct"/>
            <w:tcMar>
              <w:top w:w="0" w:type="dxa"/>
              <w:left w:w="57" w:type="dxa"/>
              <w:bottom w:w="0" w:type="dxa"/>
              <w:right w:w="57" w:type="dxa"/>
            </w:tcMar>
          </w:tcPr>
          <w:p w:rsidR="00633E49" w:rsidRPr="00EE6707" w:rsidRDefault="00633E49" w:rsidP="00633E49">
            <w:pPr>
              <w:autoSpaceDE w:val="0"/>
              <w:autoSpaceDN w:val="0"/>
              <w:adjustRightInd w:val="0"/>
              <w:spacing w:after="120" w:line="240" w:lineRule="auto"/>
              <w:rPr>
                <w:rFonts w:ascii="Times New Roman" w:hAnsi="Times New Roman" w:cs="Times New Roman"/>
                <w:sz w:val="24"/>
                <w:szCs w:val="24"/>
              </w:rPr>
            </w:pPr>
            <w:r w:rsidRPr="00EE6707">
              <w:rPr>
                <w:rFonts w:ascii="Times New Roman" w:hAnsi="Times New Roman" w:cs="Times New Roman"/>
                <w:sz w:val="24"/>
                <w:szCs w:val="24"/>
              </w:rPr>
              <w:t>Ответственный исполнитель подпрограммы</w:t>
            </w:r>
          </w:p>
        </w:tc>
        <w:tc>
          <w:tcPr>
            <w:tcW w:w="82" w:type="pct"/>
            <w:tcMar>
              <w:top w:w="0" w:type="dxa"/>
              <w:left w:w="57" w:type="dxa"/>
              <w:bottom w:w="0" w:type="dxa"/>
              <w:right w:w="57" w:type="dxa"/>
            </w:tcMar>
          </w:tcPr>
          <w:p w:rsidR="00633E49" w:rsidRPr="00EE6707" w:rsidRDefault="00633E49" w:rsidP="00633E49">
            <w:pPr>
              <w:spacing w:after="0" w:line="233"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3530" w:type="pct"/>
            <w:tcMar>
              <w:top w:w="0" w:type="dxa"/>
              <w:left w:w="57" w:type="dxa"/>
              <w:bottom w:w="0" w:type="dxa"/>
              <w:right w:w="57" w:type="dxa"/>
            </w:tcMar>
          </w:tcPr>
          <w:p w:rsidR="00633E49" w:rsidRPr="00EE6707" w:rsidRDefault="00633E49" w:rsidP="00633E49">
            <w:pPr>
              <w:spacing w:after="0" w:line="233" w:lineRule="auto"/>
              <w:jc w:val="both"/>
              <w:rPr>
                <w:rFonts w:ascii="Times New Roman" w:hAnsi="Times New Roman" w:cs="Times New Roman"/>
                <w:sz w:val="24"/>
                <w:szCs w:val="24"/>
              </w:rPr>
            </w:pPr>
            <w:r w:rsidRPr="00EE6707">
              <w:rPr>
                <w:rFonts w:ascii="Times New Roman" w:hAnsi="Times New Roman" w:cs="Times New Roman"/>
                <w:sz w:val="24"/>
                <w:szCs w:val="24"/>
              </w:rPr>
              <w:t>Администрация Ковалевского сельского поселения</w:t>
            </w:r>
          </w:p>
        </w:tc>
      </w:tr>
      <w:tr w:rsidR="00633E49" w:rsidRPr="00EE6707" w:rsidTr="00633E49">
        <w:tc>
          <w:tcPr>
            <w:tcW w:w="1388" w:type="pct"/>
            <w:tcMar>
              <w:top w:w="0" w:type="dxa"/>
              <w:left w:w="57" w:type="dxa"/>
              <w:bottom w:w="0" w:type="dxa"/>
              <w:right w:w="57" w:type="dxa"/>
            </w:tcMar>
          </w:tcPr>
          <w:p w:rsidR="00633E49" w:rsidRDefault="00633E49" w:rsidP="00633E49">
            <w:pPr>
              <w:spacing w:after="120" w:line="240" w:lineRule="auto"/>
              <w:rPr>
                <w:rFonts w:ascii="Times New Roman" w:hAnsi="Times New Roman" w:cs="Times New Roman"/>
                <w:sz w:val="24"/>
                <w:szCs w:val="24"/>
              </w:rPr>
            </w:pPr>
            <w:r w:rsidRPr="00EE6707">
              <w:rPr>
                <w:rFonts w:ascii="Times New Roman" w:hAnsi="Times New Roman" w:cs="Times New Roman"/>
                <w:sz w:val="24"/>
                <w:szCs w:val="24"/>
              </w:rPr>
              <w:t>Участники подпрограммы</w:t>
            </w:r>
          </w:p>
          <w:p w:rsidR="001269E8" w:rsidRPr="00EE6707" w:rsidRDefault="001269E8" w:rsidP="00633E49">
            <w:pPr>
              <w:spacing w:after="120" w:line="240" w:lineRule="auto"/>
              <w:rPr>
                <w:rFonts w:ascii="Times New Roman" w:hAnsi="Times New Roman" w:cs="Times New Roman"/>
                <w:sz w:val="24"/>
                <w:szCs w:val="24"/>
              </w:rPr>
            </w:pPr>
            <w:r>
              <w:rPr>
                <w:rFonts w:ascii="Times New Roman" w:hAnsi="Times New Roman" w:cs="Times New Roman"/>
                <w:sz w:val="24"/>
                <w:szCs w:val="24"/>
              </w:rPr>
              <w:t>Программно-целевые инструменты подпрограммы</w:t>
            </w:r>
          </w:p>
        </w:tc>
        <w:tc>
          <w:tcPr>
            <w:tcW w:w="82" w:type="pct"/>
            <w:tcMar>
              <w:top w:w="0" w:type="dxa"/>
              <w:left w:w="57" w:type="dxa"/>
              <w:bottom w:w="0" w:type="dxa"/>
              <w:right w:w="57" w:type="dxa"/>
            </w:tcMar>
          </w:tcPr>
          <w:p w:rsidR="00633E49" w:rsidRPr="00EE6707" w:rsidRDefault="00633E49" w:rsidP="00633E49">
            <w:pPr>
              <w:spacing w:after="0" w:line="233"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3530" w:type="pct"/>
            <w:tcMar>
              <w:top w:w="0" w:type="dxa"/>
              <w:left w:w="57" w:type="dxa"/>
              <w:bottom w:w="0" w:type="dxa"/>
              <w:right w:w="57"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Администрация Ковалевского сельского поселения</w:t>
            </w:r>
          </w:p>
          <w:p w:rsidR="00633E49" w:rsidRDefault="00633E49" w:rsidP="00633E49">
            <w:pPr>
              <w:spacing w:after="0" w:line="240" w:lineRule="auto"/>
              <w:jc w:val="both"/>
              <w:rPr>
                <w:rFonts w:ascii="Times New Roman" w:hAnsi="Times New Roman" w:cs="Times New Roman"/>
                <w:sz w:val="24"/>
                <w:szCs w:val="24"/>
              </w:rPr>
            </w:pPr>
          </w:p>
          <w:p w:rsidR="001269E8" w:rsidRPr="00EE6707" w:rsidRDefault="00640D7E" w:rsidP="00633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269E8">
              <w:rPr>
                <w:rFonts w:ascii="Times New Roman" w:hAnsi="Times New Roman" w:cs="Times New Roman"/>
                <w:sz w:val="24"/>
                <w:szCs w:val="24"/>
              </w:rPr>
              <w:t>Отсутствуют</w:t>
            </w:r>
          </w:p>
        </w:tc>
      </w:tr>
      <w:tr w:rsidR="00633E49" w:rsidRPr="00EE6707" w:rsidTr="00633E49">
        <w:tc>
          <w:tcPr>
            <w:tcW w:w="1388" w:type="pct"/>
            <w:tcMar>
              <w:top w:w="0" w:type="dxa"/>
              <w:left w:w="57" w:type="dxa"/>
              <w:bottom w:w="0" w:type="dxa"/>
              <w:right w:w="57" w:type="dxa"/>
            </w:tcMar>
          </w:tcPr>
          <w:p w:rsidR="00633E49" w:rsidRPr="00EE6707" w:rsidRDefault="00633E49" w:rsidP="00633E49">
            <w:pPr>
              <w:spacing w:after="0" w:line="233" w:lineRule="auto"/>
              <w:rPr>
                <w:rFonts w:ascii="Times New Roman" w:hAnsi="Times New Roman" w:cs="Times New Roman"/>
                <w:sz w:val="24"/>
                <w:szCs w:val="24"/>
              </w:rPr>
            </w:pPr>
            <w:r w:rsidRPr="00EE6707">
              <w:rPr>
                <w:rFonts w:ascii="Times New Roman" w:hAnsi="Times New Roman" w:cs="Times New Roman"/>
                <w:sz w:val="24"/>
                <w:szCs w:val="24"/>
              </w:rPr>
              <w:t>Цели подпрограммы</w:t>
            </w:r>
          </w:p>
        </w:tc>
        <w:tc>
          <w:tcPr>
            <w:tcW w:w="82" w:type="pct"/>
            <w:tcMar>
              <w:top w:w="0" w:type="dxa"/>
              <w:left w:w="57" w:type="dxa"/>
              <w:bottom w:w="0" w:type="dxa"/>
              <w:right w:w="57" w:type="dxa"/>
            </w:tcMar>
          </w:tcPr>
          <w:p w:rsidR="00633E49" w:rsidRPr="00EE6707" w:rsidRDefault="00633E49" w:rsidP="00633E49">
            <w:pPr>
              <w:spacing w:after="0" w:line="233"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3530" w:type="pct"/>
            <w:tcMar>
              <w:top w:w="0" w:type="dxa"/>
              <w:left w:w="57" w:type="dxa"/>
              <w:bottom w:w="0" w:type="dxa"/>
              <w:right w:w="57"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повышение уровня комфортности и чистоты на территории поселения;  </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повышение удовлетворенности населения Ковалевского сельского поселения уровнем благоустройства территории поселения</w:t>
            </w:r>
            <w:r w:rsidR="00EE6707">
              <w:rPr>
                <w:rFonts w:ascii="Times New Roman" w:hAnsi="Times New Roman" w:cs="Times New Roman"/>
                <w:sz w:val="24"/>
                <w:szCs w:val="24"/>
              </w:rPr>
              <w:t>.</w:t>
            </w:r>
          </w:p>
        </w:tc>
      </w:tr>
      <w:tr w:rsidR="00633E49" w:rsidRPr="00EE6707" w:rsidTr="00633E49">
        <w:tc>
          <w:tcPr>
            <w:tcW w:w="1388" w:type="pct"/>
            <w:tcMar>
              <w:top w:w="0" w:type="dxa"/>
              <w:left w:w="57" w:type="dxa"/>
              <w:bottom w:w="0" w:type="dxa"/>
              <w:right w:w="57"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Задачи подпрограммы</w:t>
            </w:r>
          </w:p>
        </w:tc>
        <w:tc>
          <w:tcPr>
            <w:tcW w:w="82" w:type="pct"/>
            <w:tcMar>
              <w:top w:w="0" w:type="dxa"/>
              <w:left w:w="57" w:type="dxa"/>
              <w:bottom w:w="0" w:type="dxa"/>
              <w:right w:w="57" w:type="dxa"/>
            </w:tcMar>
          </w:tcPr>
          <w:p w:rsidR="00633E49" w:rsidRPr="00EE6707" w:rsidRDefault="00633E49" w:rsidP="00633E49">
            <w:pPr>
              <w:spacing w:before="120" w:after="0" w:line="240" w:lineRule="auto"/>
              <w:rPr>
                <w:rFonts w:ascii="Times New Roman" w:hAnsi="Times New Roman" w:cs="Times New Roman"/>
                <w:sz w:val="24"/>
                <w:szCs w:val="24"/>
              </w:rPr>
            </w:pPr>
          </w:p>
        </w:tc>
        <w:tc>
          <w:tcPr>
            <w:tcW w:w="3530" w:type="pct"/>
            <w:tcMar>
              <w:top w:w="0" w:type="dxa"/>
              <w:left w:w="57" w:type="dxa"/>
              <w:bottom w:w="0" w:type="dxa"/>
              <w:right w:w="57" w:type="dxa"/>
            </w:tcMar>
          </w:tcPr>
          <w:p w:rsidR="00633E49" w:rsidRPr="00EE6707" w:rsidRDefault="00640D7E" w:rsidP="00633E49">
            <w:pPr>
              <w:spacing w:after="0" w:line="240" w:lineRule="auto"/>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организация уличного освещения;</w:t>
            </w:r>
          </w:p>
          <w:p w:rsidR="00633E49" w:rsidRPr="00EE6707" w:rsidRDefault="00640D7E" w:rsidP="00633E49">
            <w:pPr>
              <w:widowControl w:val="0"/>
              <w:autoSpaceDE w:val="0"/>
              <w:autoSpaceDN w:val="0"/>
              <w:adjustRightInd w:val="0"/>
              <w:spacing w:before="60"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улучшения экологической обстановки на территории сельского поселения;</w:t>
            </w:r>
          </w:p>
          <w:p w:rsidR="00633E49" w:rsidRPr="00EE6707" w:rsidRDefault="00640D7E" w:rsidP="00633E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 xml:space="preserve">увеличение уровня озеленения территории поселения;    </w:t>
            </w:r>
          </w:p>
          <w:p w:rsidR="00633E49" w:rsidRPr="00EE6707" w:rsidRDefault="00640D7E" w:rsidP="00633E49">
            <w:pPr>
              <w:autoSpaceDE w:val="0"/>
              <w:autoSpaceDN w:val="0"/>
              <w:adjustRightInd w:val="0"/>
              <w:spacing w:after="0" w:line="233" w:lineRule="auto"/>
              <w:jc w:val="both"/>
              <w:rPr>
                <w:rFonts w:ascii="Times New Roman" w:hAnsi="Times New Roman" w:cs="Courier New"/>
                <w:sz w:val="24"/>
                <w:szCs w:val="24"/>
              </w:rPr>
            </w:pPr>
            <w:r>
              <w:rPr>
                <w:rFonts w:ascii="Times New Roman" w:hAnsi="Times New Roman" w:cs="Courier New"/>
                <w:sz w:val="24"/>
                <w:szCs w:val="24"/>
              </w:rPr>
              <w:t xml:space="preserve">- </w:t>
            </w:r>
            <w:r w:rsidR="00633E49" w:rsidRPr="00EE6707">
              <w:rPr>
                <w:rFonts w:ascii="Times New Roman" w:hAnsi="Times New Roman" w:cs="Courier New"/>
                <w:sz w:val="24"/>
                <w:szCs w:val="24"/>
              </w:rPr>
              <w:t>улучшение внешнего вида территории  Ковалевского сельского поселения</w:t>
            </w:r>
            <w:r w:rsidR="00EE6707">
              <w:rPr>
                <w:rFonts w:ascii="Times New Roman" w:hAnsi="Times New Roman" w:cs="Courier New"/>
                <w:sz w:val="24"/>
                <w:szCs w:val="24"/>
              </w:rPr>
              <w:t>.</w:t>
            </w:r>
          </w:p>
          <w:p w:rsidR="00633E49" w:rsidRPr="00EE6707" w:rsidRDefault="00633E49" w:rsidP="00633E49">
            <w:pPr>
              <w:autoSpaceDE w:val="0"/>
              <w:autoSpaceDN w:val="0"/>
              <w:adjustRightInd w:val="0"/>
              <w:spacing w:after="0" w:line="233" w:lineRule="auto"/>
              <w:jc w:val="both"/>
              <w:rPr>
                <w:rFonts w:ascii="Times New Roman" w:hAnsi="Times New Roman" w:cs="Times New Roman"/>
                <w:sz w:val="24"/>
                <w:szCs w:val="24"/>
              </w:rPr>
            </w:pPr>
          </w:p>
        </w:tc>
      </w:tr>
      <w:tr w:rsidR="00633E49" w:rsidRPr="00EE6707" w:rsidTr="00633E49">
        <w:tc>
          <w:tcPr>
            <w:tcW w:w="1388" w:type="pct"/>
            <w:tcMar>
              <w:top w:w="0" w:type="dxa"/>
              <w:left w:w="57" w:type="dxa"/>
              <w:bottom w:w="0" w:type="dxa"/>
              <w:right w:w="57" w:type="dxa"/>
            </w:tcMar>
          </w:tcPr>
          <w:p w:rsidR="00633E49" w:rsidRPr="00EE6707" w:rsidRDefault="00633E49" w:rsidP="00633E49">
            <w:pPr>
              <w:spacing w:before="120" w:after="120" w:line="240" w:lineRule="auto"/>
              <w:rPr>
                <w:rFonts w:ascii="Times New Roman" w:hAnsi="Times New Roman" w:cs="Times New Roman"/>
                <w:sz w:val="24"/>
                <w:szCs w:val="24"/>
              </w:rPr>
            </w:pPr>
            <w:r w:rsidRPr="00EE6707">
              <w:rPr>
                <w:rFonts w:ascii="Times New Roman" w:hAnsi="Times New Roman" w:cs="Times New Roman"/>
                <w:sz w:val="24"/>
                <w:szCs w:val="24"/>
              </w:rPr>
              <w:t>Целевые индикаторы и показатели подпрограммы</w:t>
            </w:r>
          </w:p>
        </w:tc>
        <w:tc>
          <w:tcPr>
            <w:tcW w:w="82" w:type="pct"/>
            <w:tcMar>
              <w:top w:w="0" w:type="dxa"/>
              <w:left w:w="57" w:type="dxa"/>
              <w:bottom w:w="0" w:type="dxa"/>
              <w:right w:w="57" w:type="dxa"/>
            </w:tcMar>
          </w:tcPr>
          <w:p w:rsidR="00633E49" w:rsidRPr="00EE6707" w:rsidRDefault="00633E49" w:rsidP="00633E49">
            <w:pPr>
              <w:spacing w:before="120" w:after="0" w:line="233"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3530" w:type="pct"/>
            <w:tcMar>
              <w:top w:w="0" w:type="dxa"/>
              <w:left w:w="57" w:type="dxa"/>
              <w:bottom w:w="0" w:type="dxa"/>
              <w:right w:w="57" w:type="dxa"/>
            </w:tcMar>
          </w:tcPr>
          <w:p w:rsidR="00633E49" w:rsidRPr="00EE6707" w:rsidRDefault="00633E49" w:rsidP="00633E49">
            <w:pPr>
              <w:autoSpaceDE w:val="0"/>
              <w:autoSpaceDN w:val="0"/>
              <w:adjustRightInd w:val="0"/>
              <w:spacing w:before="120" w:after="0" w:line="240" w:lineRule="auto"/>
              <w:jc w:val="both"/>
              <w:outlineLvl w:val="2"/>
              <w:rPr>
                <w:rFonts w:ascii="Times New Roman" w:hAnsi="Times New Roman" w:cs="Times New Roman"/>
                <w:sz w:val="24"/>
                <w:szCs w:val="24"/>
              </w:rPr>
            </w:pPr>
            <w:r w:rsidRPr="00EE6707">
              <w:rPr>
                <w:rFonts w:ascii="Times New Roman" w:hAnsi="Times New Roman" w:cs="Times New Roman"/>
                <w:sz w:val="24"/>
                <w:szCs w:val="24"/>
              </w:rPr>
              <w:t>Доля жителей, охваченных услугами по вывозу мусора;</w:t>
            </w:r>
          </w:p>
          <w:p w:rsidR="00633E49" w:rsidRPr="00EE6707" w:rsidRDefault="00640D7E" w:rsidP="00633E49">
            <w:pPr>
              <w:autoSpaceDE w:val="0"/>
              <w:autoSpaceDN w:val="0"/>
              <w:adjustRightInd w:val="0"/>
              <w:spacing w:before="120"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количество объектов и мест общего пользования, в отношении которых проведен ремонт;</w:t>
            </w:r>
          </w:p>
          <w:p w:rsidR="00633E49" w:rsidRPr="00EE6707" w:rsidRDefault="00640D7E" w:rsidP="00633E49">
            <w:pPr>
              <w:autoSpaceDE w:val="0"/>
              <w:autoSpaceDN w:val="0"/>
              <w:adjustRightInd w:val="0"/>
              <w:spacing w:before="120" w:after="0" w:line="240" w:lineRule="auto"/>
              <w:jc w:val="both"/>
              <w:outlineLvl w:val="2"/>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площадь убранных от сорной и карантинной растительности территорий;</w:t>
            </w:r>
          </w:p>
          <w:p w:rsidR="00633E49" w:rsidRPr="00EE6707" w:rsidRDefault="00633E49" w:rsidP="00633E49">
            <w:pPr>
              <w:autoSpaceDE w:val="0"/>
              <w:autoSpaceDN w:val="0"/>
              <w:adjustRightInd w:val="0"/>
              <w:spacing w:before="120" w:after="0" w:line="240" w:lineRule="auto"/>
              <w:jc w:val="both"/>
              <w:outlineLvl w:val="2"/>
              <w:rPr>
                <w:rFonts w:ascii="Times New Roman" w:hAnsi="Times New Roman" w:cs="Times New Roman"/>
                <w:sz w:val="24"/>
                <w:szCs w:val="24"/>
              </w:rPr>
            </w:pPr>
          </w:p>
        </w:tc>
      </w:tr>
      <w:tr w:rsidR="00633E49" w:rsidRPr="00EE6707" w:rsidTr="00633E49">
        <w:tc>
          <w:tcPr>
            <w:tcW w:w="1388" w:type="pct"/>
            <w:tcMar>
              <w:top w:w="0" w:type="dxa"/>
              <w:left w:w="57" w:type="dxa"/>
              <w:bottom w:w="0" w:type="dxa"/>
              <w:right w:w="57" w:type="dxa"/>
            </w:tcMar>
          </w:tcPr>
          <w:p w:rsidR="00633E49" w:rsidRPr="00EE6707" w:rsidRDefault="00633E49" w:rsidP="00633E49">
            <w:pPr>
              <w:spacing w:before="120" w:after="120" w:line="240" w:lineRule="auto"/>
              <w:rPr>
                <w:rFonts w:ascii="Times New Roman" w:hAnsi="Times New Roman" w:cs="Times New Roman"/>
                <w:sz w:val="24"/>
                <w:szCs w:val="24"/>
              </w:rPr>
            </w:pPr>
            <w:r w:rsidRPr="00EE6707">
              <w:rPr>
                <w:rFonts w:ascii="Times New Roman" w:hAnsi="Times New Roman" w:cs="Times New Roman"/>
                <w:bCs/>
                <w:sz w:val="24"/>
                <w:szCs w:val="24"/>
              </w:rPr>
              <w:t xml:space="preserve">Этапы и сроки </w:t>
            </w:r>
            <w:r w:rsidRPr="00EE6707">
              <w:rPr>
                <w:rFonts w:ascii="Times New Roman" w:hAnsi="Times New Roman" w:cs="Times New Roman"/>
                <w:sz w:val="24"/>
                <w:szCs w:val="24"/>
              </w:rPr>
              <w:t>реализации подпрограммы</w:t>
            </w:r>
          </w:p>
        </w:tc>
        <w:tc>
          <w:tcPr>
            <w:tcW w:w="82" w:type="pct"/>
            <w:tcMar>
              <w:top w:w="0" w:type="dxa"/>
              <w:left w:w="57" w:type="dxa"/>
              <w:bottom w:w="0" w:type="dxa"/>
              <w:right w:w="57" w:type="dxa"/>
            </w:tcMar>
          </w:tcPr>
          <w:p w:rsidR="00633E49" w:rsidRPr="00EE6707" w:rsidRDefault="00633E49" w:rsidP="00633E49">
            <w:pPr>
              <w:spacing w:before="120" w:after="0" w:line="240" w:lineRule="auto"/>
              <w:rPr>
                <w:rFonts w:ascii="Times New Roman" w:hAnsi="Times New Roman" w:cs="Times New Roman"/>
                <w:sz w:val="24"/>
                <w:szCs w:val="24"/>
              </w:rPr>
            </w:pPr>
            <w:r w:rsidRPr="00EE6707">
              <w:rPr>
                <w:rFonts w:ascii="Times New Roman" w:hAnsi="Times New Roman" w:cs="Times New Roman"/>
                <w:sz w:val="24"/>
                <w:szCs w:val="24"/>
              </w:rPr>
              <w:t>–</w:t>
            </w:r>
          </w:p>
        </w:tc>
        <w:tc>
          <w:tcPr>
            <w:tcW w:w="3530" w:type="pct"/>
            <w:tcMar>
              <w:top w:w="0" w:type="dxa"/>
              <w:left w:w="57" w:type="dxa"/>
              <w:bottom w:w="0" w:type="dxa"/>
              <w:right w:w="57" w:type="dxa"/>
            </w:tcMar>
          </w:tcPr>
          <w:p w:rsidR="00633E49" w:rsidRPr="00EE6707" w:rsidRDefault="00633E49" w:rsidP="00633E49">
            <w:pPr>
              <w:widowControl w:val="0"/>
              <w:autoSpaceDE w:val="0"/>
              <w:autoSpaceDN w:val="0"/>
              <w:adjustRightInd w:val="0"/>
              <w:spacing w:before="120"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2014 - 2020 годы. Этапы реализации подпрограммы не выделяются</w:t>
            </w:r>
          </w:p>
          <w:p w:rsidR="00633E49" w:rsidRPr="00EE6707" w:rsidRDefault="00633E49" w:rsidP="00633E49">
            <w:pPr>
              <w:spacing w:after="0" w:line="240" w:lineRule="auto"/>
              <w:jc w:val="both"/>
              <w:rPr>
                <w:rFonts w:ascii="Times New Roman" w:hAnsi="Times New Roman" w:cs="Times New Roman"/>
                <w:sz w:val="24"/>
                <w:szCs w:val="24"/>
              </w:rPr>
            </w:pPr>
          </w:p>
        </w:tc>
      </w:tr>
      <w:tr w:rsidR="00633E49" w:rsidRPr="00EE6707" w:rsidTr="00633E49">
        <w:tc>
          <w:tcPr>
            <w:tcW w:w="1388" w:type="pct"/>
            <w:tcMar>
              <w:top w:w="0" w:type="dxa"/>
              <w:left w:w="57" w:type="dxa"/>
              <w:bottom w:w="0" w:type="dxa"/>
              <w:right w:w="57" w:type="dxa"/>
            </w:tcMar>
          </w:tcPr>
          <w:p w:rsidR="00633E49" w:rsidRPr="00EE6707" w:rsidRDefault="00633E49" w:rsidP="00633E49">
            <w:pPr>
              <w:spacing w:after="120" w:line="240" w:lineRule="auto"/>
              <w:rPr>
                <w:rFonts w:ascii="Times New Roman" w:hAnsi="Times New Roman" w:cs="Times New Roman"/>
                <w:bCs/>
                <w:sz w:val="24"/>
                <w:szCs w:val="24"/>
              </w:rPr>
            </w:pPr>
            <w:r w:rsidRPr="00EE6707">
              <w:rPr>
                <w:rFonts w:ascii="Times New Roman" w:hAnsi="Times New Roman" w:cs="Times New Roman"/>
                <w:bCs/>
                <w:sz w:val="24"/>
                <w:szCs w:val="24"/>
              </w:rPr>
              <w:lastRenderedPageBreak/>
              <w:t xml:space="preserve">Ресурсное обеспечение </w:t>
            </w:r>
            <w:r w:rsidRPr="00EE6707">
              <w:rPr>
                <w:rFonts w:ascii="Times New Roman" w:hAnsi="Times New Roman" w:cs="Times New Roman"/>
                <w:sz w:val="24"/>
                <w:szCs w:val="24"/>
              </w:rPr>
              <w:t>подпрограммы</w:t>
            </w:r>
          </w:p>
        </w:tc>
        <w:tc>
          <w:tcPr>
            <w:tcW w:w="82" w:type="pct"/>
            <w:tcMar>
              <w:top w:w="0" w:type="dxa"/>
              <w:left w:w="57" w:type="dxa"/>
              <w:bottom w:w="0" w:type="dxa"/>
              <w:right w:w="57" w:type="dxa"/>
            </w:tcMar>
          </w:tcPr>
          <w:p w:rsidR="00633E49" w:rsidRPr="00EE6707" w:rsidRDefault="00633E49" w:rsidP="00633E49">
            <w:pPr>
              <w:spacing w:after="0" w:line="240" w:lineRule="auto"/>
              <w:jc w:val="center"/>
              <w:rPr>
                <w:rFonts w:ascii="Times New Roman" w:hAnsi="Times New Roman" w:cs="Times New Roman"/>
                <w:sz w:val="24"/>
                <w:szCs w:val="24"/>
              </w:rPr>
            </w:pPr>
            <w:r w:rsidRPr="00EE6707">
              <w:rPr>
                <w:rFonts w:ascii="Times New Roman" w:hAnsi="Times New Roman" w:cs="Times New Roman"/>
                <w:sz w:val="24"/>
                <w:szCs w:val="24"/>
              </w:rPr>
              <w:t>–</w:t>
            </w:r>
          </w:p>
        </w:tc>
        <w:tc>
          <w:tcPr>
            <w:tcW w:w="3530" w:type="pct"/>
            <w:tcMar>
              <w:top w:w="0" w:type="dxa"/>
              <w:left w:w="57" w:type="dxa"/>
              <w:bottom w:w="0" w:type="dxa"/>
              <w:right w:w="57" w:type="dxa"/>
            </w:tcMar>
          </w:tcPr>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Общий объем финансирования подпрограммы </w:t>
            </w:r>
            <w:r w:rsidR="002E3616">
              <w:rPr>
                <w:rFonts w:ascii="Times New Roman" w:hAnsi="Times New Roman" w:cs="Times New Roman"/>
                <w:sz w:val="24"/>
                <w:szCs w:val="24"/>
              </w:rPr>
              <w:t>составляет</w:t>
            </w:r>
            <w:r w:rsidR="005602AB">
              <w:rPr>
                <w:rFonts w:ascii="Times New Roman" w:hAnsi="Times New Roman" w:cs="Times New Roman"/>
                <w:sz w:val="24"/>
                <w:szCs w:val="24"/>
              </w:rPr>
              <w:t xml:space="preserve">– 8 359,1 </w:t>
            </w:r>
            <w:r w:rsidRPr="00EE6707">
              <w:rPr>
                <w:rFonts w:ascii="Times New Roman" w:hAnsi="Times New Roman" w:cs="Times New Roman"/>
                <w:sz w:val="24"/>
                <w:szCs w:val="24"/>
              </w:rPr>
              <w:t xml:space="preserve">тыс. рублей, в том числе по годам: </w:t>
            </w:r>
          </w:p>
          <w:p w:rsidR="008E591B" w:rsidRDefault="008E591B" w:rsidP="00F025E3">
            <w:pPr>
              <w:spacing w:after="0" w:line="240" w:lineRule="auto"/>
              <w:jc w:val="both"/>
              <w:rPr>
                <w:rFonts w:ascii="Times New Roman" w:hAnsi="Times New Roman" w:cs="Times New Roman"/>
                <w:sz w:val="24"/>
                <w:szCs w:val="24"/>
              </w:rPr>
            </w:pPr>
          </w:p>
          <w:p w:rsidR="00F025E3" w:rsidRPr="00F025E3" w:rsidRDefault="00F025E3" w:rsidP="00F025E3">
            <w:pPr>
              <w:spacing w:after="0" w:line="240" w:lineRule="auto"/>
              <w:jc w:val="both"/>
              <w:rPr>
                <w:rFonts w:ascii="Times New Roman" w:hAnsi="Times New Roman" w:cs="Times New Roman"/>
                <w:sz w:val="24"/>
                <w:szCs w:val="24"/>
              </w:rPr>
            </w:pPr>
            <w:r w:rsidRPr="00F025E3">
              <w:rPr>
                <w:rFonts w:ascii="Times New Roman" w:hAnsi="Times New Roman" w:cs="Times New Roman"/>
                <w:sz w:val="24"/>
                <w:szCs w:val="24"/>
              </w:rPr>
              <w:t>в 2014 году –  888,7   тыс. рублей;</w:t>
            </w:r>
          </w:p>
          <w:p w:rsidR="00F025E3" w:rsidRPr="00F025E3" w:rsidRDefault="00C47241" w:rsidP="00F0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2015 году –  1466</w:t>
            </w:r>
            <w:r w:rsidR="00F025E3" w:rsidRPr="00F025E3">
              <w:rPr>
                <w:rFonts w:ascii="Times New Roman" w:hAnsi="Times New Roman" w:cs="Times New Roman"/>
                <w:sz w:val="24"/>
                <w:szCs w:val="24"/>
              </w:rPr>
              <w:t>,4 тыс. рублей;</w:t>
            </w:r>
          </w:p>
          <w:p w:rsidR="00786D74"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0445E0" w:rsidRPr="000445E0"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2014 года – 0,0 тыс. рублей;</w:t>
            </w:r>
          </w:p>
          <w:p w:rsidR="00F025E3" w:rsidRPr="00F025E3" w:rsidRDefault="001568B2" w:rsidP="00F0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2016 году –  10</w:t>
            </w:r>
            <w:r w:rsidR="00410798">
              <w:rPr>
                <w:rFonts w:ascii="Times New Roman" w:hAnsi="Times New Roman" w:cs="Times New Roman"/>
                <w:sz w:val="24"/>
                <w:szCs w:val="24"/>
              </w:rPr>
              <w:t>93</w:t>
            </w:r>
            <w:r w:rsidR="001133C2">
              <w:rPr>
                <w:rFonts w:ascii="Times New Roman" w:hAnsi="Times New Roman" w:cs="Times New Roman"/>
                <w:sz w:val="24"/>
                <w:szCs w:val="24"/>
              </w:rPr>
              <w:t>,0</w:t>
            </w:r>
            <w:r w:rsidR="00F025E3" w:rsidRPr="00F025E3">
              <w:rPr>
                <w:rFonts w:ascii="Times New Roman" w:hAnsi="Times New Roman" w:cs="Times New Roman"/>
                <w:sz w:val="24"/>
                <w:szCs w:val="24"/>
              </w:rPr>
              <w:t xml:space="preserve"> тыс. рублей;</w:t>
            </w:r>
          </w:p>
          <w:p w:rsidR="00786D74"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0445E0" w:rsidRPr="000445E0" w:rsidRDefault="000445E0" w:rsidP="000445E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sidR="00E172D5">
              <w:rPr>
                <w:rFonts w:ascii="Times New Roman" w:hAnsi="Times New Roman"/>
                <w:color w:val="000000" w:themeColor="text1"/>
                <w:kern w:val="2"/>
                <w:sz w:val="24"/>
                <w:szCs w:val="24"/>
              </w:rPr>
              <w:t xml:space="preserve">179,5 </w:t>
            </w:r>
            <w:r w:rsidRPr="000445E0">
              <w:rPr>
                <w:rFonts w:ascii="Times New Roman" w:hAnsi="Times New Roman"/>
                <w:color w:val="000000" w:themeColor="text1"/>
                <w:kern w:val="2"/>
                <w:sz w:val="24"/>
                <w:szCs w:val="24"/>
              </w:rPr>
              <w:t xml:space="preserve"> тыс. рублей;</w:t>
            </w:r>
          </w:p>
          <w:p w:rsidR="00F025E3" w:rsidRDefault="003D7D84" w:rsidP="00F0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2017 году –  1</w:t>
            </w:r>
            <w:r w:rsidR="004426D5">
              <w:rPr>
                <w:rFonts w:ascii="Times New Roman" w:hAnsi="Times New Roman" w:cs="Times New Roman"/>
                <w:sz w:val="24"/>
                <w:szCs w:val="24"/>
              </w:rPr>
              <w:t xml:space="preserve"> 256,8 </w:t>
            </w:r>
            <w:r w:rsidR="00F025E3" w:rsidRPr="00F025E3">
              <w:rPr>
                <w:rFonts w:ascii="Times New Roman" w:hAnsi="Times New Roman" w:cs="Times New Roman"/>
                <w:sz w:val="24"/>
                <w:szCs w:val="24"/>
              </w:rPr>
              <w:t>тыс. рублей;</w:t>
            </w:r>
          </w:p>
          <w:p w:rsidR="00410798" w:rsidRDefault="00410798" w:rsidP="00410798">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410798" w:rsidRPr="000445E0" w:rsidRDefault="00410798" w:rsidP="00410798">
            <w:pPr>
              <w:autoSpaceDE w:val="0"/>
              <w:autoSpaceDN w:val="0"/>
              <w:adjustRightInd w:val="0"/>
              <w:spacing w:after="0" w:line="240" w:lineRule="auto"/>
              <w:rPr>
                <w:rFonts w:ascii="Times New Roman" w:hAnsi="Times New Roman"/>
                <w:color w:val="000000" w:themeColor="text1"/>
                <w:kern w:val="2"/>
                <w:sz w:val="24"/>
                <w:szCs w:val="24"/>
              </w:rPr>
            </w:pPr>
            <w:r>
              <w:rPr>
                <w:rFonts w:ascii="Times New Roman" w:hAnsi="Times New Roman"/>
                <w:color w:val="000000" w:themeColor="text1"/>
                <w:kern w:val="2"/>
                <w:sz w:val="24"/>
                <w:szCs w:val="24"/>
              </w:rPr>
              <w:t>2016</w:t>
            </w:r>
            <w:r w:rsidRPr="000445E0">
              <w:rPr>
                <w:rFonts w:ascii="Times New Roman" w:hAnsi="Times New Roman"/>
                <w:color w:val="000000" w:themeColor="text1"/>
                <w:kern w:val="2"/>
                <w:sz w:val="24"/>
                <w:szCs w:val="24"/>
              </w:rPr>
              <w:t xml:space="preserve"> года – 0,0 тыс. рублей;</w:t>
            </w:r>
          </w:p>
          <w:p w:rsidR="00F025E3" w:rsidRPr="00F025E3" w:rsidRDefault="005602AB" w:rsidP="00F0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2018 году –  1 691,9</w:t>
            </w:r>
            <w:r w:rsidR="00F025E3" w:rsidRPr="00F025E3">
              <w:rPr>
                <w:rFonts w:ascii="Times New Roman" w:hAnsi="Times New Roman" w:cs="Times New Roman"/>
                <w:sz w:val="24"/>
                <w:szCs w:val="24"/>
              </w:rPr>
              <w:t xml:space="preserve">   тыс. рублей;</w:t>
            </w:r>
          </w:p>
          <w:p w:rsidR="00F025E3" w:rsidRPr="00F025E3" w:rsidRDefault="005602AB" w:rsidP="00F025E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  1 099,8</w:t>
            </w:r>
            <w:r w:rsidR="00F025E3" w:rsidRPr="00F025E3">
              <w:rPr>
                <w:rFonts w:ascii="Times New Roman" w:hAnsi="Times New Roman" w:cs="Times New Roman"/>
                <w:sz w:val="24"/>
                <w:szCs w:val="24"/>
              </w:rPr>
              <w:t xml:space="preserve">  тыс. рублей;</w:t>
            </w:r>
          </w:p>
          <w:p w:rsidR="002E3616" w:rsidRDefault="005602AB" w:rsidP="00E8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2020 году –   862,5</w:t>
            </w:r>
            <w:r w:rsidR="00F025E3" w:rsidRPr="00F025E3">
              <w:rPr>
                <w:rFonts w:ascii="Times New Roman" w:hAnsi="Times New Roman" w:cs="Times New Roman"/>
                <w:sz w:val="24"/>
                <w:szCs w:val="24"/>
              </w:rPr>
              <w:t xml:space="preserve">   тыс. рублей.</w:t>
            </w:r>
          </w:p>
          <w:p w:rsidR="008E591B" w:rsidRDefault="008E591B" w:rsidP="00E8109C">
            <w:pPr>
              <w:spacing w:after="0" w:line="240" w:lineRule="auto"/>
              <w:jc w:val="both"/>
              <w:rPr>
                <w:rFonts w:ascii="Times New Roman" w:hAnsi="Times New Roman" w:cs="Times New Roman"/>
                <w:sz w:val="24"/>
                <w:szCs w:val="24"/>
              </w:rPr>
            </w:pPr>
          </w:p>
          <w:p w:rsidR="00786D74" w:rsidRDefault="00E8109C" w:rsidP="00E8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 счет средств бюджета поселения –</w:t>
            </w:r>
            <w:r w:rsidR="005602AB">
              <w:rPr>
                <w:rFonts w:ascii="Times New Roman" w:hAnsi="Times New Roman" w:cs="Times New Roman"/>
                <w:sz w:val="24"/>
                <w:szCs w:val="24"/>
              </w:rPr>
              <w:t xml:space="preserve"> 8 239,1</w:t>
            </w:r>
            <w:r>
              <w:rPr>
                <w:rFonts w:ascii="Times New Roman" w:hAnsi="Times New Roman" w:cs="Times New Roman"/>
                <w:sz w:val="24"/>
                <w:szCs w:val="24"/>
              </w:rPr>
              <w:t xml:space="preserve"> тыс. рублей, </w:t>
            </w:r>
          </w:p>
          <w:p w:rsidR="00E8109C" w:rsidRDefault="00E8109C" w:rsidP="00E8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888,7</w:t>
            </w:r>
            <w:r w:rsidRPr="00EE6707">
              <w:rPr>
                <w:rFonts w:ascii="Times New Roman" w:hAnsi="Times New Roman" w:cs="Times New Roman"/>
                <w:sz w:val="24"/>
                <w:szCs w:val="24"/>
              </w:rPr>
              <w:t>тыс. рублей;</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1466,4 </w:t>
            </w:r>
            <w:r w:rsidRPr="00EE6707">
              <w:rPr>
                <w:rFonts w:ascii="Times New Roman" w:hAnsi="Times New Roman" w:cs="Times New Roman"/>
                <w:sz w:val="24"/>
                <w:szCs w:val="24"/>
              </w:rPr>
              <w:t>тыс. рублей;</w:t>
            </w:r>
          </w:p>
          <w:p w:rsidR="00786D74"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E8109C" w:rsidRPr="000445E0"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2014 года – 0,0 тыс. рублей;</w:t>
            </w:r>
          </w:p>
          <w:p w:rsidR="00E8109C" w:rsidRPr="000445E0" w:rsidRDefault="00E8109C" w:rsidP="00E8109C">
            <w:pPr>
              <w:spacing w:after="0" w:line="240" w:lineRule="auto"/>
              <w:jc w:val="both"/>
              <w:rPr>
                <w:rFonts w:ascii="Times New Roman" w:hAnsi="Times New Roman" w:cs="Times New Roman"/>
                <w:sz w:val="24"/>
                <w:szCs w:val="24"/>
              </w:rPr>
            </w:pPr>
            <w:r w:rsidRPr="000445E0">
              <w:rPr>
                <w:rFonts w:ascii="Times New Roman" w:hAnsi="Times New Roman" w:cs="Times New Roman"/>
                <w:sz w:val="24"/>
                <w:szCs w:val="24"/>
              </w:rPr>
              <w:t xml:space="preserve">в 2016 году –  </w:t>
            </w:r>
            <w:r w:rsidR="001568B2">
              <w:rPr>
                <w:rFonts w:ascii="Times New Roman" w:hAnsi="Times New Roman" w:cs="Times New Roman"/>
                <w:sz w:val="24"/>
                <w:szCs w:val="24"/>
              </w:rPr>
              <w:t>9</w:t>
            </w:r>
            <w:r w:rsidR="00150A22">
              <w:rPr>
                <w:rFonts w:ascii="Times New Roman" w:hAnsi="Times New Roman" w:cs="Times New Roman"/>
                <w:sz w:val="24"/>
                <w:szCs w:val="24"/>
              </w:rPr>
              <w:t>73</w:t>
            </w:r>
            <w:r w:rsidR="002E3616">
              <w:rPr>
                <w:rFonts w:ascii="Times New Roman" w:hAnsi="Times New Roman" w:cs="Times New Roman"/>
                <w:sz w:val="24"/>
                <w:szCs w:val="24"/>
              </w:rPr>
              <w:t>,0</w:t>
            </w:r>
            <w:r w:rsidRPr="000445E0">
              <w:rPr>
                <w:rFonts w:ascii="Times New Roman" w:hAnsi="Times New Roman" w:cs="Times New Roman"/>
                <w:sz w:val="24"/>
                <w:szCs w:val="24"/>
              </w:rPr>
              <w:t xml:space="preserve"> тыс. рублей;</w:t>
            </w:r>
          </w:p>
          <w:p w:rsidR="00786D74"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E8109C" w:rsidRPr="000445E0"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179,5</w:t>
            </w:r>
            <w:r w:rsidRPr="000445E0">
              <w:rPr>
                <w:rFonts w:ascii="Times New Roman" w:hAnsi="Times New Roman"/>
                <w:color w:val="000000" w:themeColor="text1"/>
                <w:kern w:val="2"/>
                <w:sz w:val="24"/>
                <w:szCs w:val="24"/>
              </w:rPr>
              <w:t xml:space="preserve"> тыс. рублей;</w:t>
            </w:r>
          </w:p>
          <w:p w:rsidR="00E8109C"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sidR="00102CDB">
              <w:rPr>
                <w:rFonts w:ascii="Times New Roman" w:hAnsi="Times New Roman" w:cs="Times New Roman"/>
                <w:sz w:val="24"/>
                <w:szCs w:val="24"/>
              </w:rPr>
              <w:t xml:space="preserve"> 1</w:t>
            </w:r>
            <w:r w:rsidR="004426D5">
              <w:rPr>
                <w:rFonts w:ascii="Times New Roman" w:hAnsi="Times New Roman" w:cs="Times New Roman"/>
                <w:sz w:val="24"/>
                <w:szCs w:val="24"/>
              </w:rPr>
              <w:t> 256,8</w:t>
            </w:r>
            <w:r w:rsidR="004426D5" w:rsidRPr="00EE6707">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4B606C" w:rsidRDefault="004B606C" w:rsidP="004B606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4B606C" w:rsidRPr="00EE6707" w:rsidRDefault="004B606C" w:rsidP="004B606C">
            <w:pPr>
              <w:spacing w:after="0" w:line="240" w:lineRule="auto"/>
              <w:jc w:val="both"/>
              <w:rPr>
                <w:rFonts w:ascii="Times New Roman" w:hAnsi="Times New Roman" w:cs="Times New Roman"/>
                <w:sz w:val="24"/>
                <w:szCs w:val="24"/>
              </w:rPr>
            </w:pPr>
            <w:r>
              <w:rPr>
                <w:rFonts w:ascii="Times New Roman" w:hAnsi="Times New Roman"/>
                <w:color w:val="000000" w:themeColor="text1"/>
                <w:kern w:val="2"/>
                <w:sz w:val="24"/>
                <w:szCs w:val="24"/>
              </w:rPr>
              <w:t>2016</w:t>
            </w:r>
            <w:r w:rsidRPr="000445E0">
              <w:rPr>
                <w:rFonts w:ascii="Times New Roman" w:hAnsi="Times New Roman"/>
                <w:color w:val="000000" w:themeColor="text1"/>
                <w:kern w:val="2"/>
                <w:sz w:val="24"/>
                <w:szCs w:val="24"/>
              </w:rPr>
              <w:t xml:space="preserve"> года – 0,0 тыс. рублей;</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sidR="005602AB">
              <w:rPr>
                <w:rFonts w:ascii="Times New Roman" w:hAnsi="Times New Roman" w:cs="Times New Roman"/>
                <w:sz w:val="24"/>
                <w:szCs w:val="24"/>
              </w:rPr>
              <w:t xml:space="preserve"> 1 691,9 </w:t>
            </w:r>
            <w:r w:rsidRPr="00EE6707">
              <w:rPr>
                <w:rFonts w:ascii="Times New Roman" w:hAnsi="Times New Roman" w:cs="Times New Roman"/>
                <w:sz w:val="24"/>
                <w:szCs w:val="24"/>
              </w:rPr>
              <w:t>тыс. рублей;</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sidR="005602AB">
              <w:rPr>
                <w:rFonts w:ascii="Times New Roman" w:hAnsi="Times New Roman" w:cs="Times New Roman"/>
                <w:sz w:val="24"/>
                <w:szCs w:val="24"/>
              </w:rPr>
              <w:t xml:space="preserve"> 1 099,8 </w:t>
            </w:r>
            <w:r w:rsidRPr="00EE6707">
              <w:rPr>
                <w:rFonts w:ascii="Times New Roman" w:hAnsi="Times New Roman" w:cs="Times New Roman"/>
                <w:sz w:val="24"/>
                <w:szCs w:val="24"/>
              </w:rPr>
              <w:t>тыс. рублей;</w:t>
            </w:r>
          </w:p>
          <w:p w:rsidR="00E8109C"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2020 году –</w:t>
            </w:r>
            <w:r w:rsidR="005602AB">
              <w:rPr>
                <w:rFonts w:ascii="Times New Roman" w:hAnsi="Times New Roman" w:cs="Times New Roman"/>
                <w:sz w:val="24"/>
                <w:szCs w:val="24"/>
              </w:rPr>
              <w:t xml:space="preserve"> 862,5 </w:t>
            </w:r>
            <w:r w:rsidRPr="00EE6707">
              <w:rPr>
                <w:rFonts w:ascii="Times New Roman" w:hAnsi="Times New Roman" w:cs="Times New Roman"/>
                <w:sz w:val="24"/>
                <w:szCs w:val="24"/>
              </w:rPr>
              <w:t>тыс. рублей.</w:t>
            </w:r>
          </w:p>
          <w:p w:rsidR="008E591B" w:rsidRDefault="008E591B" w:rsidP="00E8109C">
            <w:pPr>
              <w:spacing w:after="0" w:line="240" w:lineRule="auto"/>
              <w:jc w:val="both"/>
              <w:rPr>
                <w:rFonts w:ascii="Times New Roman" w:hAnsi="Times New Roman" w:cs="Times New Roman"/>
                <w:sz w:val="24"/>
                <w:szCs w:val="24"/>
              </w:rPr>
            </w:pPr>
          </w:p>
          <w:p w:rsidR="00786D74" w:rsidRDefault="00E8109C" w:rsidP="00E8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областного бюджета – 120,0 тыс. рублей, </w:t>
            </w:r>
          </w:p>
          <w:p w:rsidR="00E8109C" w:rsidRDefault="00E8109C" w:rsidP="00E8109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0,0</w:t>
            </w:r>
            <w:r w:rsidRPr="00EE6707">
              <w:rPr>
                <w:rFonts w:ascii="Times New Roman" w:hAnsi="Times New Roman" w:cs="Times New Roman"/>
                <w:sz w:val="24"/>
                <w:szCs w:val="24"/>
              </w:rPr>
              <w:t>тыс. рублей;</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0,0</w:t>
            </w:r>
            <w:r w:rsidRPr="00EE6707">
              <w:rPr>
                <w:rFonts w:ascii="Times New Roman" w:hAnsi="Times New Roman" w:cs="Times New Roman"/>
                <w:sz w:val="24"/>
                <w:szCs w:val="24"/>
              </w:rPr>
              <w:t>тыс. рублей;</w:t>
            </w:r>
          </w:p>
          <w:p w:rsidR="00786D74"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E8109C" w:rsidRPr="000445E0"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2014 года – 0,0 тыс. рублей;</w:t>
            </w:r>
          </w:p>
          <w:p w:rsidR="00E8109C" w:rsidRPr="000445E0" w:rsidRDefault="00E8109C" w:rsidP="00E8109C">
            <w:pPr>
              <w:spacing w:after="0" w:line="240" w:lineRule="auto"/>
              <w:jc w:val="both"/>
              <w:rPr>
                <w:rFonts w:ascii="Times New Roman" w:hAnsi="Times New Roman" w:cs="Times New Roman"/>
                <w:sz w:val="24"/>
                <w:szCs w:val="24"/>
              </w:rPr>
            </w:pPr>
            <w:r w:rsidRPr="000445E0">
              <w:rPr>
                <w:rFonts w:ascii="Times New Roman" w:hAnsi="Times New Roman" w:cs="Times New Roman"/>
                <w:sz w:val="24"/>
                <w:szCs w:val="24"/>
              </w:rPr>
              <w:t xml:space="preserve">в 2016 году –  </w:t>
            </w:r>
            <w:r>
              <w:rPr>
                <w:rFonts w:ascii="Times New Roman" w:hAnsi="Times New Roman" w:cs="Times New Roman"/>
                <w:sz w:val="24"/>
                <w:szCs w:val="24"/>
              </w:rPr>
              <w:t>120,0</w:t>
            </w:r>
            <w:r w:rsidRPr="000445E0">
              <w:rPr>
                <w:rFonts w:ascii="Times New Roman" w:hAnsi="Times New Roman" w:cs="Times New Roman"/>
                <w:sz w:val="24"/>
                <w:szCs w:val="24"/>
              </w:rPr>
              <w:t xml:space="preserve"> тыс. рублей;</w:t>
            </w:r>
          </w:p>
          <w:p w:rsidR="00786D74"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E8109C" w:rsidRPr="000445E0" w:rsidRDefault="00E8109C" w:rsidP="00E8109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0,0</w:t>
            </w:r>
            <w:r w:rsidRPr="000445E0">
              <w:rPr>
                <w:rFonts w:ascii="Times New Roman" w:hAnsi="Times New Roman"/>
                <w:color w:val="000000" w:themeColor="text1"/>
                <w:kern w:val="2"/>
                <w:sz w:val="24"/>
                <w:szCs w:val="24"/>
              </w:rPr>
              <w:t xml:space="preserve"> тыс. рублей;</w:t>
            </w:r>
          </w:p>
          <w:p w:rsidR="00E8109C"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Pr>
                <w:rFonts w:ascii="Times New Roman" w:hAnsi="Times New Roman" w:cs="Times New Roman"/>
                <w:sz w:val="24"/>
                <w:szCs w:val="24"/>
              </w:rPr>
              <w:t>0,0</w:t>
            </w:r>
            <w:r w:rsidRPr="00EE6707">
              <w:rPr>
                <w:rFonts w:ascii="Times New Roman" w:hAnsi="Times New Roman" w:cs="Times New Roman"/>
                <w:sz w:val="24"/>
                <w:szCs w:val="24"/>
              </w:rPr>
              <w:t>тыс. рублей;</w:t>
            </w:r>
          </w:p>
          <w:p w:rsidR="004B606C" w:rsidRDefault="004B606C" w:rsidP="004B606C">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4B606C" w:rsidRPr="00EE6707" w:rsidRDefault="004B606C" w:rsidP="004B606C">
            <w:pPr>
              <w:spacing w:after="0" w:line="240" w:lineRule="auto"/>
              <w:jc w:val="both"/>
              <w:rPr>
                <w:rFonts w:ascii="Times New Roman" w:hAnsi="Times New Roman" w:cs="Times New Roman"/>
                <w:sz w:val="24"/>
                <w:szCs w:val="24"/>
              </w:rPr>
            </w:pPr>
            <w:r>
              <w:rPr>
                <w:rFonts w:ascii="Times New Roman" w:hAnsi="Times New Roman"/>
                <w:color w:val="000000" w:themeColor="text1"/>
                <w:kern w:val="2"/>
                <w:sz w:val="24"/>
                <w:szCs w:val="24"/>
              </w:rPr>
              <w:t>2016</w:t>
            </w:r>
            <w:r w:rsidRPr="000445E0">
              <w:rPr>
                <w:rFonts w:ascii="Times New Roman" w:hAnsi="Times New Roman"/>
                <w:color w:val="000000" w:themeColor="text1"/>
                <w:kern w:val="2"/>
                <w:sz w:val="24"/>
                <w:szCs w:val="24"/>
              </w:rPr>
              <w:t xml:space="preserve"> года – 0,0 тыс. рублей;</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sidR="004426D5">
              <w:rPr>
                <w:rFonts w:ascii="Times New Roman" w:hAnsi="Times New Roman" w:cs="Times New Roman"/>
                <w:sz w:val="24"/>
                <w:szCs w:val="24"/>
              </w:rPr>
              <w:t xml:space="preserve"> 0,0  </w:t>
            </w:r>
            <w:r w:rsidRPr="00EE6707">
              <w:rPr>
                <w:rFonts w:ascii="Times New Roman" w:hAnsi="Times New Roman" w:cs="Times New Roman"/>
                <w:sz w:val="24"/>
                <w:szCs w:val="24"/>
              </w:rPr>
              <w:t>тыс. рублей;</w:t>
            </w:r>
          </w:p>
          <w:p w:rsidR="00E8109C" w:rsidRPr="00EE6707" w:rsidRDefault="00E8109C" w:rsidP="00E8109C">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sidR="004426D5">
              <w:rPr>
                <w:rFonts w:ascii="Times New Roman" w:hAnsi="Times New Roman" w:cs="Times New Roman"/>
                <w:sz w:val="24"/>
                <w:szCs w:val="24"/>
              </w:rPr>
              <w:t xml:space="preserve"> 0,0  </w:t>
            </w:r>
            <w:r w:rsidRPr="00EE6707">
              <w:rPr>
                <w:rFonts w:ascii="Times New Roman" w:hAnsi="Times New Roman" w:cs="Times New Roman"/>
                <w:sz w:val="24"/>
                <w:szCs w:val="24"/>
              </w:rPr>
              <w:t>тыс. рублей;</w:t>
            </w:r>
          </w:p>
          <w:p w:rsidR="00E8109C" w:rsidRDefault="00E8109C" w:rsidP="00F025E3">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2020 году –</w:t>
            </w:r>
            <w:r w:rsidR="004426D5">
              <w:rPr>
                <w:rFonts w:ascii="Times New Roman" w:hAnsi="Times New Roman" w:cs="Times New Roman"/>
                <w:sz w:val="24"/>
                <w:szCs w:val="24"/>
              </w:rPr>
              <w:t xml:space="preserve"> </w:t>
            </w:r>
            <w:r>
              <w:rPr>
                <w:rFonts w:ascii="Times New Roman" w:hAnsi="Times New Roman" w:cs="Times New Roman"/>
                <w:sz w:val="24"/>
                <w:szCs w:val="24"/>
              </w:rPr>
              <w:t>0,0</w:t>
            </w:r>
            <w:r w:rsidR="004426D5">
              <w:rPr>
                <w:rFonts w:ascii="Times New Roman" w:hAnsi="Times New Roman" w:cs="Times New Roman"/>
                <w:sz w:val="24"/>
                <w:szCs w:val="24"/>
              </w:rPr>
              <w:t xml:space="preserve"> </w:t>
            </w:r>
            <w:r w:rsidRPr="00EE6707">
              <w:rPr>
                <w:rFonts w:ascii="Times New Roman" w:hAnsi="Times New Roman" w:cs="Times New Roman"/>
                <w:sz w:val="24"/>
                <w:szCs w:val="24"/>
              </w:rPr>
              <w:t>тыс. рублей.</w:t>
            </w:r>
          </w:p>
          <w:p w:rsidR="00185354" w:rsidRPr="00EE6707" w:rsidRDefault="00185354" w:rsidP="000445E0">
            <w:pPr>
              <w:spacing w:after="0" w:line="240" w:lineRule="auto"/>
              <w:jc w:val="both"/>
              <w:rPr>
                <w:rFonts w:ascii="Times New Roman" w:hAnsi="Times New Roman" w:cs="Times New Roman"/>
                <w:sz w:val="24"/>
                <w:szCs w:val="24"/>
              </w:rPr>
            </w:pPr>
          </w:p>
        </w:tc>
      </w:tr>
      <w:tr w:rsidR="00633E49" w:rsidRPr="00EE6707" w:rsidTr="00633E49">
        <w:trPr>
          <w:trHeight w:val="106"/>
        </w:trPr>
        <w:tc>
          <w:tcPr>
            <w:tcW w:w="1388" w:type="pct"/>
            <w:tcMar>
              <w:top w:w="0" w:type="dxa"/>
              <w:left w:w="57" w:type="dxa"/>
              <w:bottom w:w="0" w:type="dxa"/>
              <w:right w:w="57" w:type="dxa"/>
            </w:tcMar>
          </w:tcPr>
          <w:p w:rsidR="00633E49" w:rsidRPr="00EE6707" w:rsidRDefault="00633E49" w:rsidP="00633E49">
            <w:pPr>
              <w:spacing w:before="120" w:after="120" w:line="240" w:lineRule="auto"/>
              <w:rPr>
                <w:rFonts w:ascii="Times New Roman" w:hAnsi="Times New Roman" w:cs="Times New Roman"/>
                <w:sz w:val="24"/>
                <w:szCs w:val="24"/>
              </w:rPr>
            </w:pPr>
            <w:r w:rsidRPr="00EE6707">
              <w:rPr>
                <w:rFonts w:ascii="Times New Roman" w:hAnsi="Times New Roman" w:cs="Times New Roman"/>
                <w:sz w:val="24"/>
                <w:szCs w:val="24"/>
              </w:rPr>
              <w:t xml:space="preserve">Ожидаемые результаты реализации </w:t>
            </w:r>
            <w:r w:rsidRPr="00EE6707">
              <w:rPr>
                <w:rFonts w:ascii="Times New Roman" w:hAnsi="Times New Roman" w:cs="Times New Roman"/>
                <w:sz w:val="24"/>
                <w:szCs w:val="24"/>
              </w:rPr>
              <w:lastRenderedPageBreak/>
              <w:t>подпрограммы</w:t>
            </w:r>
          </w:p>
        </w:tc>
        <w:tc>
          <w:tcPr>
            <w:tcW w:w="82" w:type="pct"/>
            <w:tcMar>
              <w:top w:w="0" w:type="dxa"/>
              <w:left w:w="57" w:type="dxa"/>
              <w:bottom w:w="0" w:type="dxa"/>
              <w:right w:w="57" w:type="dxa"/>
            </w:tcMar>
          </w:tcPr>
          <w:p w:rsidR="00633E49" w:rsidRPr="00EE6707" w:rsidRDefault="00633E49" w:rsidP="00633E49">
            <w:pPr>
              <w:spacing w:before="120" w:after="0" w:line="240" w:lineRule="auto"/>
              <w:jc w:val="center"/>
              <w:rPr>
                <w:rFonts w:ascii="Times New Roman" w:hAnsi="Times New Roman" w:cs="Times New Roman"/>
                <w:sz w:val="24"/>
                <w:szCs w:val="24"/>
              </w:rPr>
            </w:pPr>
          </w:p>
        </w:tc>
        <w:tc>
          <w:tcPr>
            <w:tcW w:w="3530" w:type="pct"/>
            <w:tcMar>
              <w:top w:w="0" w:type="dxa"/>
              <w:left w:w="57" w:type="dxa"/>
              <w:bottom w:w="0" w:type="dxa"/>
              <w:right w:w="57" w:type="dxa"/>
            </w:tcMar>
          </w:tcPr>
          <w:p w:rsidR="00633E49" w:rsidRPr="00EE6707" w:rsidRDefault="00633E49" w:rsidP="00633E49">
            <w:pPr>
              <w:spacing w:after="0" w:line="240" w:lineRule="auto"/>
              <w:jc w:val="both"/>
              <w:textAlignment w:val="top"/>
              <w:rPr>
                <w:rFonts w:ascii="Times New Roman" w:hAnsi="Times New Roman" w:cs="Times New Roman"/>
                <w:sz w:val="24"/>
                <w:szCs w:val="24"/>
              </w:rPr>
            </w:pPr>
            <w:r w:rsidRPr="00EE6707">
              <w:rPr>
                <w:rFonts w:ascii="Times New Roman" w:hAnsi="Times New Roman" w:cs="Times New Roman"/>
                <w:sz w:val="24"/>
                <w:szCs w:val="24"/>
              </w:rPr>
              <w:t>-повышение уровня благоустройства территории поселения;</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-улучшение экологической ситуации;</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lastRenderedPageBreak/>
              <w:t xml:space="preserve">-повышение уровня комфортности и чистоты на территории поселения;  </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-увеличение протяжен</w:t>
            </w:r>
            <w:r w:rsidR="00894262">
              <w:rPr>
                <w:rFonts w:ascii="Times New Roman" w:hAnsi="Times New Roman" w:cs="Times New Roman"/>
                <w:sz w:val="24"/>
                <w:szCs w:val="24"/>
              </w:rPr>
              <w:t>ности освещенных улиц поселения.</w:t>
            </w:r>
          </w:p>
          <w:p w:rsidR="00633E49" w:rsidRPr="00EE6707" w:rsidRDefault="00633E49" w:rsidP="00633E49">
            <w:pPr>
              <w:spacing w:after="0" w:line="240" w:lineRule="auto"/>
              <w:jc w:val="both"/>
              <w:rPr>
                <w:rFonts w:ascii="Times New Roman" w:hAnsi="Times New Roman" w:cs="Times New Roman"/>
                <w:sz w:val="24"/>
                <w:szCs w:val="24"/>
              </w:rPr>
            </w:pPr>
          </w:p>
        </w:tc>
      </w:tr>
    </w:tbl>
    <w:p w:rsidR="00894262" w:rsidRDefault="00894262" w:rsidP="00633E49">
      <w:pPr>
        <w:widowControl w:val="0"/>
        <w:autoSpaceDE w:val="0"/>
        <w:autoSpaceDN w:val="0"/>
        <w:adjustRightInd w:val="0"/>
        <w:spacing w:after="0" w:line="240" w:lineRule="auto"/>
        <w:jc w:val="center"/>
        <w:rPr>
          <w:rFonts w:ascii="Times New Roman" w:hAnsi="Times New Roman" w:cs="Times New Roman"/>
          <w:b/>
          <w:sz w:val="24"/>
          <w:szCs w:val="24"/>
        </w:rPr>
      </w:pPr>
    </w:p>
    <w:p w:rsidR="00633E49" w:rsidRPr="00EE6707" w:rsidRDefault="00633E49" w:rsidP="00633E49">
      <w:pPr>
        <w:widowControl w:val="0"/>
        <w:autoSpaceDE w:val="0"/>
        <w:autoSpaceDN w:val="0"/>
        <w:adjustRightInd w:val="0"/>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Раздел 1 Характеристика сферы реализации подпрограммы</w:t>
      </w:r>
    </w:p>
    <w:p w:rsidR="00633E49" w:rsidRPr="00786D74" w:rsidRDefault="00786D74" w:rsidP="00786D74">
      <w:pPr>
        <w:widowControl w:val="0"/>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муниципальной программы</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Одним из важнейших приоритетов развития поселения, является вопрос улучшения уровня и качества жизни населения. Существенным аспектом в реализации данного вопроса является создание условий комфортного и безопасного проживания граждан, формирование современной поселковой инфраструктуры. Содержание территории в чистоте и проведение прочих мероприятий по благоустройству способствует созданию благоприятных условий саморазвития, эстетического воспитания подрастающего поколения.    </w:t>
      </w:r>
    </w:p>
    <w:p w:rsidR="00633E49" w:rsidRPr="00EE6707" w:rsidRDefault="00633E49" w:rsidP="00633E49">
      <w:pPr>
        <w:spacing w:after="0" w:line="240" w:lineRule="auto"/>
        <w:ind w:firstLine="709"/>
        <w:jc w:val="both"/>
        <w:rPr>
          <w:rFonts w:ascii="Times New Roman" w:hAnsi="Times New Roman" w:cs="Arial"/>
          <w:sz w:val="24"/>
          <w:szCs w:val="24"/>
        </w:rPr>
      </w:pPr>
      <w:r w:rsidRPr="00EE6707">
        <w:rPr>
          <w:rFonts w:ascii="Times New Roman" w:hAnsi="Times New Roman" w:cs="Arial"/>
          <w:sz w:val="24"/>
          <w:szCs w:val="24"/>
        </w:rPr>
        <w:t>Большие нарекания вызывают благоустройство и санитарное содержание дворовых территорий. По-прежнему серьезную озабоченность вызывают состояние сбора, утилизации и захоронения бытовых и промышленных отходов, освещение улиц поселения.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Фасадная часть Ковалевского сельского поселения остается малопривлекательной из-за непроработанной идеи формирования его архитектурного облика с учетом исторических и местных обычаев, сложившихся традиций. Требуют благоустройства застроенные территории. Дворовые пространства необходимо обустроить детскими и спортивными площадками, цветниками.</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 Состояние зеленых насаждений за последние годы на территории Ковалевского сельского поселения </w:t>
      </w:r>
      <w:proofErr w:type="gramStart"/>
      <w:r w:rsidRPr="00EE6707">
        <w:rPr>
          <w:rFonts w:ascii="Times New Roman" w:hAnsi="Times New Roman" w:cs="Times New Roman"/>
          <w:sz w:val="24"/>
          <w:szCs w:val="24"/>
        </w:rPr>
        <w:t>ухудшается</w:t>
      </w:r>
      <w:proofErr w:type="gramEnd"/>
      <w:r w:rsidRPr="00EE6707">
        <w:rPr>
          <w:rFonts w:ascii="Times New Roman" w:hAnsi="Times New Roman" w:cs="Times New Roman"/>
          <w:sz w:val="24"/>
          <w:szCs w:val="24"/>
        </w:rPr>
        <w:t xml:space="preserve"> и значительная часть зеленых насаждений достигла состояния естественного старения, что требует особого ухода либо новых насаждений.</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Особое внимание необходимо уделить созданию и развитию структур, занимающихся вопросами благоустройства и озеленения.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Кроме того, необходимо создать действенную систему взаимодействия с жителями населенных пунктов по вопросам благоустройства и санитарной очистке домов и придворовых территорий от мусора. </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Для решения данной проблемы требуется участие и взаимодействие органов местного самоуправления  с привлечением населения, предприятий и организаций.</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Работы по благоустройству населенных пунктов поселения не приобрели пока комплексного, постоянного характера, не переросли в полной мере в плоскость конкретных практических действий. В настоящее временя имеет место практика благоустройства территорий на основе договорных отношений с организациями различных форм собственности и гражданами.</w:t>
      </w:r>
    </w:p>
    <w:p w:rsidR="00633E49" w:rsidRPr="00EE6707" w:rsidRDefault="00633E49" w:rsidP="00633E49">
      <w:pPr>
        <w:spacing w:after="0" w:line="240" w:lineRule="auto"/>
        <w:jc w:val="both"/>
        <w:rPr>
          <w:rFonts w:ascii="Times New Roman" w:hAnsi="Times New Roman" w:cs="Times New Roman"/>
          <w:sz w:val="24"/>
          <w:szCs w:val="24"/>
          <w:highlight w:val="yellow"/>
        </w:rPr>
      </w:pPr>
      <w:r w:rsidRPr="00EE6707">
        <w:rPr>
          <w:rFonts w:ascii="Times New Roman" w:hAnsi="Times New Roman" w:cs="Times New Roman"/>
          <w:sz w:val="24"/>
          <w:szCs w:val="24"/>
        </w:rPr>
        <w:t xml:space="preserve">          Недостаточно занимаются благоустройством и содержанием закрепленных территорий организации, расположенные на территориях населенных пунктов поселения. </w:t>
      </w:r>
    </w:p>
    <w:p w:rsidR="00633E49" w:rsidRPr="00EE6707" w:rsidRDefault="00633E49" w:rsidP="00633E49">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          Эти проблемы не могут быть решены в пределах одного финансового года, поскольку требуют значительных бюджетных расходов.</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633E49" w:rsidRPr="00EE6707" w:rsidRDefault="00633E49" w:rsidP="00786D74">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Конкретная деятельность по выходу из сложившейся ситуации, связанная с планированием и организацией работ по вопросам улучшения благоустройства, санитарного состояния населенных пунктов поселения,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подпрограммой.</w:t>
      </w:r>
    </w:p>
    <w:p w:rsidR="00D533E5" w:rsidRPr="00EE6707" w:rsidRDefault="00D533E5" w:rsidP="00786D74">
      <w:pPr>
        <w:spacing w:after="0" w:line="240" w:lineRule="auto"/>
        <w:jc w:val="both"/>
        <w:rPr>
          <w:rFonts w:ascii="Times New Roman" w:hAnsi="Times New Roman" w:cs="Times New Roman"/>
          <w:sz w:val="24"/>
          <w:szCs w:val="24"/>
          <w:highlight w:val="red"/>
        </w:rPr>
      </w:pPr>
    </w:p>
    <w:p w:rsidR="00560600" w:rsidRDefault="00560600" w:rsidP="00633E49">
      <w:pPr>
        <w:widowControl w:val="0"/>
        <w:autoSpaceDE w:val="0"/>
        <w:autoSpaceDN w:val="0"/>
        <w:adjustRightInd w:val="0"/>
        <w:spacing w:after="0" w:line="240" w:lineRule="auto"/>
        <w:jc w:val="center"/>
        <w:rPr>
          <w:rFonts w:ascii="Times New Roman" w:hAnsi="Times New Roman" w:cs="Times New Roman"/>
          <w:b/>
          <w:sz w:val="24"/>
          <w:szCs w:val="24"/>
        </w:rPr>
      </w:pPr>
    </w:p>
    <w:p w:rsidR="00633E49" w:rsidRPr="00EE6707" w:rsidRDefault="00633E49" w:rsidP="00633E49">
      <w:pPr>
        <w:widowControl w:val="0"/>
        <w:autoSpaceDE w:val="0"/>
        <w:autoSpaceDN w:val="0"/>
        <w:adjustRightInd w:val="0"/>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lastRenderedPageBreak/>
        <w:t>Раздел 2. Цели, задачи и показатели (индикаторы),</w:t>
      </w:r>
    </w:p>
    <w:p w:rsidR="00633E49" w:rsidRPr="00EE6707" w:rsidRDefault="00633E49" w:rsidP="00633E49">
      <w:pPr>
        <w:widowControl w:val="0"/>
        <w:autoSpaceDE w:val="0"/>
        <w:autoSpaceDN w:val="0"/>
        <w:adjustRightInd w:val="0"/>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 xml:space="preserve">основные ожидаемые конечные результаты, сроки и этапы </w:t>
      </w:r>
    </w:p>
    <w:p w:rsidR="00633E49" w:rsidRPr="00786D74" w:rsidRDefault="00633E49" w:rsidP="00786D74">
      <w:pPr>
        <w:widowControl w:val="0"/>
        <w:autoSpaceDE w:val="0"/>
        <w:autoSpaceDN w:val="0"/>
        <w:adjustRightInd w:val="0"/>
        <w:spacing w:after="0" w:line="240" w:lineRule="auto"/>
        <w:jc w:val="center"/>
        <w:rPr>
          <w:rFonts w:ascii="Times New Roman" w:hAnsi="Times New Roman" w:cs="Times New Roman"/>
          <w:b/>
          <w:sz w:val="24"/>
          <w:szCs w:val="24"/>
        </w:rPr>
      </w:pPr>
      <w:r w:rsidRPr="00EE6707">
        <w:rPr>
          <w:rFonts w:ascii="Times New Roman" w:hAnsi="Times New Roman" w:cs="Times New Roman"/>
          <w:b/>
          <w:sz w:val="24"/>
          <w:szCs w:val="24"/>
        </w:rPr>
        <w:t>реализации подпр</w:t>
      </w:r>
      <w:r w:rsidR="00786D74">
        <w:rPr>
          <w:rFonts w:ascii="Times New Roman" w:hAnsi="Times New Roman" w:cs="Times New Roman"/>
          <w:b/>
          <w:sz w:val="24"/>
          <w:szCs w:val="24"/>
        </w:rPr>
        <w:t>ограммы муниципальной программы</w:t>
      </w:r>
    </w:p>
    <w:p w:rsidR="00786D74" w:rsidRDefault="00633E49" w:rsidP="00786D74">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Целями подпрограммы являются повышение уровня комфортности и чистоты на территории поселения; повышение удовлетворенности населения Ковалевского сельского поселения уровнем благоустройства территории поселения.</w:t>
      </w:r>
    </w:p>
    <w:p w:rsidR="00633E49" w:rsidRPr="00EE6707" w:rsidRDefault="00633E49" w:rsidP="00786D74">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Достижение целей подпрограммы осуществляется путем решения следующих задач:</w:t>
      </w:r>
    </w:p>
    <w:p w:rsidR="00633E49" w:rsidRPr="00EE6707" w:rsidRDefault="00D533E5" w:rsidP="00786D74">
      <w:pPr>
        <w:spacing w:after="0" w:line="240" w:lineRule="auto"/>
        <w:ind w:firstLine="709"/>
        <w:jc w:val="both"/>
        <w:textAlignment w:val="top"/>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организация уличного освещения;</w:t>
      </w:r>
    </w:p>
    <w:p w:rsidR="00633E49" w:rsidRPr="00EE6707" w:rsidRDefault="00D533E5" w:rsidP="00786D74">
      <w:pPr>
        <w:widowControl w:val="0"/>
        <w:autoSpaceDE w:val="0"/>
        <w:autoSpaceDN w:val="0"/>
        <w:adjustRightInd w:val="0"/>
        <w:spacing w:before="60"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улучшения экологической обстановки на территории</w:t>
      </w:r>
      <w:r w:rsidR="00F025E3">
        <w:rPr>
          <w:rFonts w:ascii="Times New Roman" w:hAnsi="Times New Roman" w:cs="Times New Roman"/>
          <w:sz w:val="24"/>
          <w:szCs w:val="24"/>
        </w:rPr>
        <w:t xml:space="preserve"> сельского</w:t>
      </w:r>
      <w:r w:rsidR="00633E49" w:rsidRPr="00EE6707">
        <w:rPr>
          <w:rFonts w:ascii="Times New Roman" w:hAnsi="Times New Roman" w:cs="Times New Roman"/>
          <w:sz w:val="24"/>
          <w:szCs w:val="24"/>
        </w:rPr>
        <w:t xml:space="preserve"> поселения;</w:t>
      </w:r>
    </w:p>
    <w:p w:rsidR="00633E49" w:rsidRPr="00EE6707" w:rsidRDefault="00D533E5" w:rsidP="00786D74">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 </w:t>
      </w:r>
      <w:r w:rsidR="00633E49" w:rsidRPr="00EE6707">
        <w:rPr>
          <w:rFonts w:ascii="Times New Roman" w:hAnsi="Times New Roman" w:cs="Times New Roman"/>
          <w:sz w:val="24"/>
          <w:szCs w:val="24"/>
        </w:rPr>
        <w:t xml:space="preserve">увеличение уровня озеленения территории поселения;    </w:t>
      </w:r>
    </w:p>
    <w:p w:rsidR="00633E49" w:rsidRPr="00EE6707" w:rsidRDefault="00D533E5" w:rsidP="00786D74">
      <w:pPr>
        <w:autoSpaceDE w:val="0"/>
        <w:autoSpaceDN w:val="0"/>
        <w:adjustRightInd w:val="0"/>
        <w:spacing w:after="0" w:line="233"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633E49" w:rsidRPr="00EE6707">
        <w:rPr>
          <w:rFonts w:ascii="Times New Roman" w:hAnsi="Times New Roman" w:cs="Times New Roman"/>
          <w:sz w:val="24"/>
          <w:szCs w:val="24"/>
        </w:rPr>
        <w:t>улучшение внешнего вида территории  К</w:t>
      </w:r>
      <w:r>
        <w:rPr>
          <w:rFonts w:ascii="Times New Roman" w:hAnsi="Times New Roman" w:cs="Times New Roman"/>
          <w:sz w:val="24"/>
          <w:szCs w:val="24"/>
        </w:rPr>
        <w:t>овалевского сельского поселения.</w:t>
      </w:r>
    </w:p>
    <w:p w:rsidR="00633E49" w:rsidRPr="00EE6707" w:rsidRDefault="00633E49" w:rsidP="00786D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Состав показателей (индикаторов) подпрограммы определен исходя из принципа необходимости и достаточности информации для характеристики достижения целей и решения задач подпрограммы. К показателям (индикаторам) подпрограммы относятся следующие:</w:t>
      </w:r>
    </w:p>
    <w:p w:rsidR="00633E49" w:rsidRPr="00EE6707" w:rsidRDefault="00633E49" w:rsidP="00786D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Целевой показатель (индикатор) 2.1 «Доля жителей, охваченных услугами по вывозу мусора»;</w:t>
      </w:r>
    </w:p>
    <w:p w:rsidR="00633E49" w:rsidRPr="00EE6707" w:rsidRDefault="00633E49" w:rsidP="00786D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Целевой показатель (индикатор) 2.2 «Количество объектов и мест общего пользования, в отношении которых проведен ремонт»;</w:t>
      </w:r>
    </w:p>
    <w:p w:rsidR="00633E49" w:rsidRPr="00EE6707" w:rsidRDefault="00633E49" w:rsidP="00786D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Целевой показатель (индикатор) 2.3 «Площадь убранных от сорной и карантинной растительности территорий»;</w:t>
      </w:r>
    </w:p>
    <w:p w:rsidR="00633E49" w:rsidRPr="00EE6707" w:rsidRDefault="00633E49" w:rsidP="00786D7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Информация о значениях показателей (индикаторов) приводится в приложении № 1 к муниципальной  программе. Методика расчета целевых показателей (индикаторов) подпрограммы приводится в приложении № 3 к муниципальной программе.</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Подпрограмма будет реализовываться в период 2014 - 2020 годы. При реализации подпрограммы этапы не выделяются.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результате реализации подпрограммы:</w:t>
      </w:r>
    </w:p>
    <w:p w:rsidR="00237E43" w:rsidRPr="00EE6707" w:rsidRDefault="00237E43" w:rsidP="00786D74">
      <w:pPr>
        <w:spacing w:after="0" w:line="240" w:lineRule="auto"/>
        <w:ind w:firstLine="708"/>
        <w:jc w:val="both"/>
        <w:textAlignment w:val="top"/>
        <w:rPr>
          <w:rFonts w:ascii="Times New Roman" w:hAnsi="Times New Roman" w:cs="Times New Roman"/>
          <w:sz w:val="24"/>
          <w:szCs w:val="24"/>
        </w:rPr>
      </w:pPr>
      <w:r w:rsidRPr="00EE6707">
        <w:rPr>
          <w:rFonts w:ascii="Times New Roman" w:hAnsi="Times New Roman" w:cs="Times New Roman"/>
          <w:sz w:val="24"/>
          <w:szCs w:val="24"/>
        </w:rPr>
        <w:t>-произойдет повышение уровня благоустройства территории поселения;</w:t>
      </w:r>
    </w:p>
    <w:p w:rsidR="00237E43" w:rsidRPr="00EE6707" w:rsidRDefault="00EA348D" w:rsidP="00786D7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-улучшит</w:t>
      </w:r>
      <w:r w:rsidR="00237E43" w:rsidRPr="00EE6707">
        <w:rPr>
          <w:rFonts w:ascii="Times New Roman" w:hAnsi="Times New Roman" w:cs="Times New Roman"/>
          <w:sz w:val="24"/>
          <w:szCs w:val="24"/>
        </w:rPr>
        <w:t>ся экологическая ситуация;</w:t>
      </w:r>
    </w:p>
    <w:p w:rsidR="00237E43" w:rsidRPr="00EE6707" w:rsidRDefault="00237E43" w:rsidP="00786D74">
      <w:pPr>
        <w:spacing w:after="0" w:line="240" w:lineRule="auto"/>
        <w:ind w:firstLine="708"/>
        <w:jc w:val="both"/>
        <w:rPr>
          <w:rFonts w:ascii="Times New Roman" w:hAnsi="Times New Roman" w:cs="Times New Roman"/>
          <w:sz w:val="24"/>
          <w:szCs w:val="24"/>
        </w:rPr>
      </w:pPr>
      <w:r w:rsidRPr="00EE6707">
        <w:rPr>
          <w:rFonts w:ascii="Times New Roman" w:hAnsi="Times New Roman" w:cs="Times New Roman"/>
          <w:sz w:val="24"/>
          <w:szCs w:val="24"/>
        </w:rPr>
        <w:t xml:space="preserve">-повысится уровень комфортности и чистоты на территории поселения;  </w:t>
      </w:r>
    </w:p>
    <w:p w:rsidR="00237E43" w:rsidRPr="00EE6707" w:rsidRDefault="00786D74" w:rsidP="00237E4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00EA348D">
        <w:rPr>
          <w:rFonts w:ascii="Times New Roman" w:hAnsi="Times New Roman" w:cs="Times New Roman"/>
          <w:sz w:val="24"/>
          <w:szCs w:val="24"/>
        </w:rPr>
        <w:t>-увеличит</w:t>
      </w:r>
      <w:r w:rsidR="00237E43" w:rsidRPr="00EE6707">
        <w:rPr>
          <w:rFonts w:ascii="Times New Roman" w:hAnsi="Times New Roman" w:cs="Times New Roman"/>
          <w:sz w:val="24"/>
          <w:szCs w:val="24"/>
        </w:rPr>
        <w:t>ся протяженность освещенных улиц поселения;</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Реализация подпрограммы должна привести к созданию комфортной среды обитания и жизнедеятельности населения Ковалевского сельского поселения. В результате реализации подпрограммы к 2020 году должен сложиться качественно новый уровень состояния благоустройства населенных пунктов. В частности, в качестве ожидаемых результатов реализации подпрограммы необходимо отметить следующие.</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color w:val="000000"/>
          <w:sz w:val="24"/>
          <w:szCs w:val="24"/>
        </w:rPr>
      </w:pPr>
      <w:r w:rsidRPr="00EE6707">
        <w:rPr>
          <w:rFonts w:ascii="Times New Roman" w:hAnsi="Times New Roman" w:cs="Times New Roman"/>
          <w:sz w:val="24"/>
          <w:szCs w:val="24"/>
        </w:rPr>
        <w:t>Состояние благоустройства населенных пунктов будет приведено в соответствие с нормативными требованиями, что позволит повысить уровень удовлетворенности населения. Уровень информированности жителей в сфере</w:t>
      </w:r>
      <w:r w:rsidRPr="00EE6707">
        <w:rPr>
          <w:rFonts w:ascii="Times New Roman" w:hAnsi="Times New Roman" w:cs="Times New Roman"/>
          <w:color w:val="000000"/>
          <w:sz w:val="24"/>
          <w:szCs w:val="24"/>
        </w:rPr>
        <w:t xml:space="preserve"> благоустройства станет высоким, в результате чего граждане будут активнее участвовать в решении вопросов благоустройства населенных пунктов.</w:t>
      </w:r>
    </w:p>
    <w:p w:rsidR="00633E49" w:rsidRPr="00EE6707" w:rsidRDefault="00633E49" w:rsidP="00633E49">
      <w:pPr>
        <w:widowControl w:val="0"/>
        <w:autoSpaceDE w:val="0"/>
        <w:autoSpaceDN w:val="0"/>
        <w:adjustRightInd w:val="0"/>
        <w:spacing w:after="0" w:line="240" w:lineRule="auto"/>
        <w:jc w:val="center"/>
        <w:rPr>
          <w:rFonts w:ascii="Times New Roman" w:hAnsi="Times New Roman" w:cs="Times New Roman"/>
          <w:sz w:val="24"/>
          <w:szCs w:val="24"/>
        </w:rPr>
      </w:pPr>
    </w:p>
    <w:p w:rsidR="00633E49" w:rsidRPr="00786D74" w:rsidRDefault="00633E49" w:rsidP="00786D74">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EE6707">
        <w:rPr>
          <w:rFonts w:ascii="Times New Roman" w:hAnsi="Times New Roman" w:cs="Times New Roman"/>
          <w:b/>
          <w:sz w:val="24"/>
          <w:szCs w:val="24"/>
        </w:rPr>
        <w:t xml:space="preserve">Раздел 3. Характеристика основных мероприятий подпрограммы муниципальной программы </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Комплексный характер целей и задач подпрограммы обуславливает целесообразность использования программно-целевых методов управления для скоординированного достижения взаимосвязанных целей и решения соответствующих им задач как в целом по подпрограмме, так и по ее отдельным блокам.</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 рамках подпрограммы предполагается реализация следующих основных мероприятий.</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lastRenderedPageBreak/>
        <w:t>Основное мероприятие 2.1. Организация уличного освещения, содержание и ремонт объектов уличного освещения.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включает финансирование из бюджета поселения мероприятий по оплате электроэнергии за уличное освещение, и оплаты мероприятий по содержанию и ремонту сетей уличного освещения поселения.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2.2. Уборка мусора и несанкционированных свалок, создание условий для организации централизованного сбора и вывоза твердых бытовых отходов.</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выявление и ликвидация несанкционированных свалок;</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работы с населением и организациями по заключению договоров на вывоз мусора.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2.3. Содержание и ремонт объектов благоустройства и мест общего пользования.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ремонтов объектов благоустройства;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противоклещевой обработки мест общего пользования;</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выявление мест произрастания сорной и карантинной растительности и организация в проведении работ по ее уничтожению.</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Основное мероприятие 2.4. Расходы по организации содержания мест захоронений.</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проведение текущего ремонта мест захоронений ВОВ.</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 xml:space="preserve"> Основное мероприятие 2.5. Информирование населения по вопросам благоустройства.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Данное мероприятие предусматривает:</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освещение на информационных стендах, на сходах граждан вопросов благоустройства;</w:t>
      </w:r>
    </w:p>
    <w:p w:rsidR="00633E49" w:rsidRPr="00EE6707"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подготовка и издание методических и информационных материалов по вопросам благоустройства.</w:t>
      </w:r>
    </w:p>
    <w:p w:rsidR="00633E49" w:rsidRDefault="00633E49" w:rsidP="00633E49">
      <w:pPr>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Реализация указанного мероприятия позволит провести необходимую информационную работу с населением, что приведет к принятию жителями осознанных решений в сфере благоустройства населенных пунктов.</w:t>
      </w:r>
    </w:p>
    <w:p w:rsidR="00AF3A0A" w:rsidRDefault="00AF3A0A" w:rsidP="00633E49">
      <w:pPr>
        <w:spacing w:after="0" w:line="240" w:lineRule="auto"/>
        <w:ind w:firstLine="709"/>
        <w:jc w:val="both"/>
        <w:rPr>
          <w:rFonts w:ascii="Times New Roman" w:hAnsi="Times New Roman" w:cs="Times New Roman"/>
          <w:bCs/>
          <w:sz w:val="24"/>
          <w:szCs w:val="24"/>
        </w:rPr>
      </w:pPr>
      <w:r>
        <w:rPr>
          <w:rFonts w:ascii="Times New Roman" w:hAnsi="Times New Roman" w:cs="Times New Roman"/>
          <w:sz w:val="24"/>
          <w:szCs w:val="24"/>
        </w:rPr>
        <w:t>Основное мероприятие 2.6</w:t>
      </w:r>
      <w:r w:rsidRPr="00EE6707">
        <w:rPr>
          <w:rFonts w:ascii="Times New Roman" w:hAnsi="Times New Roman" w:cs="Times New Roman"/>
          <w:sz w:val="24"/>
          <w:szCs w:val="24"/>
        </w:rPr>
        <w:t>.</w:t>
      </w:r>
      <w:r w:rsidRPr="00AF3A0A">
        <w:rPr>
          <w:rFonts w:ascii="Times New Roman" w:hAnsi="Times New Roman" w:cs="Times New Roman"/>
          <w:bCs/>
          <w:sz w:val="24"/>
          <w:szCs w:val="24"/>
        </w:rPr>
        <w:t>Расходы  по содержанию и ремонту объектов благоустройства и мест общего пользования</w:t>
      </w:r>
      <w:r>
        <w:rPr>
          <w:rFonts w:ascii="Times New Roman" w:hAnsi="Times New Roman" w:cs="Times New Roman"/>
          <w:bCs/>
          <w:sz w:val="24"/>
          <w:szCs w:val="24"/>
        </w:rPr>
        <w:t>.</w:t>
      </w:r>
    </w:p>
    <w:p w:rsidR="003D2F97" w:rsidRDefault="003D2F97" w:rsidP="003D2F97">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t>Данное мероприятие предусматривает:</w:t>
      </w:r>
    </w:p>
    <w:p w:rsidR="003D2F97" w:rsidRPr="00860390" w:rsidRDefault="003D2F97" w:rsidP="003D2F97">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 xml:space="preserve"> Приобретение, установку и ремонт объектов благоустройства.</w:t>
      </w:r>
    </w:p>
    <w:p w:rsidR="00633E49" w:rsidRPr="00EE6707" w:rsidRDefault="00633E49" w:rsidP="00633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EE6707">
        <w:rPr>
          <w:rFonts w:ascii="Times New Roman" w:hAnsi="Times New Roman" w:cs="Times New Roman"/>
          <w:sz w:val="24"/>
          <w:szCs w:val="24"/>
        </w:rPr>
        <w:t>Информация об основных мероприятиях подпрограммы приведена в  приложении № 4 к муниципальной программе.</w:t>
      </w:r>
    </w:p>
    <w:p w:rsidR="00633E49" w:rsidRPr="00EE6707" w:rsidRDefault="00633E49" w:rsidP="00633E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33E49" w:rsidRPr="00786D74" w:rsidRDefault="00633E49" w:rsidP="00786D74">
      <w:pPr>
        <w:widowControl w:val="0"/>
        <w:autoSpaceDE w:val="0"/>
        <w:autoSpaceDN w:val="0"/>
        <w:adjustRightInd w:val="0"/>
        <w:spacing w:after="0" w:line="240" w:lineRule="auto"/>
        <w:ind w:firstLine="708"/>
        <w:jc w:val="center"/>
        <w:rPr>
          <w:rFonts w:ascii="Times New Roman" w:hAnsi="Times New Roman" w:cs="Times New Roman"/>
          <w:b/>
          <w:sz w:val="24"/>
          <w:szCs w:val="24"/>
        </w:rPr>
      </w:pPr>
      <w:r w:rsidRPr="00EE6707">
        <w:rPr>
          <w:rFonts w:ascii="Times New Roman" w:hAnsi="Times New Roman" w:cs="Times New Roman"/>
          <w:b/>
          <w:sz w:val="24"/>
          <w:szCs w:val="24"/>
        </w:rPr>
        <w:t>Раздел 4. Информация по ресурсному обеспечению подпрограммы</w:t>
      </w:r>
    </w:p>
    <w:p w:rsidR="00560600" w:rsidRPr="00EE6707" w:rsidRDefault="00560600" w:rsidP="00560600">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Общий объем финансирования подпрограммы </w:t>
      </w:r>
      <w:r>
        <w:rPr>
          <w:rFonts w:ascii="Times New Roman" w:hAnsi="Times New Roman" w:cs="Times New Roman"/>
          <w:sz w:val="24"/>
          <w:szCs w:val="24"/>
        </w:rPr>
        <w:t xml:space="preserve">составляет– 8 359,1 </w:t>
      </w:r>
      <w:r w:rsidRPr="00EE6707">
        <w:rPr>
          <w:rFonts w:ascii="Times New Roman" w:hAnsi="Times New Roman" w:cs="Times New Roman"/>
          <w:sz w:val="24"/>
          <w:szCs w:val="24"/>
        </w:rPr>
        <w:t xml:space="preserve">тыс. рублей, в том числе по годам: </w:t>
      </w:r>
    </w:p>
    <w:p w:rsidR="00560600" w:rsidRDefault="00560600" w:rsidP="00560600">
      <w:pPr>
        <w:spacing w:after="0" w:line="240" w:lineRule="auto"/>
        <w:jc w:val="both"/>
        <w:rPr>
          <w:rFonts w:ascii="Times New Roman" w:hAnsi="Times New Roman" w:cs="Times New Roman"/>
          <w:sz w:val="24"/>
          <w:szCs w:val="24"/>
        </w:rPr>
      </w:pPr>
    </w:p>
    <w:p w:rsidR="00560600" w:rsidRPr="00F025E3" w:rsidRDefault="00560600" w:rsidP="00560600">
      <w:pPr>
        <w:spacing w:after="0" w:line="240" w:lineRule="auto"/>
        <w:jc w:val="both"/>
        <w:rPr>
          <w:rFonts w:ascii="Times New Roman" w:hAnsi="Times New Roman" w:cs="Times New Roman"/>
          <w:sz w:val="24"/>
          <w:szCs w:val="24"/>
        </w:rPr>
      </w:pPr>
      <w:r w:rsidRPr="00F025E3">
        <w:rPr>
          <w:rFonts w:ascii="Times New Roman" w:hAnsi="Times New Roman" w:cs="Times New Roman"/>
          <w:sz w:val="24"/>
          <w:szCs w:val="24"/>
        </w:rPr>
        <w:t>в 2014 году –  888,7   тыс. рублей;</w:t>
      </w:r>
    </w:p>
    <w:p w:rsidR="00560600" w:rsidRPr="00F025E3" w:rsidRDefault="00560600" w:rsidP="00560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2015 году –  1466</w:t>
      </w:r>
      <w:r w:rsidRPr="00F025E3">
        <w:rPr>
          <w:rFonts w:ascii="Times New Roman" w:hAnsi="Times New Roman" w:cs="Times New Roman"/>
          <w:sz w:val="24"/>
          <w:szCs w:val="24"/>
        </w:rPr>
        <w:t>,4 тыс. рублей;</w:t>
      </w:r>
    </w:p>
    <w:p w:rsidR="0056060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560600" w:rsidRPr="000445E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2014 года – 0,0 тыс. рублей;</w:t>
      </w:r>
    </w:p>
    <w:p w:rsidR="00560600" w:rsidRPr="00F025E3" w:rsidRDefault="00560600" w:rsidP="00560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2016 году –  1093,0</w:t>
      </w:r>
      <w:r w:rsidRPr="00F025E3">
        <w:rPr>
          <w:rFonts w:ascii="Times New Roman" w:hAnsi="Times New Roman" w:cs="Times New Roman"/>
          <w:sz w:val="24"/>
          <w:szCs w:val="24"/>
        </w:rPr>
        <w:t xml:space="preserve"> тыс. рублей;</w:t>
      </w:r>
    </w:p>
    <w:p w:rsidR="0056060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560600" w:rsidRPr="000445E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 xml:space="preserve">179,5 </w:t>
      </w:r>
      <w:r w:rsidRPr="000445E0">
        <w:rPr>
          <w:rFonts w:ascii="Times New Roman" w:hAnsi="Times New Roman"/>
          <w:color w:val="000000" w:themeColor="text1"/>
          <w:kern w:val="2"/>
          <w:sz w:val="24"/>
          <w:szCs w:val="24"/>
        </w:rPr>
        <w:t xml:space="preserve"> тыс. рублей;</w:t>
      </w:r>
    </w:p>
    <w:p w:rsidR="00560600" w:rsidRDefault="00560600" w:rsidP="00560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2017 году –  1 256,8 </w:t>
      </w:r>
      <w:r w:rsidRPr="00F025E3">
        <w:rPr>
          <w:rFonts w:ascii="Times New Roman" w:hAnsi="Times New Roman" w:cs="Times New Roman"/>
          <w:sz w:val="24"/>
          <w:szCs w:val="24"/>
        </w:rPr>
        <w:t>тыс. рублей;</w:t>
      </w:r>
    </w:p>
    <w:p w:rsidR="0056060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lastRenderedPageBreak/>
        <w:t xml:space="preserve">из них неисполненные расходные обязательства </w:t>
      </w:r>
    </w:p>
    <w:p w:rsidR="00560600" w:rsidRPr="000445E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Pr>
          <w:rFonts w:ascii="Times New Roman" w:hAnsi="Times New Roman"/>
          <w:color w:val="000000" w:themeColor="text1"/>
          <w:kern w:val="2"/>
          <w:sz w:val="24"/>
          <w:szCs w:val="24"/>
        </w:rPr>
        <w:t>2016</w:t>
      </w:r>
      <w:r w:rsidRPr="000445E0">
        <w:rPr>
          <w:rFonts w:ascii="Times New Roman" w:hAnsi="Times New Roman"/>
          <w:color w:val="000000" w:themeColor="text1"/>
          <w:kern w:val="2"/>
          <w:sz w:val="24"/>
          <w:szCs w:val="24"/>
        </w:rPr>
        <w:t xml:space="preserve"> года – 0,0 тыс. рублей;</w:t>
      </w:r>
    </w:p>
    <w:p w:rsidR="00560600" w:rsidRPr="00F025E3" w:rsidRDefault="00560600" w:rsidP="00560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2018 году –  1 691,9</w:t>
      </w:r>
      <w:r w:rsidRPr="00F025E3">
        <w:rPr>
          <w:rFonts w:ascii="Times New Roman" w:hAnsi="Times New Roman" w:cs="Times New Roman"/>
          <w:sz w:val="24"/>
          <w:szCs w:val="24"/>
        </w:rPr>
        <w:t xml:space="preserve">   тыс. рублей;</w:t>
      </w:r>
    </w:p>
    <w:p w:rsidR="00560600" w:rsidRPr="00F025E3" w:rsidRDefault="00560600" w:rsidP="00560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2019 году –  1 099,8</w:t>
      </w:r>
      <w:r w:rsidRPr="00F025E3">
        <w:rPr>
          <w:rFonts w:ascii="Times New Roman" w:hAnsi="Times New Roman" w:cs="Times New Roman"/>
          <w:sz w:val="24"/>
          <w:szCs w:val="24"/>
        </w:rPr>
        <w:t xml:space="preserve">  тыс. рублей;</w:t>
      </w:r>
    </w:p>
    <w:p w:rsidR="00560600" w:rsidRDefault="00560600" w:rsidP="00560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2020 году –   862,5</w:t>
      </w:r>
      <w:r w:rsidRPr="00F025E3">
        <w:rPr>
          <w:rFonts w:ascii="Times New Roman" w:hAnsi="Times New Roman" w:cs="Times New Roman"/>
          <w:sz w:val="24"/>
          <w:szCs w:val="24"/>
        </w:rPr>
        <w:t xml:space="preserve">   тыс. рублей.</w:t>
      </w:r>
    </w:p>
    <w:p w:rsidR="00560600" w:rsidRDefault="00560600" w:rsidP="00560600">
      <w:pPr>
        <w:spacing w:after="0" w:line="240" w:lineRule="auto"/>
        <w:jc w:val="both"/>
        <w:rPr>
          <w:rFonts w:ascii="Times New Roman" w:hAnsi="Times New Roman" w:cs="Times New Roman"/>
          <w:sz w:val="24"/>
          <w:szCs w:val="24"/>
        </w:rPr>
      </w:pPr>
    </w:p>
    <w:p w:rsidR="00560600" w:rsidRDefault="00560600" w:rsidP="00560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бюджета поселения – 8 239,1 тыс. рублей, </w:t>
      </w:r>
    </w:p>
    <w:p w:rsidR="00560600" w:rsidRDefault="00560600" w:rsidP="00560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560600" w:rsidRPr="00EE6707" w:rsidRDefault="00560600" w:rsidP="00560600">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888,7</w:t>
      </w:r>
      <w:r w:rsidRPr="00EE6707">
        <w:rPr>
          <w:rFonts w:ascii="Times New Roman" w:hAnsi="Times New Roman" w:cs="Times New Roman"/>
          <w:sz w:val="24"/>
          <w:szCs w:val="24"/>
        </w:rPr>
        <w:t>тыс. рублей;</w:t>
      </w:r>
    </w:p>
    <w:p w:rsidR="00560600" w:rsidRPr="00EE6707" w:rsidRDefault="00560600" w:rsidP="00560600">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1466,4 </w:t>
      </w:r>
      <w:r w:rsidRPr="00EE6707">
        <w:rPr>
          <w:rFonts w:ascii="Times New Roman" w:hAnsi="Times New Roman" w:cs="Times New Roman"/>
          <w:sz w:val="24"/>
          <w:szCs w:val="24"/>
        </w:rPr>
        <w:t>тыс. рублей;</w:t>
      </w:r>
    </w:p>
    <w:p w:rsidR="0056060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560600" w:rsidRPr="000445E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2014 года – 0,0 тыс. рублей;</w:t>
      </w:r>
    </w:p>
    <w:p w:rsidR="00560600" w:rsidRPr="000445E0" w:rsidRDefault="00560600" w:rsidP="00560600">
      <w:pPr>
        <w:spacing w:after="0" w:line="240" w:lineRule="auto"/>
        <w:jc w:val="both"/>
        <w:rPr>
          <w:rFonts w:ascii="Times New Roman" w:hAnsi="Times New Roman" w:cs="Times New Roman"/>
          <w:sz w:val="24"/>
          <w:szCs w:val="24"/>
        </w:rPr>
      </w:pPr>
      <w:r w:rsidRPr="000445E0">
        <w:rPr>
          <w:rFonts w:ascii="Times New Roman" w:hAnsi="Times New Roman" w:cs="Times New Roman"/>
          <w:sz w:val="24"/>
          <w:szCs w:val="24"/>
        </w:rPr>
        <w:t xml:space="preserve">в 2016 году –  </w:t>
      </w:r>
      <w:r>
        <w:rPr>
          <w:rFonts w:ascii="Times New Roman" w:hAnsi="Times New Roman" w:cs="Times New Roman"/>
          <w:sz w:val="24"/>
          <w:szCs w:val="24"/>
        </w:rPr>
        <w:t>973,0</w:t>
      </w:r>
      <w:r w:rsidRPr="000445E0">
        <w:rPr>
          <w:rFonts w:ascii="Times New Roman" w:hAnsi="Times New Roman" w:cs="Times New Roman"/>
          <w:sz w:val="24"/>
          <w:szCs w:val="24"/>
        </w:rPr>
        <w:t xml:space="preserve"> тыс. рублей;</w:t>
      </w:r>
    </w:p>
    <w:p w:rsidR="0056060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560600" w:rsidRPr="000445E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179,5</w:t>
      </w:r>
      <w:r w:rsidRPr="000445E0">
        <w:rPr>
          <w:rFonts w:ascii="Times New Roman" w:hAnsi="Times New Roman"/>
          <w:color w:val="000000" w:themeColor="text1"/>
          <w:kern w:val="2"/>
          <w:sz w:val="24"/>
          <w:szCs w:val="24"/>
        </w:rPr>
        <w:t xml:space="preserve"> тыс. рублей;</w:t>
      </w:r>
    </w:p>
    <w:p w:rsidR="00560600" w:rsidRDefault="00560600" w:rsidP="00560600">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Pr>
          <w:rFonts w:ascii="Times New Roman" w:hAnsi="Times New Roman" w:cs="Times New Roman"/>
          <w:sz w:val="24"/>
          <w:szCs w:val="24"/>
        </w:rPr>
        <w:t xml:space="preserve"> 1 256,8</w:t>
      </w:r>
      <w:r w:rsidRPr="00EE6707">
        <w:rPr>
          <w:rFonts w:ascii="Times New Roman" w:hAnsi="Times New Roman" w:cs="Times New Roman"/>
          <w:sz w:val="24"/>
          <w:szCs w:val="24"/>
        </w:rPr>
        <w:t xml:space="preserve"> тыс. рублей;</w:t>
      </w:r>
    </w:p>
    <w:p w:rsidR="0056060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560600" w:rsidRPr="00EE6707" w:rsidRDefault="00560600" w:rsidP="00560600">
      <w:pPr>
        <w:spacing w:after="0" w:line="240" w:lineRule="auto"/>
        <w:jc w:val="both"/>
        <w:rPr>
          <w:rFonts w:ascii="Times New Roman" w:hAnsi="Times New Roman" w:cs="Times New Roman"/>
          <w:sz w:val="24"/>
          <w:szCs w:val="24"/>
        </w:rPr>
      </w:pPr>
      <w:r>
        <w:rPr>
          <w:rFonts w:ascii="Times New Roman" w:hAnsi="Times New Roman"/>
          <w:color w:val="000000" w:themeColor="text1"/>
          <w:kern w:val="2"/>
          <w:sz w:val="24"/>
          <w:szCs w:val="24"/>
        </w:rPr>
        <w:t>2016</w:t>
      </w:r>
      <w:r w:rsidRPr="000445E0">
        <w:rPr>
          <w:rFonts w:ascii="Times New Roman" w:hAnsi="Times New Roman"/>
          <w:color w:val="000000" w:themeColor="text1"/>
          <w:kern w:val="2"/>
          <w:sz w:val="24"/>
          <w:szCs w:val="24"/>
        </w:rPr>
        <w:t xml:space="preserve"> года – 0,0 тыс. рублей;</w:t>
      </w:r>
    </w:p>
    <w:p w:rsidR="00560600" w:rsidRPr="00EE6707" w:rsidRDefault="00560600" w:rsidP="00560600">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Pr>
          <w:rFonts w:ascii="Times New Roman" w:hAnsi="Times New Roman" w:cs="Times New Roman"/>
          <w:sz w:val="24"/>
          <w:szCs w:val="24"/>
        </w:rPr>
        <w:t xml:space="preserve"> 1 691,9 </w:t>
      </w:r>
      <w:r w:rsidRPr="00EE6707">
        <w:rPr>
          <w:rFonts w:ascii="Times New Roman" w:hAnsi="Times New Roman" w:cs="Times New Roman"/>
          <w:sz w:val="24"/>
          <w:szCs w:val="24"/>
        </w:rPr>
        <w:t>тыс. рублей;</w:t>
      </w:r>
    </w:p>
    <w:p w:rsidR="00560600" w:rsidRPr="00EE6707" w:rsidRDefault="00560600" w:rsidP="00560600">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Pr>
          <w:rFonts w:ascii="Times New Roman" w:hAnsi="Times New Roman" w:cs="Times New Roman"/>
          <w:sz w:val="24"/>
          <w:szCs w:val="24"/>
        </w:rPr>
        <w:t xml:space="preserve"> 1 099,8 </w:t>
      </w:r>
      <w:r w:rsidRPr="00EE6707">
        <w:rPr>
          <w:rFonts w:ascii="Times New Roman" w:hAnsi="Times New Roman" w:cs="Times New Roman"/>
          <w:sz w:val="24"/>
          <w:szCs w:val="24"/>
        </w:rPr>
        <w:t>тыс. рублей;</w:t>
      </w:r>
    </w:p>
    <w:p w:rsidR="00560600" w:rsidRDefault="00560600" w:rsidP="00560600">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2020 году –</w:t>
      </w:r>
      <w:r>
        <w:rPr>
          <w:rFonts w:ascii="Times New Roman" w:hAnsi="Times New Roman" w:cs="Times New Roman"/>
          <w:sz w:val="24"/>
          <w:szCs w:val="24"/>
        </w:rPr>
        <w:t xml:space="preserve"> 862,5 </w:t>
      </w:r>
      <w:r w:rsidRPr="00EE6707">
        <w:rPr>
          <w:rFonts w:ascii="Times New Roman" w:hAnsi="Times New Roman" w:cs="Times New Roman"/>
          <w:sz w:val="24"/>
          <w:szCs w:val="24"/>
        </w:rPr>
        <w:t>тыс. рублей.</w:t>
      </w:r>
    </w:p>
    <w:p w:rsidR="00560600" w:rsidRDefault="00560600" w:rsidP="00560600">
      <w:pPr>
        <w:spacing w:after="0" w:line="240" w:lineRule="auto"/>
        <w:jc w:val="both"/>
        <w:rPr>
          <w:rFonts w:ascii="Times New Roman" w:hAnsi="Times New Roman" w:cs="Times New Roman"/>
          <w:sz w:val="24"/>
          <w:szCs w:val="24"/>
        </w:rPr>
      </w:pPr>
    </w:p>
    <w:p w:rsidR="00560600" w:rsidRDefault="00560600" w:rsidP="00560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 счет средств областного бюджета – 120,0 тыс. рублей, </w:t>
      </w:r>
    </w:p>
    <w:p w:rsidR="00560600" w:rsidRDefault="00560600" w:rsidP="0056060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том числе по годам:</w:t>
      </w:r>
    </w:p>
    <w:p w:rsidR="00560600" w:rsidRPr="00EE6707" w:rsidRDefault="00560600" w:rsidP="00560600">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2014 году – </w:t>
      </w:r>
      <w:r>
        <w:rPr>
          <w:rFonts w:ascii="Times New Roman" w:hAnsi="Times New Roman" w:cs="Times New Roman"/>
          <w:sz w:val="24"/>
          <w:szCs w:val="24"/>
        </w:rPr>
        <w:t xml:space="preserve"> 0,0</w:t>
      </w:r>
      <w:r w:rsidRPr="00EE6707">
        <w:rPr>
          <w:rFonts w:ascii="Times New Roman" w:hAnsi="Times New Roman" w:cs="Times New Roman"/>
          <w:sz w:val="24"/>
          <w:szCs w:val="24"/>
        </w:rPr>
        <w:t>тыс. рублей;</w:t>
      </w:r>
    </w:p>
    <w:p w:rsidR="00560600" w:rsidRPr="00EE6707" w:rsidRDefault="00560600" w:rsidP="00560600">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2015 году – </w:t>
      </w:r>
      <w:r>
        <w:rPr>
          <w:rFonts w:ascii="Times New Roman" w:hAnsi="Times New Roman" w:cs="Times New Roman"/>
          <w:sz w:val="24"/>
          <w:szCs w:val="24"/>
        </w:rPr>
        <w:t xml:space="preserve"> 0,0</w:t>
      </w:r>
      <w:r w:rsidRPr="00EE6707">
        <w:rPr>
          <w:rFonts w:ascii="Times New Roman" w:hAnsi="Times New Roman" w:cs="Times New Roman"/>
          <w:sz w:val="24"/>
          <w:szCs w:val="24"/>
        </w:rPr>
        <w:t>тыс. рублей;</w:t>
      </w:r>
    </w:p>
    <w:p w:rsidR="0056060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560600" w:rsidRPr="000445E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2014 года – 0,0 тыс. рублей;</w:t>
      </w:r>
    </w:p>
    <w:p w:rsidR="00560600" w:rsidRPr="000445E0" w:rsidRDefault="00560600" w:rsidP="00560600">
      <w:pPr>
        <w:spacing w:after="0" w:line="240" w:lineRule="auto"/>
        <w:jc w:val="both"/>
        <w:rPr>
          <w:rFonts w:ascii="Times New Roman" w:hAnsi="Times New Roman" w:cs="Times New Roman"/>
          <w:sz w:val="24"/>
          <w:szCs w:val="24"/>
        </w:rPr>
      </w:pPr>
      <w:r w:rsidRPr="000445E0">
        <w:rPr>
          <w:rFonts w:ascii="Times New Roman" w:hAnsi="Times New Roman" w:cs="Times New Roman"/>
          <w:sz w:val="24"/>
          <w:szCs w:val="24"/>
        </w:rPr>
        <w:t xml:space="preserve">в 2016 году –  </w:t>
      </w:r>
      <w:r>
        <w:rPr>
          <w:rFonts w:ascii="Times New Roman" w:hAnsi="Times New Roman" w:cs="Times New Roman"/>
          <w:sz w:val="24"/>
          <w:szCs w:val="24"/>
        </w:rPr>
        <w:t>120,0</w:t>
      </w:r>
      <w:r w:rsidRPr="000445E0">
        <w:rPr>
          <w:rFonts w:ascii="Times New Roman" w:hAnsi="Times New Roman" w:cs="Times New Roman"/>
          <w:sz w:val="24"/>
          <w:szCs w:val="24"/>
        </w:rPr>
        <w:t xml:space="preserve"> тыс. рублей;</w:t>
      </w:r>
    </w:p>
    <w:p w:rsidR="0056060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560600" w:rsidRPr="000445E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201</w:t>
      </w:r>
      <w:r>
        <w:rPr>
          <w:rFonts w:ascii="Times New Roman" w:hAnsi="Times New Roman"/>
          <w:color w:val="000000" w:themeColor="text1"/>
          <w:kern w:val="2"/>
          <w:sz w:val="24"/>
          <w:szCs w:val="24"/>
        </w:rPr>
        <w:t>5</w:t>
      </w:r>
      <w:r w:rsidRPr="000445E0">
        <w:rPr>
          <w:rFonts w:ascii="Times New Roman" w:hAnsi="Times New Roman"/>
          <w:color w:val="000000" w:themeColor="text1"/>
          <w:kern w:val="2"/>
          <w:sz w:val="24"/>
          <w:szCs w:val="24"/>
        </w:rPr>
        <w:t xml:space="preserve"> года – </w:t>
      </w:r>
      <w:r>
        <w:rPr>
          <w:rFonts w:ascii="Times New Roman" w:hAnsi="Times New Roman"/>
          <w:color w:val="000000" w:themeColor="text1"/>
          <w:kern w:val="2"/>
          <w:sz w:val="24"/>
          <w:szCs w:val="24"/>
        </w:rPr>
        <w:t>0,0</w:t>
      </w:r>
      <w:r w:rsidRPr="000445E0">
        <w:rPr>
          <w:rFonts w:ascii="Times New Roman" w:hAnsi="Times New Roman"/>
          <w:color w:val="000000" w:themeColor="text1"/>
          <w:kern w:val="2"/>
          <w:sz w:val="24"/>
          <w:szCs w:val="24"/>
        </w:rPr>
        <w:t xml:space="preserve"> тыс. рублей;</w:t>
      </w:r>
    </w:p>
    <w:p w:rsidR="00560600" w:rsidRDefault="00560600" w:rsidP="00560600">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2017 году – </w:t>
      </w:r>
      <w:r>
        <w:rPr>
          <w:rFonts w:ascii="Times New Roman" w:hAnsi="Times New Roman" w:cs="Times New Roman"/>
          <w:sz w:val="24"/>
          <w:szCs w:val="24"/>
        </w:rPr>
        <w:t>0,0</w:t>
      </w:r>
      <w:r w:rsidRPr="00EE6707">
        <w:rPr>
          <w:rFonts w:ascii="Times New Roman" w:hAnsi="Times New Roman" w:cs="Times New Roman"/>
          <w:sz w:val="24"/>
          <w:szCs w:val="24"/>
        </w:rPr>
        <w:t>тыс. рублей;</w:t>
      </w:r>
    </w:p>
    <w:p w:rsidR="00560600" w:rsidRDefault="00560600" w:rsidP="00560600">
      <w:pPr>
        <w:autoSpaceDE w:val="0"/>
        <w:autoSpaceDN w:val="0"/>
        <w:adjustRightInd w:val="0"/>
        <w:spacing w:after="0" w:line="240" w:lineRule="auto"/>
        <w:rPr>
          <w:rFonts w:ascii="Times New Roman" w:hAnsi="Times New Roman"/>
          <w:color w:val="000000" w:themeColor="text1"/>
          <w:kern w:val="2"/>
          <w:sz w:val="24"/>
          <w:szCs w:val="24"/>
        </w:rPr>
      </w:pPr>
      <w:r w:rsidRPr="000445E0">
        <w:rPr>
          <w:rFonts w:ascii="Times New Roman" w:hAnsi="Times New Roman"/>
          <w:color w:val="000000" w:themeColor="text1"/>
          <w:kern w:val="2"/>
          <w:sz w:val="24"/>
          <w:szCs w:val="24"/>
        </w:rPr>
        <w:t xml:space="preserve">из них неисполненные расходные обязательства </w:t>
      </w:r>
    </w:p>
    <w:p w:rsidR="00560600" w:rsidRPr="00EE6707" w:rsidRDefault="00560600" w:rsidP="00560600">
      <w:pPr>
        <w:spacing w:after="0" w:line="240" w:lineRule="auto"/>
        <w:jc w:val="both"/>
        <w:rPr>
          <w:rFonts w:ascii="Times New Roman" w:hAnsi="Times New Roman" w:cs="Times New Roman"/>
          <w:sz w:val="24"/>
          <w:szCs w:val="24"/>
        </w:rPr>
      </w:pPr>
      <w:r>
        <w:rPr>
          <w:rFonts w:ascii="Times New Roman" w:hAnsi="Times New Roman"/>
          <w:color w:val="000000" w:themeColor="text1"/>
          <w:kern w:val="2"/>
          <w:sz w:val="24"/>
          <w:szCs w:val="24"/>
        </w:rPr>
        <w:t>2016</w:t>
      </w:r>
      <w:r w:rsidRPr="000445E0">
        <w:rPr>
          <w:rFonts w:ascii="Times New Roman" w:hAnsi="Times New Roman"/>
          <w:color w:val="000000" w:themeColor="text1"/>
          <w:kern w:val="2"/>
          <w:sz w:val="24"/>
          <w:szCs w:val="24"/>
        </w:rPr>
        <w:t xml:space="preserve"> года – 0,0 тыс. рублей;</w:t>
      </w:r>
    </w:p>
    <w:p w:rsidR="00560600" w:rsidRPr="00EE6707" w:rsidRDefault="00560600" w:rsidP="00560600">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 xml:space="preserve">в 2018 году – </w:t>
      </w:r>
      <w:r>
        <w:rPr>
          <w:rFonts w:ascii="Times New Roman" w:hAnsi="Times New Roman" w:cs="Times New Roman"/>
          <w:sz w:val="24"/>
          <w:szCs w:val="24"/>
        </w:rPr>
        <w:t xml:space="preserve"> 0,0  </w:t>
      </w:r>
      <w:r w:rsidRPr="00EE6707">
        <w:rPr>
          <w:rFonts w:ascii="Times New Roman" w:hAnsi="Times New Roman" w:cs="Times New Roman"/>
          <w:sz w:val="24"/>
          <w:szCs w:val="24"/>
        </w:rPr>
        <w:t>тыс. рублей;</w:t>
      </w:r>
    </w:p>
    <w:p w:rsidR="00560600" w:rsidRPr="00EE6707" w:rsidRDefault="00560600" w:rsidP="00560600">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2019 году –</w:t>
      </w:r>
      <w:r>
        <w:rPr>
          <w:rFonts w:ascii="Times New Roman" w:hAnsi="Times New Roman" w:cs="Times New Roman"/>
          <w:sz w:val="24"/>
          <w:szCs w:val="24"/>
        </w:rPr>
        <w:t xml:space="preserve"> 0,0  </w:t>
      </w:r>
      <w:r w:rsidRPr="00EE6707">
        <w:rPr>
          <w:rFonts w:ascii="Times New Roman" w:hAnsi="Times New Roman" w:cs="Times New Roman"/>
          <w:sz w:val="24"/>
          <w:szCs w:val="24"/>
        </w:rPr>
        <w:t>тыс. рублей;</w:t>
      </w:r>
    </w:p>
    <w:p w:rsidR="00560600" w:rsidRDefault="00560600" w:rsidP="00560600">
      <w:pPr>
        <w:spacing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в 2020 году –</w:t>
      </w:r>
      <w:r>
        <w:rPr>
          <w:rFonts w:ascii="Times New Roman" w:hAnsi="Times New Roman" w:cs="Times New Roman"/>
          <w:sz w:val="24"/>
          <w:szCs w:val="24"/>
        </w:rPr>
        <w:t xml:space="preserve"> 0,0 </w:t>
      </w:r>
      <w:r w:rsidRPr="00EE6707">
        <w:rPr>
          <w:rFonts w:ascii="Times New Roman" w:hAnsi="Times New Roman" w:cs="Times New Roman"/>
          <w:sz w:val="24"/>
          <w:szCs w:val="24"/>
        </w:rPr>
        <w:t>тыс. рублей.</w:t>
      </w:r>
    </w:p>
    <w:p w:rsidR="00343739" w:rsidRDefault="00343739" w:rsidP="00ED409F">
      <w:pPr>
        <w:spacing w:after="0" w:line="240" w:lineRule="auto"/>
        <w:jc w:val="both"/>
        <w:rPr>
          <w:rFonts w:ascii="Times New Roman" w:hAnsi="Times New Roman" w:cs="Times New Roman"/>
          <w:sz w:val="24"/>
          <w:szCs w:val="24"/>
        </w:rPr>
      </w:pPr>
    </w:p>
    <w:p w:rsidR="00786D74" w:rsidRPr="00786D74" w:rsidRDefault="00786D74" w:rsidP="00786D74">
      <w:pPr>
        <w:spacing w:after="0"/>
        <w:ind w:firstLine="709"/>
        <w:jc w:val="both"/>
        <w:rPr>
          <w:rFonts w:ascii="Times New Roman" w:hAnsi="Times New Roman" w:cs="Times New Roman"/>
          <w:sz w:val="24"/>
          <w:szCs w:val="24"/>
        </w:rPr>
      </w:pPr>
      <w:r w:rsidRPr="00731DD0">
        <w:rPr>
          <w:rFonts w:ascii="Times New Roman" w:hAnsi="Times New Roman" w:cs="Times New Roman"/>
          <w:color w:val="000000"/>
          <w:sz w:val="24"/>
          <w:szCs w:val="24"/>
        </w:rPr>
        <w:t>Подробные сведения об объеме финансовых ресурсов, необходимых для реализации подпрограммы муниципальной программы содержатся в Приложении №5 и Приложении №6 к муниципальной программе.</w:t>
      </w:r>
    </w:p>
    <w:p w:rsidR="00786D74" w:rsidRPr="00786D74" w:rsidRDefault="00786D74" w:rsidP="00786D74">
      <w:pPr>
        <w:spacing w:after="0" w:line="240" w:lineRule="auto"/>
        <w:ind w:firstLine="709"/>
        <w:jc w:val="both"/>
        <w:rPr>
          <w:rFonts w:ascii="Times New Roman" w:hAnsi="Times New Roman" w:cs="Times New Roman"/>
          <w:sz w:val="24"/>
          <w:szCs w:val="24"/>
        </w:rPr>
      </w:pPr>
    </w:p>
    <w:p w:rsidR="00515D6E" w:rsidRDefault="00515D6E" w:rsidP="007F684F">
      <w:pPr>
        <w:spacing w:after="0" w:line="240" w:lineRule="auto"/>
        <w:jc w:val="both"/>
        <w:rPr>
          <w:rFonts w:ascii="Times New Roman" w:eastAsia="SimSun" w:hAnsi="Times New Roman" w:cs="Times New Roman"/>
          <w:sz w:val="24"/>
          <w:szCs w:val="24"/>
        </w:rPr>
      </w:pPr>
    </w:p>
    <w:p w:rsidR="008963ED" w:rsidRDefault="004424D3" w:rsidP="004424D3">
      <w:pPr>
        <w:widowControl w:val="0"/>
        <w:spacing w:after="0" w:line="240" w:lineRule="auto"/>
        <w:jc w:val="center"/>
        <w:rPr>
          <w:rFonts w:ascii="Times New Roman" w:hAnsi="Times New Roman"/>
          <w:b/>
          <w:sz w:val="24"/>
          <w:szCs w:val="24"/>
        </w:rPr>
      </w:pPr>
      <w:r w:rsidRPr="00852849">
        <w:rPr>
          <w:rFonts w:ascii="Times New Roman" w:hAnsi="Times New Roman"/>
          <w:b/>
          <w:sz w:val="24"/>
          <w:szCs w:val="24"/>
        </w:rPr>
        <w:t>Подпрограмма 3.</w:t>
      </w:r>
    </w:p>
    <w:p w:rsidR="004424D3" w:rsidRPr="00852849" w:rsidRDefault="004424D3" w:rsidP="004424D3">
      <w:pPr>
        <w:widowControl w:val="0"/>
        <w:spacing w:after="0" w:line="240" w:lineRule="auto"/>
        <w:jc w:val="center"/>
        <w:rPr>
          <w:rFonts w:ascii="Times New Roman" w:hAnsi="Times New Roman"/>
          <w:b/>
          <w:bCs/>
          <w:sz w:val="24"/>
          <w:szCs w:val="24"/>
        </w:rPr>
      </w:pPr>
      <w:r w:rsidRPr="00852849">
        <w:rPr>
          <w:rFonts w:ascii="Times New Roman" w:hAnsi="Times New Roman"/>
          <w:b/>
          <w:sz w:val="24"/>
          <w:szCs w:val="24"/>
        </w:rPr>
        <w:t xml:space="preserve">«Переселение граждан из аварийного жилищного фонда на территории </w:t>
      </w:r>
      <w:r w:rsidR="00AF443B">
        <w:rPr>
          <w:rFonts w:ascii="Times New Roman" w:hAnsi="Times New Roman"/>
          <w:b/>
          <w:sz w:val="24"/>
          <w:szCs w:val="24"/>
        </w:rPr>
        <w:t xml:space="preserve">Ковалевского </w:t>
      </w:r>
      <w:r w:rsidRPr="00852849">
        <w:rPr>
          <w:rFonts w:ascii="Times New Roman" w:hAnsi="Times New Roman"/>
          <w:b/>
          <w:sz w:val="24"/>
          <w:szCs w:val="24"/>
        </w:rPr>
        <w:t xml:space="preserve"> сельского поселения» муниципальной программы</w:t>
      </w:r>
    </w:p>
    <w:p w:rsidR="00AF443B" w:rsidRDefault="00AF443B" w:rsidP="004424D3">
      <w:pPr>
        <w:pStyle w:val="ConsPlusTitle"/>
        <w:widowControl/>
        <w:jc w:val="center"/>
        <w:rPr>
          <w:rFonts w:ascii="Times New Roman" w:hAnsi="Times New Roman" w:cs="Times New Roman"/>
          <w:b w:val="0"/>
          <w:sz w:val="24"/>
          <w:szCs w:val="24"/>
        </w:rPr>
      </w:pPr>
    </w:p>
    <w:p w:rsidR="004424D3" w:rsidRPr="00852849" w:rsidRDefault="004424D3" w:rsidP="004424D3">
      <w:pPr>
        <w:pStyle w:val="ConsPlusTitle"/>
        <w:widowControl/>
        <w:jc w:val="center"/>
        <w:rPr>
          <w:rFonts w:ascii="Times New Roman" w:hAnsi="Times New Roman" w:cs="Times New Roman"/>
          <w:b w:val="0"/>
          <w:sz w:val="24"/>
          <w:szCs w:val="24"/>
        </w:rPr>
      </w:pPr>
      <w:r w:rsidRPr="00852849">
        <w:rPr>
          <w:rFonts w:ascii="Times New Roman" w:hAnsi="Times New Roman" w:cs="Times New Roman"/>
          <w:b w:val="0"/>
          <w:sz w:val="24"/>
          <w:szCs w:val="24"/>
        </w:rPr>
        <w:t>Паспорт подпрограммы</w:t>
      </w:r>
    </w:p>
    <w:p w:rsidR="004424D3" w:rsidRDefault="004424D3" w:rsidP="004424D3">
      <w:pPr>
        <w:widowControl w:val="0"/>
        <w:spacing w:after="0" w:line="240" w:lineRule="auto"/>
        <w:jc w:val="center"/>
        <w:rPr>
          <w:rFonts w:ascii="Times New Roman" w:hAnsi="Times New Roman"/>
          <w:sz w:val="24"/>
          <w:szCs w:val="24"/>
        </w:rPr>
      </w:pPr>
      <w:r w:rsidRPr="00852849">
        <w:rPr>
          <w:rFonts w:ascii="Times New Roman" w:hAnsi="Times New Roman"/>
          <w:sz w:val="24"/>
          <w:szCs w:val="24"/>
        </w:rPr>
        <w:t xml:space="preserve">«Переселение граждан из аварийного жилищного фонда на территории </w:t>
      </w:r>
      <w:r w:rsidR="000944C1">
        <w:rPr>
          <w:rFonts w:ascii="Times New Roman" w:hAnsi="Times New Roman"/>
          <w:sz w:val="24"/>
          <w:szCs w:val="24"/>
        </w:rPr>
        <w:t>Ковал</w:t>
      </w:r>
      <w:r w:rsidR="00AF443B">
        <w:rPr>
          <w:rFonts w:ascii="Times New Roman" w:hAnsi="Times New Roman"/>
          <w:sz w:val="24"/>
          <w:szCs w:val="24"/>
        </w:rPr>
        <w:t>евского</w:t>
      </w:r>
      <w:r w:rsidRPr="00852849">
        <w:rPr>
          <w:rFonts w:ascii="Times New Roman" w:hAnsi="Times New Roman"/>
          <w:sz w:val="24"/>
          <w:szCs w:val="24"/>
        </w:rPr>
        <w:t xml:space="preserve"> сельского поселения» муниципальной программы</w:t>
      </w:r>
    </w:p>
    <w:p w:rsidR="004424D3" w:rsidRPr="002A10C7" w:rsidRDefault="004424D3" w:rsidP="004424D3">
      <w:pPr>
        <w:widowControl w:val="0"/>
        <w:spacing w:after="0" w:line="240" w:lineRule="auto"/>
        <w:jc w:val="center"/>
        <w:rPr>
          <w:sz w:val="24"/>
          <w:szCs w:val="24"/>
        </w:rPr>
      </w:pPr>
    </w:p>
    <w:tbl>
      <w:tblPr>
        <w:tblW w:w="9915" w:type="dxa"/>
        <w:jc w:val="center"/>
        <w:tblInd w:w="-679" w:type="dxa"/>
        <w:tblLayout w:type="fixed"/>
        <w:tblLook w:val="04A0"/>
      </w:tblPr>
      <w:tblGrid>
        <w:gridCol w:w="2716"/>
        <w:gridCol w:w="7199"/>
      </w:tblGrid>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pStyle w:val="ConsPlusNonformat"/>
              <w:widowControl/>
              <w:rPr>
                <w:rFonts w:ascii="Times New Roman" w:hAnsi="Times New Roman" w:cs="Times New Roman"/>
                <w:sz w:val="24"/>
                <w:szCs w:val="24"/>
              </w:rPr>
            </w:pPr>
            <w:r w:rsidRPr="00852849">
              <w:rPr>
                <w:rFonts w:ascii="Times New Roman" w:hAnsi="Times New Roman" w:cs="Times New Roman"/>
                <w:sz w:val="24"/>
                <w:szCs w:val="24"/>
              </w:rPr>
              <w:lastRenderedPageBreak/>
              <w:t>Наименование подпрограммы</w:t>
            </w:r>
          </w:p>
        </w:tc>
        <w:tc>
          <w:tcPr>
            <w:tcW w:w="7199" w:type="dxa"/>
            <w:tcMar>
              <w:top w:w="28" w:type="dxa"/>
              <w:left w:w="28" w:type="dxa"/>
              <w:bottom w:w="28" w:type="dxa"/>
              <w:right w:w="28" w:type="dxa"/>
            </w:tcMar>
          </w:tcPr>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«Переселение граждан из аварийного жилищного фонда на территории </w:t>
            </w:r>
            <w:r w:rsidR="000944C1">
              <w:rPr>
                <w:rFonts w:ascii="Times New Roman" w:hAnsi="Times New Roman"/>
                <w:sz w:val="24"/>
                <w:szCs w:val="24"/>
              </w:rPr>
              <w:t>Ковалевского</w:t>
            </w:r>
            <w:r w:rsidRPr="00852849">
              <w:rPr>
                <w:rFonts w:ascii="Times New Roman" w:hAnsi="Times New Roman"/>
                <w:sz w:val="24"/>
                <w:szCs w:val="24"/>
              </w:rPr>
              <w:t xml:space="preserve"> сельского поселения» (далее - подпрограмма)</w:t>
            </w:r>
          </w:p>
        </w:tc>
      </w:tr>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 xml:space="preserve">Ответственный исполнитель подпрограммы </w:t>
            </w:r>
          </w:p>
        </w:tc>
        <w:tc>
          <w:tcPr>
            <w:tcW w:w="7199" w:type="dxa"/>
            <w:tcMar>
              <w:top w:w="28" w:type="dxa"/>
              <w:left w:w="28" w:type="dxa"/>
              <w:bottom w:w="28" w:type="dxa"/>
              <w:right w:w="28" w:type="dxa"/>
            </w:tcMar>
          </w:tcPr>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Администрация </w:t>
            </w:r>
            <w:r w:rsidR="000944C1">
              <w:rPr>
                <w:rFonts w:ascii="Times New Roman" w:hAnsi="Times New Roman"/>
                <w:kern w:val="2"/>
                <w:sz w:val="24"/>
                <w:szCs w:val="24"/>
              </w:rPr>
              <w:t>Ковалевского</w:t>
            </w:r>
            <w:r w:rsidRPr="00852849">
              <w:rPr>
                <w:rFonts w:ascii="Times New Roman" w:hAnsi="Times New Roman"/>
                <w:kern w:val="2"/>
                <w:sz w:val="24"/>
                <w:szCs w:val="24"/>
              </w:rPr>
              <w:t xml:space="preserve"> сельского</w:t>
            </w:r>
            <w:r w:rsidRPr="00852849">
              <w:rPr>
                <w:rFonts w:ascii="Times New Roman" w:hAnsi="Times New Roman"/>
                <w:sz w:val="24"/>
                <w:szCs w:val="24"/>
              </w:rPr>
              <w:t xml:space="preserve"> поселения</w:t>
            </w:r>
          </w:p>
        </w:tc>
      </w:tr>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Участники подпрограммы</w:t>
            </w:r>
          </w:p>
        </w:tc>
        <w:tc>
          <w:tcPr>
            <w:tcW w:w="7199" w:type="dxa"/>
            <w:tcMar>
              <w:top w:w="28" w:type="dxa"/>
              <w:left w:w="28" w:type="dxa"/>
              <w:bottom w:w="28" w:type="dxa"/>
              <w:right w:w="28" w:type="dxa"/>
            </w:tcMar>
          </w:tcPr>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Администрация </w:t>
            </w:r>
            <w:r w:rsidR="000944C1">
              <w:rPr>
                <w:rFonts w:ascii="Times New Roman" w:hAnsi="Times New Roman"/>
                <w:kern w:val="2"/>
                <w:sz w:val="24"/>
                <w:szCs w:val="24"/>
              </w:rPr>
              <w:t>Ковалевского</w:t>
            </w:r>
            <w:r w:rsidRPr="00852849">
              <w:rPr>
                <w:rFonts w:ascii="Times New Roman" w:hAnsi="Times New Roman"/>
                <w:kern w:val="2"/>
                <w:sz w:val="24"/>
                <w:szCs w:val="24"/>
              </w:rPr>
              <w:t xml:space="preserve"> сельского</w:t>
            </w:r>
            <w:r w:rsidRPr="00852849">
              <w:rPr>
                <w:rFonts w:ascii="Times New Roman" w:hAnsi="Times New Roman"/>
                <w:sz w:val="24"/>
                <w:szCs w:val="24"/>
              </w:rPr>
              <w:t xml:space="preserve"> поселения</w:t>
            </w:r>
          </w:p>
          <w:p w:rsidR="004424D3" w:rsidRPr="00852849" w:rsidRDefault="004424D3" w:rsidP="00E47FC1">
            <w:pPr>
              <w:spacing w:after="0" w:line="240" w:lineRule="auto"/>
              <w:jc w:val="both"/>
              <w:rPr>
                <w:rFonts w:ascii="Times New Roman" w:hAnsi="Times New Roman"/>
                <w:sz w:val="24"/>
                <w:szCs w:val="24"/>
              </w:rPr>
            </w:pPr>
          </w:p>
        </w:tc>
      </w:tr>
      <w:tr w:rsidR="004424D3" w:rsidRPr="00852849" w:rsidTr="008963ED">
        <w:trPr>
          <w:jc w:val="center"/>
        </w:trPr>
        <w:tc>
          <w:tcPr>
            <w:tcW w:w="2716" w:type="dxa"/>
            <w:tcMar>
              <w:top w:w="28" w:type="dxa"/>
              <w:left w:w="28" w:type="dxa"/>
              <w:bottom w:w="28" w:type="dxa"/>
              <w:right w:w="28" w:type="dxa"/>
            </w:tcMar>
          </w:tcPr>
          <w:p w:rsidR="004424D3" w:rsidRPr="00923334" w:rsidRDefault="004424D3" w:rsidP="00E47FC1">
            <w:pPr>
              <w:spacing w:after="0" w:line="240" w:lineRule="auto"/>
              <w:rPr>
                <w:rFonts w:ascii="Times New Roman" w:hAnsi="Times New Roman"/>
                <w:sz w:val="24"/>
                <w:szCs w:val="24"/>
              </w:rPr>
            </w:pPr>
            <w:r w:rsidRPr="00923334">
              <w:rPr>
                <w:rFonts w:ascii="Times New Roman" w:hAnsi="Times New Roman"/>
                <w:sz w:val="24"/>
                <w:szCs w:val="24"/>
              </w:rPr>
              <w:t>Программно-целевые инструменты подпрограммы</w:t>
            </w:r>
          </w:p>
        </w:tc>
        <w:tc>
          <w:tcPr>
            <w:tcW w:w="7199" w:type="dxa"/>
            <w:tcMar>
              <w:top w:w="28" w:type="dxa"/>
              <w:left w:w="28" w:type="dxa"/>
              <w:bottom w:w="28" w:type="dxa"/>
              <w:right w:w="28" w:type="dxa"/>
            </w:tcMar>
          </w:tcPr>
          <w:p w:rsidR="004424D3" w:rsidRPr="00923334" w:rsidRDefault="004424D3" w:rsidP="00E47FC1">
            <w:pPr>
              <w:pStyle w:val="af"/>
              <w:rPr>
                <w:lang w:eastAsia="ru-RU"/>
              </w:rPr>
            </w:pPr>
            <w:r w:rsidRPr="00923334">
              <w:rPr>
                <w:lang w:eastAsia="ru-RU"/>
              </w:rPr>
              <w:t>отсутствуют</w:t>
            </w:r>
          </w:p>
        </w:tc>
      </w:tr>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Цель</w:t>
            </w:r>
          </w:p>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подпрограммы</w:t>
            </w:r>
          </w:p>
        </w:tc>
        <w:tc>
          <w:tcPr>
            <w:tcW w:w="7199" w:type="dxa"/>
            <w:tcMar>
              <w:top w:w="28" w:type="dxa"/>
              <w:left w:w="28" w:type="dxa"/>
              <w:bottom w:w="28" w:type="dxa"/>
              <w:right w:w="28" w:type="dxa"/>
            </w:tcMar>
          </w:tcPr>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4424D3" w:rsidRPr="00852849" w:rsidRDefault="004424D3" w:rsidP="00E47FC1">
            <w:pPr>
              <w:pStyle w:val="ConsPlusNonformat"/>
              <w:widowControl/>
              <w:jc w:val="both"/>
              <w:rPr>
                <w:rFonts w:ascii="Times New Roman" w:hAnsi="Times New Roman" w:cs="Times New Roman"/>
                <w:noProof/>
                <w:sz w:val="24"/>
                <w:szCs w:val="24"/>
              </w:rPr>
            </w:pPr>
            <w:r w:rsidRPr="00852849">
              <w:rPr>
                <w:rFonts w:ascii="Times New Roman" w:hAnsi="Times New Roman"/>
                <w:sz w:val="24"/>
                <w:szCs w:val="24"/>
              </w:rPr>
              <w:t>- ликвидация жилищного фонда, признанного аварийным и подлежащим сносу.</w:t>
            </w:r>
          </w:p>
        </w:tc>
      </w:tr>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 xml:space="preserve">Задачи </w:t>
            </w:r>
          </w:p>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подпрограммы</w:t>
            </w:r>
          </w:p>
        </w:tc>
        <w:tc>
          <w:tcPr>
            <w:tcW w:w="7199" w:type="dxa"/>
            <w:tcMar>
              <w:top w:w="28" w:type="dxa"/>
              <w:left w:w="28" w:type="dxa"/>
              <w:bottom w:w="28" w:type="dxa"/>
              <w:right w:w="28" w:type="dxa"/>
            </w:tcMar>
          </w:tcPr>
          <w:p w:rsidR="004424D3" w:rsidRPr="00852849" w:rsidRDefault="004424D3" w:rsidP="00E47FC1">
            <w:pPr>
              <w:spacing w:after="0" w:line="240" w:lineRule="auto"/>
              <w:jc w:val="both"/>
              <w:textAlignment w:val="top"/>
              <w:rPr>
                <w:rFonts w:ascii="Times New Roman" w:hAnsi="Times New Roman"/>
                <w:sz w:val="24"/>
                <w:szCs w:val="24"/>
              </w:rPr>
            </w:pPr>
            <w:r w:rsidRPr="00852849">
              <w:rPr>
                <w:rFonts w:ascii="Times New Roman" w:hAnsi="Times New Roman"/>
                <w:sz w:val="24"/>
                <w:szCs w:val="24"/>
              </w:rPr>
              <w:t>- 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r>
              <w:rPr>
                <w:rFonts w:ascii="Times New Roman" w:hAnsi="Times New Roman"/>
                <w:sz w:val="24"/>
                <w:szCs w:val="24"/>
              </w:rPr>
              <w:t>.</w:t>
            </w:r>
          </w:p>
        </w:tc>
      </w:tr>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Целевые индикаторы и показатели подпрограммы</w:t>
            </w:r>
          </w:p>
        </w:tc>
        <w:tc>
          <w:tcPr>
            <w:tcW w:w="7199" w:type="dxa"/>
            <w:shd w:val="clear" w:color="auto" w:fill="auto"/>
            <w:tcMar>
              <w:top w:w="28" w:type="dxa"/>
              <w:left w:w="28" w:type="dxa"/>
              <w:bottom w:w="28" w:type="dxa"/>
              <w:right w:w="28" w:type="dxa"/>
            </w:tcMar>
          </w:tcPr>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доля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w:t>
            </w:r>
            <w:r>
              <w:rPr>
                <w:rFonts w:ascii="Times New Roman" w:hAnsi="Times New Roman"/>
                <w:sz w:val="24"/>
                <w:szCs w:val="24"/>
              </w:rPr>
              <w:t xml:space="preserve"> </w:t>
            </w:r>
            <w:r w:rsidRPr="00852849">
              <w:rPr>
                <w:rFonts w:ascii="Times New Roman" w:hAnsi="Times New Roman"/>
                <w:sz w:val="24"/>
                <w:szCs w:val="24"/>
              </w:rPr>
              <w:t>доля ликвидированного жилищного фонда, признанного аварийным и подлежащего сносу.</w:t>
            </w:r>
          </w:p>
        </w:tc>
      </w:tr>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Этапы и сроки</w:t>
            </w:r>
          </w:p>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реализации подпрограммы</w:t>
            </w:r>
          </w:p>
        </w:tc>
        <w:tc>
          <w:tcPr>
            <w:tcW w:w="7199" w:type="dxa"/>
            <w:tcMar>
              <w:top w:w="28" w:type="dxa"/>
              <w:left w:w="28" w:type="dxa"/>
              <w:bottom w:w="28" w:type="dxa"/>
              <w:right w:w="28" w:type="dxa"/>
            </w:tcMar>
          </w:tcPr>
          <w:p w:rsidR="004424D3" w:rsidRPr="00852849" w:rsidRDefault="000944C1" w:rsidP="00E47FC1">
            <w:pPr>
              <w:pStyle w:val="ConsPlusCell"/>
              <w:jc w:val="both"/>
              <w:rPr>
                <w:rFonts w:ascii="Times New Roman" w:hAnsi="Times New Roman" w:cs="Times New Roman"/>
                <w:sz w:val="24"/>
                <w:szCs w:val="24"/>
              </w:rPr>
            </w:pPr>
            <w:r>
              <w:rPr>
                <w:rFonts w:ascii="Times New Roman" w:hAnsi="Times New Roman" w:cs="Times New Roman"/>
                <w:sz w:val="24"/>
                <w:szCs w:val="24"/>
              </w:rPr>
              <w:t>срок реализации – 2018</w:t>
            </w:r>
            <w:r w:rsidR="004424D3" w:rsidRPr="00852849">
              <w:rPr>
                <w:rFonts w:ascii="Times New Roman" w:hAnsi="Times New Roman" w:cs="Times New Roman"/>
                <w:sz w:val="24"/>
                <w:szCs w:val="24"/>
              </w:rPr>
              <w:t xml:space="preserve"> - 2020 годы. Этапы реализации подпрограммы не выделяются</w:t>
            </w:r>
          </w:p>
        </w:tc>
      </w:tr>
      <w:tr w:rsidR="004424D3" w:rsidRPr="00852849" w:rsidTr="008963ED">
        <w:trPr>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t>Ресурсное обеспечение подпрограммы</w:t>
            </w:r>
          </w:p>
        </w:tc>
        <w:tc>
          <w:tcPr>
            <w:tcW w:w="7199" w:type="dxa"/>
            <w:tcMar>
              <w:top w:w="28" w:type="dxa"/>
              <w:left w:w="28" w:type="dxa"/>
              <w:bottom w:w="28" w:type="dxa"/>
              <w:right w:w="28" w:type="dxa"/>
            </w:tcMar>
          </w:tcPr>
          <w:p w:rsidR="004424D3" w:rsidRPr="00852849" w:rsidRDefault="004424D3" w:rsidP="00E47FC1">
            <w:pPr>
              <w:snapToGrid w:val="0"/>
              <w:spacing w:after="0" w:line="240" w:lineRule="auto"/>
              <w:jc w:val="both"/>
              <w:rPr>
                <w:rFonts w:ascii="Times New Roman" w:hAnsi="Times New Roman"/>
                <w:sz w:val="24"/>
                <w:szCs w:val="24"/>
              </w:rPr>
            </w:pPr>
            <w:r w:rsidRPr="00852849">
              <w:rPr>
                <w:rFonts w:ascii="Times New Roman" w:hAnsi="Times New Roman"/>
                <w:sz w:val="24"/>
                <w:szCs w:val="24"/>
              </w:rPr>
              <w:t xml:space="preserve">объем бюджетных ассигнований на реализацию  подпрограммы  всего составляет </w:t>
            </w:r>
            <w:r w:rsidR="000944C1">
              <w:rPr>
                <w:rFonts w:ascii="Times New Roman" w:hAnsi="Times New Roman"/>
                <w:color w:val="000000" w:themeColor="text1"/>
                <w:sz w:val="24"/>
                <w:szCs w:val="24"/>
              </w:rPr>
              <w:t xml:space="preserve">3 113,2 </w:t>
            </w:r>
            <w:r w:rsidRPr="00852849">
              <w:rPr>
                <w:rFonts w:ascii="Times New Roman" w:hAnsi="Times New Roman"/>
                <w:sz w:val="24"/>
                <w:szCs w:val="24"/>
              </w:rPr>
              <w:t xml:space="preserve">тыс. руб., в том числе по годам: </w:t>
            </w:r>
          </w:p>
          <w:p w:rsidR="004424D3" w:rsidRPr="000817BE" w:rsidRDefault="004424D3" w:rsidP="00E47FC1">
            <w:pPr>
              <w:spacing w:after="0" w:line="240" w:lineRule="auto"/>
              <w:jc w:val="both"/>
              <w:rPr>
                <w:rFonts w:ascii="Times New Roman" w:hAnsi="Times New Roman"/>
                <w:color w:val="000000" w:themeColor="text1"/>
                <w:sz w:val="24"/>
                <w:szCs w:val="24"/>
              </w:rPr>
            </w:pPr>
            <w:r w:rsidRPr="00852849">
              <w:rPr>
                <w:rFonts w:ascii="Times New Roman" w:hAnsi="Times New Roman"/>
                <w:sz w:val="24"/>
                <w:szCs w:val="24"/>
              </w:rPr>
              <w:t xml:space="preserve">в 2014 году –      </w:t>
            </w:r>
            <w:r w:rsidR="000944C1">
              <w:rPr>
                <w:rFonts w:ascii="Times New Roman" w:hAnsi="Times New Roman"/>
                <w:color w:val="000000" w:themeColor="text1"/>
                <w:sz w:val="24"/>
                <w:szCs w:val="24"/>
              </w:rPr>
              <w:t>0,0</w:t>
            </w:r>
            <w:r w:rsidRPr="000817BE">
              <w:rPr>
                <w:rFonts w:ascii="Times New Roman" w:hAnsi="Times New Roman"/>
                <w:color w:val="000000" w:themeColor="text1"/>
                <w:sz w:val="24"/>
                <w:szCs w:val="24"/>
              </w:rPr>
              <w:t xml:space="preserve"> тыс. рублей;</w:t>
            </w:r>
          </w:p>
          <w:p w:rsidR="004424D3" w:rsidRPr="00852849" w:rsidRDefault="004424D3" w:rsidP="00E47FC1">
            <w:pPr>
              <w:spacing w:after="0" w:line="240" w:lineRule="auto"/>
              <w:jc w:val="both"/>
              <w:rPr>
                <w:rFonts w:ascii="Times New Roman" w:hAnsi="Times New Roman"/>
                <w:sz w:val="24"/>
                <w:szCs w:val="24"/>
              </w:rPr>
            </w:pPr>
            <w:r w:rsidRPr="000817BE">
              <w:rPr>
                <w:rFonts w:ascii="Times New Roman" w:hAnsi="Times New Roman"/>
                <w:color w:val="000000" w:themeColor="text1"/>
                <w:sz w:val="24"/>
                <w:szCs w:val="24"/>
              </w:rPr>
              <w:t xml:space="preserve">в 2015 году –      </w:t>
            </w:r>
            <w:r w:rsidR="000944C1">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2016 году –      </w:t>
            </w:r>
            <w:r w:rsidRPr="00E40638">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2017 году –      </w:t>
            </w:r>
            <w:r w:rsidRPr="00E40638">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4424D3" w:rsidRPr="00852849" w:rsidRDefault="000944C1" w:rsidP="00E47FC1">
            <w:pPr>
              <w:spacing w:after="0" w:line="240" w:lineRule="auto"/>
              <w:jc w:val="both"/>
              <w:rPr>
                <w:rFonts w:ascii="Times New Roman" w:hAnsi="Times New Roman"/>
                <w:sz w:val="24"/>
                <w:szCs w:val="24"/>
              </w:rPr>
            </w:pPr>
            <w:r>
              <w:rPr>
                <w:rFonts w:ascii="Times New Roman" w:hAnsi="Times New Roman"/>
                <w:sz w:val="24"/>
                <w:szCs w:val="24"/>
              </w:rPr>
              <w:t>в 2018 году –      3 113,2</w:t>
            </w:r>
            <w:r w:rsidR="004424D3" w:rsidRPr="00852849">
              <w:rPr>
                <w:rFonts w:ascii="Times New Roman" w:hAnsi="Times New Roman"/>
                <w:sz w:val="24"/>
                <w:szCs w:val="24"/>
              </w:rPr>
              <w:t xml:space="preserve"> 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в 2019 году –      0,0 тыс. рублей;</w:t>
            </w:r>
          </w:p>
          <w:p w:rsidR="004424D3"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в 2020 году –      0,0 тыс. рублей;</w:t>
            </w:r>
          </w:p>
          <w:p w:rsidR="000944C1" w:rsidRPr="00852849" w:rsidRDefault="000944C1" w:rsidP="00E47FC1">
            <w:pPr>
              <w:spacing w:after="0" w:line="240" w:lineRule="auto"/>
              <w:jc w:val="both"/>
              <w:rPr>
                <w:rFonts w:ascii="Times New Roman" w:hAnsi="Times New Roman"/>
                <w:sz w:val="24"/>
                <w:szCs w:val="24"/>
              </w:rPr>
            </w:pPr>
          </w:p>
          <w:p w:rsidR="004424D3" w:rsidRDefault="004424D3" w:rsidP="00E47FC1">
            <w:pPr>
              <w:spacing w:after="0" w:line="240" w:lineRule="auto"/>
              <w:jc w:val="both"/>
              <w:rPr>
                <w:rFonts w:ascii="Times New Roman" w:hAnsi="Times New Roman"/>
                <w:color w:val="000000" w:themeColor="text1"/>
                <w:sz w:val="24"/>
                <w:szCs w:val="24"/>
              </w:rPr>
            </w:pPr>
            <w:r w:rsidRPr="00852849">
              <w:rPr>
                <w:rFonts w:ascii="Times New Roman" w:hAnsi="Times New Roman"/>
                <w:sz w:val="24"/>
                <w:szCs w:val="24"/>
              </w:rPr>
              <w:t xml:space="preserve">за счет средств областного бюджета </w:t>
            </w:r>
            <w:r w:rsidRPr="000817BE">
              <w:rPr>
                <w:rFonts w:ascii="Times New Roman" w:hAnsi="Times New Roman"/>
                <w:color w:val="000000" w:themeColor="text1"/>
                <w:sz w:val="24"/>
                <w:szCs w:val="24"/>
              </w:rPr>
              <w:t xml:space="preserve">– </w:t>
            </w:r>
            <w:r w:rsidR="000944C1">
              <w:rPr>
                <w:rFonts w:ascii="Times New Roman" w:hAnsi="Times New Roman"/>
                <w:color w:val="000000" w:themeColor="text1"/>
                <w:sz w:val="24"/>
                <w:szCs w:val="24"/>
              </w:rPr>
              <w:t>2 879,7</w:t>
            </w:r>
            <w:r w:rsidRPr="000817BE">
              <w:rPr>
                <w:rFonts w:ascii="Times New Roman" w:hAnsi="Times New Roman"/>
                <w:color w:val="000000" w:themeColor="text1"/>
                <w:sz w:val="24"/>
                <w:szCs w:val="24"/>
              </w:rPr>
              <w:t xml:space="preserve"> тыс. рублей,</w:t>
            </w:r>
          </w:p>
          <w:p w:rsidR="004424D3" w:rsidRPr="000817BE" w:rsidRDefault="004424D3" w:rsidP="00E47FC1">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 xml:space="preserve">в 2014 году –      </w:t>
            </w:r>
            <w:r w:rsidR="000944C1">
              <w:rPr>
                <w:rFonts w:ascii="Times New Roman" w:hAnsi="Times New Roman"/>
                <w:color w:val="000000" w:themeColor="text1"/>
                <w:sz w:val="24"/>
                <w:szCs w:val="24"/>
              </w:rPr>
              <w:t>0,0</w:t>
            </w:r>
            <w:r w:rsidRPr="000817BE">
              <w:rPr>
                <w:rFonts w:ascii="Times New Roman" w:hAnsi="Times New Roman"/>
                <w:color w:val="000000" w:themeColor="text1"/>
                <w:sz w:val="24"/>
                <w:szCs w:val="24"/>
              </w:rPr>
              <w:t xml:space="preserve"> тыс. рублей;</w:t>
            </w:r>
          </w:p>
          <w:p w:rsidR="004424D3" w:rsidRPr="000817BE" w:rsidRDefault="004424D3" w:rsidP="00E47FC1">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 xml:space="preserve">в 2015 году –      </w:t>
            </w:r>
            <w:r w:rsidR="000944C1">
              <w:rPr>
                <w:rFonts w:ascii="Times New Roman" w:hAnsi="Times New Roman"/>
                <w:color w:val="000000" w:themeColor="text1"/>
                <w:sz w:val="24"/>
                <w:szCs w:val="24"/>
              </w:rPr>
              <w:t>0,0</w:t>
            </w:r>
            <w:r w:rsidRPr="000817BE">
              <w:rPr>
                <w:rFonts w:ascii="Times New Roman" w:hAnsi="Times New Roman"/>
                <w:color w:val="000000" w:themeColor="text1"/>
                <w:sz w:val="24"/>
                <w:szCs w:val="24"/>
              </w:rPr>
              <w:t xml:space="preserve"> тыс. рублей;</w:t>
            </w:r>
          </w:p>
          <w:p w:rsidR="004424D3" w:rsidRPr="000817BE" w:rsidRDefault="004424D3" w:rsidP="00E47FC1">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2016 году –      0,0 тыс. рублей;</w:t>
            </w:r>
          </w:p>
          <w:p w:rsidR="004424D3" w:rsidRPr="000817BE" w:rsidRDefault="004424D3" w:rsidP="00E47FC1">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2017 году –      0,0 тыс. рублей;</w:t>
            </w:r>
          </w:p>
          <w:p w:rsidR="004424D3" w:rsidRPr="000817BE" w:rsidRDefault="000944C1" w:rsidP="00E47FC1">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2018 году –      2 879,7</w:t>
            </w:r>
            <w:r w:rsidR="004424D3" w:rsidRPr="000817BE">
              <w:rPr>
                <w:rFonts w:ascii="Times New Roman" w:hAnsi="Times New Roman"/>
                <w:color w:val="000000" w:themeColor="text1"/>
                <w:sz w:val="24"/>
                <w:szCs w:val="24"/>
              </w:rPr>
              <w:t xml:space="preserve"> тыс. рублей;</w:t>
            </w:r>
          </w:p>
          <w:p w:rsidR="004424D3" w:rsidRPr="000817BE" w:rsidRDefault="004424D3" w:rsidP="00E47FC1">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2019 году –      0,0 тыс. рублей;</w:t>
            </w:r>
          </w:p>
          <w:p w:rsidR="004424D3" w:rsidRDefault="004424D3" w:rsidP="00E47FC1">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lastRenderedPageBreak/>
              <w:t>в 2020 году –      0,0 тыс. рублей.</w:t>
            </w:r>
          </w:p>
          <w:p w:rsidR="000944C1" w:rsidRPr="000817BE" w:rsidRDefault="000944C1" w:rsidP="00E47FC1">
            <w:pPr>
              <w:spacing w:after="0" w:line="240" w:lineRule="auto"/>
              <w:jc w:val="both"/>
              <w:rPr>
                <w:rFonts w:ascii="Times New Roman" w:hAnsi="Times New Roman"/>
                <w:color w:val="000000" w:themeColor="text1"/>
                <w:sz w:val="24"/>
                <w:szCs w:val="24"/>
              </w:rPr>
            </w:pPr>
          </w:p>
          <w:p w:rsidR="004424D3" w:rsidRPr="00852849" w:rsidRDefault="004424D3" w:rsidP="00E47FC1">
            <w:pPr>
              <w:spacing w:after="0" w:line="240" w:lineRule="auto"/>
              <w:jc w:val="both"/>
              <w:rPr>
                <w:rFonts w:ascii="Times New Roman" w:hAnsi="Times New Roman"/>
                <w:sz w:val="24"/>
                <w:szCs w:val="24"/>
              </w:rPr>
            </w:pPr>
            <w:r w:rsidRPr="000817BE">
              <w:rPr>
                <w:rFonts w:ascii="Times New Roman" w:hAnsi="Times New Roman"/>
                <w:color w:val="000000" w:themeColor="text1"/>
                <w:sz w:val="24"/>
                <w:szCs w:val="24"/>
              </w:rPr>
              <w:t xml:space="preserve">за счет средств бюджета поселения – </w:t>
            </w:r>
            <w:r w:rsidR="000944C1">
              <w:rPr>
                <w:rFonts w:ascii="Times New Roman" w:hAnsi="Times New Roman"/>
                <w:color w:val="000000" w:themeColor="text1"/>
                <w:sz w:val="24"/>
                <w:szCs w:val="24"/>
              </w:rPr>
              <w:t>233,5</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 в том числе:</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2014 году –      </w:t>
            </w:r>
            <w:r w:rsidR="000944C1">
              <w:rPr>
                <w:rFonts w:ascii="Times New Roman" w:hAnsi="Times New Roman"/>
                <w:color w:val="000000" w:themeColor="text1"/>
                <w:sz w:val="24"/>
                <w:szCs w:val="24"/>
              </w:rPr>
              <w:t>0,0</w:t>
            </w:r>
            <w:r w:rsidRPr="00852849">
              <w:rPr>
                <w:rFonts w:ascii="Times New Roman" w:hAnsi="Times New Roman"/>
                <w:sz w:val="24"/>
                <w:szCs w:val="24"/>
              </w:rPr>
              <w:t xml:space="preserve"> 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2015 году –      </w:t>
            </w:r>
            <w:r w:rsidR="000944C1">
              <w:rPr>
                <w:rFonts w:ascii="Times New Roman" w:hAnsi="Times New Roman"/>
                <w:color w:val="000000" w:themeColor="text1"/>
                <w:sz w:val="24"/>
                <w:szCs w:val="24"/>
              </w:rPr>
              <w:t>0,0</w:t>
            </w:r>
            <w:r w:rsidRPr="00852849">
              <w:rPr>
                <w:rFonts w:ascii="Times New Roman" w:hAnsi="Times New Roman"/>
                <w:sz w:val="24"/>
                <w:szCs w:val="24"/>
              </w:rPr>
              <w:t xml:space="preserve"> 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в 2016 году –      0,0 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в 2017 году –      0,0 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2018 году –     </w:t>
            </w:r>
            <w:r w:rsidR="000944C1">
              <w:rPr>
                <w:rFonts w:ascii="Times New Roman" w:hAnsi="Times New Roman"/>
                <w:sz w:val="24"/>
                <w:szCs w:val="24"/>
              </w:rPr>
              <w:t xml:space="preserve"> 233,5</w:t>
            </w:r>
            <w:r w:rsidRPr="00852849">
              <w:rPr>
                <w:rFonts w:ascii="Times New Roman" w:hAnsi="Times New Roman"/>
                <w:sz w:val="24"/>
                <w:szCs w:val="24"/>
              </w:rPr>
              <w:t xml:space="preserve"> 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в 2019 году –      0,0 тыс. рублей;</w:t>
            </w:r>
          </w:p>
          <w:p w:rsidR="004424D3" w:rsidRPr="00852849" w:rsidRDefault="004424D3" w:rsidP="00E47FC1">
            <w:pPr>
              <w:spacing w:after="0" w:line="240" w:lineRule="auto"/>
              <w:jc w:val="both"/>
              <w:rPr>
                <w:rFonts w:ascii="Times New Roman" w:hAnsi="Times New Roman"/>
                <w:sz w:val="24"/>
                <w:szCs w:val="24"/>
              </w:rPr>
            </w:pPr>
            <w:r w:rsidRPr="00852849">
              <w:rPr>
                <w:rFonts w:ascii="Times New Roman" w:hAnsi="Times New Roman"/>
                <w:sz w:val="24"/>
                <w:szCs w:val="24"/>
              </w:rPr>
              <w:t>в 2020 году –      0,0 тыс. рублей.</w:t>
            </w:r>
          </w:p>
        </w:tc>
      </w:tr>
      <w:tr w:rsidR="004424D3" w:rsidRPr="00852849" w:rsidTr="008963ED">
        <w:trPr>
          <w:trHeight w:val="1348"/>
          <w:jc w:val="center"/>
        </w:trPr>
        <w:tc>
          <w:tcPr>
            <w:tcW w:w="2716" w:type="dxa"/>
            <w:tcMar>
              <w:top w:w="28" w:type="dxa"/>
              <w:left w:w="28" w:type="dxa"/>
              <w:bottom w:w="28" w:type="dxa"/>
              <w:right w:w="28" w:type="dxa"/>
            </w:tcMar>
          </w:tcPr>
          <w:p w:rsidR="004424D3" w:rsidRPr="00852849" w:rsidRDefault="004424D3" w:rsidP="00E47FC1">
            <w:pPr>
              <w:spacing w:after="0" w:line="240" w:lineRule="auto"/>
              <w:rPr>
                <w:rFonts w:ascii="Times New Roman" w:hAnsi="Times New Roman"/>
                <w:sz w:val="24"/>
                <w:szCs w:val="24"/>
              </w:rPr>
            </w:pPr>
            <w:r w:rsidRPr="00852849">
              <w:rPr>
                <w:rFonts w:ascii="Times New Roman" w:hAnsi="Times New Roman"/>
                <w:sz w:val="24"/>
                <w:szCs w:val="24"/>
              </w:rPr>
              <w:lastRenderedPageBreak/>
              <w:t>Ожидаемые результаты реализации подпрограммы</w:t>
            </w:r>
          </w:p>
        </w:tc>
        <w:tc>
          <w:tcPr>
            <w:tcW w:w="7199" w:type="dxa"/>
            <w:shd w:val="clear" w:color="auto" w:fill="auto"/>
            <w:tcMar>
              <w:top w:w="28" w:type="dxa"/>
              <w:left w:w="28" w:type="dxa"/>
              <w:bottom w:w="28" w:type="dxa"/>
              <w:right w:w="28" w:type="dxa"/>
            </w:tcMar>
          </w:tcPr>
          <w:p w:rsidR="004424D3" w:rsidRPr="00852849" w:rsidRDefault="004424D3" w:rsidP="00E47FC1">
            <w:pPr>
              <w:pStyle w:val="ConsPlusCell"/>
              <w:jc w:val="both"/>
              <w:rPr>
                <w:rFonts w:ascii="Times New Roman" w:hAnsi="Times New Roman" w:cs="Times New Roman"/>
                <w:sz w:val="24"/>
                <w:szCs w:val="24"/>
              </w:rPr>
            </w:pPr>
            <w:r>
              <w:rPr>
                <w:rFonts w:ascii="Times New Roman" w:hAnsi="Times New Roman" w:cs="Times New Roman"/>
                <w:sz w:val="24"/>
                <w:szCs w:val="24"/>
              </w:rPr>
              <w:t xml:space="preserve">- </w:t>
            </w:r>
            <w:r w:rsidRPr="00852849">
              <w:rPr>
                <w:rFonts w:ascii="Times New Roman" w:hAnsi="Times New Roman" w:cs="Times New Roman"/>
                <w:sz w:val="24"/>
                <w:szCs w:val="24"/>
              </w:rPr>
              <w:t>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4424D3" w:rsidRPr="00852849" w:rsidRDefault="004424D3" w:rsidP="00E47FC1">
            <w:pPr>
              <w:pStyle w:val="ConsPlusCell"/>
              <w:jc w:val="both"/>
              <w:rPr>
                <w:rFonts w:ascii="Times New Roman" w:hAnsi="Times New Roman" w:cs="Times New Roman"/>
                <w:sz w:val="24"/>
                <w:szCs w:val="24"/>
              </w:rPr>
            </w:pPr>
            <w:r w:rsidRPr="00852849">
              <w:rPr>
                <w:rFonts w:ascii="Times New Roman" w:hAnsi="Times New Roman" w:cs="Times New Roman"/>
                <w:sz w:val="24"/>
                <w:szCs w:val="24"/>
              </w:rPr>
              <w:t>- ликвидация жилищного фонда, признанно</w:t>
            </w:r>
            <w:r>
              <w:rPr>
                <w:rFonts w:ascii="Times New Roman" w:hAnsi="Times New Roman" w:cs="Times New Roman"/>
                <w:sz w:val="24"/>
                <w:szCs w:val="24"/>
              </w:rPr>
              <w:t>го аварийным и подлежащим сносу.</w:t>
            </w:r>
          </w:p>
        </w:tc>
      </w:tr>
    </w:tbl>
    <w:p w:rsidR="004424D3" w:rsidRPr="00852849" w:rsidRDefault="004424D3" w:rsidP="004424D3">
      <w:pPr>
        <w:spacing w:after="0" w:line="240" w:lineRule="auto"/>
        <w:jc w:val="center"/>
        <w:rPr>
          <w:rFonts w:ascii="Times New Roman" w:hAnsi="Times New Roman"/>
          <w:sz w:val="24"/>
          <w:szCs w:val="24"/>
        </w:rPr>
      </w:pPr>
    </w:p>
    <w:p w:rsidR="004424D3" w:rsidRPr="00852849" w:rsidRDefault="004424D3" w:rsidP="004424D3">
      <w:pPr>
        <w:spacing w:after="0"/>
        <w:jc w:val="center"/>
        <w:rPr>
          <w:rFonts w:ascii="Times New Roman" w:hAnsi="Times New Roman"/>
          <w:b/>
          <w:sz w:val="24"/>
          <w:szCs w:val="24"/>
        </w:rPr>
      </w:pPr>
      <w:r w:rsidRPr="00852849">
        <w:rPr>
          <w:rFonts w:ascii="Times New Roman" w:hAnsi="Times New Roman"/>
          <w:b/>
          <w:sz w:val="24"/>
          <w:szCs w:val="24"/>
        </w:rPr>
        <w:t>Раздел 1. Характеристика сферы реализации подпрограммы</w:t>
      </w:r>
    </w:p>
    <w:p w:rsidR="004424D3" w:rsidRPr="00852849" w:rsidRDefault="004424D3" w:rsidP="004424D3">
      <w:pPr>
        <w:spacing w:after="0"/>
        <w:jc w:val="center"/>
        <w:rPr>
          <w:rFonts w:ascii="Times New Roman" w:hAnsi="Times New Roman"/>
          <w:b/>
          <w:sz w:val="24"/>
          <w:szCs w:val="24"/>
        </w:rPr>
      </w:pPr>
      <w:r w:rsidRPr="00852849">
        <w:rPr>
          <w:rFonts w:ascii="Times New Roman" w:hAnsi="Times New Roman"/>
          <w:b/>
          <w:sz w:val="24"/>
          <w:szCs w:val="24"/>
        </w:rPr>
        <w:t xml:space="preserve"> муниципальной программы</w:t>
      </w:r>
    </w:p>
    <w:p w:rsidR="004424D3" w:rsidRPr="00871B36" w:rsidRDefault="004424D3" w:rsidP="004424D3">
      <w:pPr>
        <w:pStyle w:val="Standarduser"/>
        <w:ind w:firstLine="550"/>
        <w:jc w:val="both"/>
        <w:rPr>
          <w:sz w:val="16"/>
          <w:szCs w:val="16"/>
          <w:lang w:val="ru-RU"/>
        </w:rPr>
      </w:pPr>
    </w:p>
    <w:p w:rsidR="004424D3" w:rsidRPr="00445FA2" w:rsidRDefault="004424D3" w:rsidP="004424D3">
      <w:pPr>
        <w:pStyle w:val="Standarduser"/>
        <w:ind w:firstLine="550"/>
        <w:jc w:val="both"/>
      </w:pPr>
      <w:r w:rsidRPr="00445FA2">
        <w:t>Одним из приоритетов государственной политики является поддержка отдельных категорий граждан, которые нуждаются в улучшении жилищных условий</w:t>
      </w:r>
      <w:r w:rsidRPr="00445FA2">
        <w:rPr>
          <w:lang w:val="ru-RU"/>
        </w:rPr>
        <w:t>.</w:t>
      </w:r>
    </w:p>
    <w:p w:rsidR="004424D3" w:rsidRPr="00445FA2" w:rsidRDefault="004424D3" w:rsidP="004424D3">
      <w:pPr>
        <w:pStyle w:val="Standarduser"/>
        <w:autoSpaceDE w:val="0"/>
        <w:ind w:firstLine="550"/>
        <w:jc w:val="both"/>
      </w:pPr>
      <w:r w:rsidRPr="00445FA2">
        <w:t>Мероприятия по переселению граждан из многоквартирного аварийного жилищного фонда, признанного непригодным для проживания, аварийным и подлежащим сносу или реконструкции носят социальный характер и направлены на создание органами государственной власти и органами местного самоуправления условий для осуществления гражданами права на безопасные условия проживания.</w:t>
      </w:r>
    </w:p>
    <w:p w:rsidR="004424D3" w:rsidRPr="00445FA2" w:rsidRDefault="004424D3" w:rsidP="004424D3">
      <w:pPr>
        <w:pStyle w:val="Standarduser"/>
        <w:autoSpaceDE w:val="0"/>
        <w:ind w:firstLine="550"/>
        <w:jc w:val="both"/>
      </w:pPr>
      <w:r w:rsidRPr="00445FA2">
        <w:t xml:space="preserve">В </w:t>
      </w:r>
      <w:r w:rsidR="000944C1">
        <w:rPr>
          <w:lang w:val="ru-RU"/>
        </w:rPr>
        <w:t xml:space="preserve">Ковалевском </w:t>
      </w:r>
      <w:r w:rsidRPr="00445FA2">
        <w:rPr>
          <w:lang w:val="ru-RU"/>
        </w:rPr>
        <w:t xml:space="preserve">сельском поселении </w:t>
      </w:r>
      <w:r w:rsidRPr="00445FA2">
        <w:t>решение проблемы переселения граждан из многоквартирного жилищного фонда, признанного непригодным для проживания, аварийным и подлежащим сносу или реконструкции, усложнено отсутствием жилищного фонда социального использования и специализированного жилищного фонда для переселения граждан</w:t>
      </w:r>
      <w:r w:rsidRPr="00445FA2">
        <w:rPr>
          <w:lang w:val="ru-RU"/>
        </w:rPr>
        <w:t>.</w:t>
      </w:r>
    </w:p>
    <w:p w:rsidR="004424D3" w:rsidRPr="00445FA2" w:rsidRDefault="004424D3" w:rsidP="004424D3">
      <w:pPr>
        <w:pStyle w:val="Standarduser"/>
        <w:autoSpaceDE w:val="0"/>
        <w:ind w:firstLine="550"/>
        <w:jc w:val="both"/>
      </w:pPr>
      <w:r w:rsidRPr="00445FA2">
        <w:t xml:space="preserve">Результатом реализации мероприятий станет не только решение проблемы переселения граждан из жилищного фонда, признанного непригодным для проживания, аварийным и подлежащим сносу или реконструкции, но и улучшение среды </w:t>
      </w:r>
      <w:r w:rsidRPr="00445FA2">
        <w:rPr>
          <w:lang w:val="ru-RU"/>
        </w:rPr>
        <w:t xml:space="preserve">поселения </w:t>
      </w:r>
      <w:r w:rsidRPr="00445FA2">
        <w:t>за счет комплексного освоения территории после ликвидации жилищного фонда, признанного непригодным для проживания, аварийным и подлежащим сносу или реконструкции.</w:t>
      </w:r>
    </w:p>
    <w:p w:rsidR="004424D3" w:rsidRPr="00445FA2" w:rsidRDefault="004424D3" w:rsidP="004424D3">
      <w:pPr>
        <w:pStyle w:val="Standarduser"/>
        <w:autoSpaceDE w:val="0"/>
        <w:ind w:firstLine="550"/>
        <w:jc w:val="both"/>
      </w:pPr>
      <w:r w:rsidRPr="00445FA2">
        <w:t>В рамках мероприятий подлежат переселению граждане, проживающие в многоквартирном жилищном фонде, признанном в установленном порядке непригодным для проживания, аварийным, подлежащим сносу или реконструкции.</w:t>
      </w:r>
    </w:p>
    <w:p w:rsidR="004424D3" w:rsidRPr="00445FA2" w:rsidRDefault="004424D3" w:rsidP="004424D3">
      <w:pPr>
        <w:pStyle w:val="Standarduser"/>
        <w:autoSpaceDE w:val="0"/>
        <w:ind w:firstLine="550"/>
        <w:jc w:val="both"/>
      </w:pPr>
      <w:r w:rsidRPr="00445FA2">
        <w:t>Обеспечение безопасных и благоприятных условий проживания граждан является полномочиями органов местного самоуправления.</w:t>
      </w:r>
    </w:p>
    <w:p w:rsidR="004424D3" w:rsidRPr="003B2B0C" w:rsidRDefault="000944C1" w:rsidP="004424D3">
      <w:pPr>
        <w:pStyle w:val="Standarduser"/>
        <w:autoSpaceDE w:val="0"/>
        <w:ind w:firstLine="550"/>
        <w:jc w:val="both"/>
      </w:pPr>
      <w:r w:rsidRPr="003B2B0C">
        <w:t>В период 201</w:t>
      </w:r>
      <w:r w:rsidRPr="003B2B0C">
        <w:rPr>
          <w:lang w:val="ru-RU"/>
        </w:rPr>
        <w:t>8</w:t>
      </w:r>
      <w:r w:rsidRPr="003B2B0C">
        <w:t>-20</w:t>
      </w:r>
      <w:r w:rsidR="002C1A15" w:rsidRPr="003B2B0C">
        <w:rPr>
          <w:lang w:val="ru-RU"/>
        </w:rPr>
        <w:t>19</w:t>
      </w:r>
      <w:r w:rsidR="004424D3" w:rsidRPr="003B2B0C">
        <w:t xml:space="preserve"> годов планируется ликвидировать весь аварийный жилищный фонд, признанный та</w:t>
      </w:r>
      <w:r w:rsidRPr="003B2B0C">
        <w:t>ковым по состоянию на 01.0</w:t>
      </w:r>
      <w:r w:rsidR="002C1A15" w:rsidRPr="003B2B0C">
        <w:rPr>
          <w:lang w:val="ru-RU"/>
        </w:rPr>
        <w:t>4</w:t>
      </w:r>
      <w:r w:rsidRPr="003B2B0C">
        <w:t>.201</w:t>
      </w:r>
      <w:r w:rsidR="002C1A15" w:rsidRPr="003B2B0C">
        <w:rPr>
          <w:lang w:val="ru-RU"/>
        </w:rPr>
        <w:t>6</w:t>
      </w:r>
      <w:r w:rsidR="004424D3" w:rsidRPr="003B2B0C">
        <w:t xml:space="preserve"> г. Его площадь составляет </w:t>
      </w:r>
      <w:r w:rsidR="002C1A15" w:rsidRPr="003B2B0C">
        <w:rPr>
          <w:lang w:val="ru-RU"/>
        </w:rPr>
        <w:t>86,0</w:t>
      </w:r>
      <w:r w:rsidR="004424D3" w:rsidRPr="003B2B0C">
        <w:rPr>
          <w:lang w:val="ru-RU"/>
        </w:rPr>
        <w:t xml:space="preserve"> </w:t>
      </w:r>
      <w:r w:rsidR="004424D3" w:rsidRPr="003B2B0C">
        <w:t xml:space="preserve">кв.м. На данной площади проживает </w:t>
      </w:r>
      <w:r w:rsidR="002C1A15" w:rsidRPr="003B2B0C">
        <w:rPr>
          <w:lang w:val="ru-RU"/>
        </w:rPr>
        <w:t>2</w:t>
      </w:r>
      <w:r w:rsidR="004424D3" w:rsidRPr="003B2B0C">
        <w:rPr>
          <w:lang w:val="ru-RU"/>
        </w:rPr>
        <w:t xml:space="preserve"> </w:t>
      </w:r>
      <w:r w:rsidR="002C1A15" w:rsidRPr="003B2B0C">
        <w:t>се</w:t>
      </w:r>
      <w:r w:rsidR="002C1A15" w:rsidRPr="003B2B0C">
        <w:rPr>
          <w:lang w:val="ru-RU"/>
        </w:rPr>
        <w:t>мьи</w:t>
      </w:r>
      <w:r w:rsidR="004424D3" w:rsidRPr="003B2B0C">
        <w:t>.</w:t>
      </w:r>
    </w:p>
    <w:p w:rsidR="004424D3" w:rsidRPr="003B2B0C" w:rsidRDefault="004424D3" w:rsidP="004424D3">
      <w:pPr>
        <w:pStyle w:val="Standarduser"/>
        <w:autoSpaceDE w:val="0"/>
        <w:ind w:firstLine="550"/>
        <w:jc w:val="both"/>
      </w:pPr>
      <w:r w:rsidRPr="003B2B0C">
        <w:t>Конечными результата</w:t>
      </w:r>
      <w:r w:rsidR="002C1A15" w:rsidRPr="003B2B0C">
        <w:t>ми реализации мероприятий в 201</w:t>
      </w:r>
      <w:r w:rsidR="002C1A15" w:rsidRPr="003B2B0C">
        <w:rPr>
          <w:lang w:val="ru-RU"/>
        </w:rPr>
        <w:t>8</w:t>
      </w:r>
      <w:r w:rsidRPr="003B2B0C">
        <w:t>-20</w:t>
      </w:r>
      <w:r w:rsidR="002C1A15" w:rsidRPr="003B2B0C">
        <w:rPr>
          <w:lang w:val="ru-RU"/>
        </w:rPr>
        <w:t>19</w:t>
      </w:r>
      <w:r w:rsidRPr="003B2B0C">
        <w:t xml:space="preserve"> года буд</w:t>
      </w:r>
      <w:r w:rsidRPr="003B2B0C">
        <w:rPr>
          <w:lang w:val="ru-RU"/>
        </w:rPr>
        <w:t>ет</w:t>
      </w:r>
      <w:r w:rsidRPr="003B2B0C">
        <w:t xml:space="preserve"> являться ликвидация </w:t>
      </w:r>
      <w:r w:rsidR="002C1A15" w:rsidRPr="003B2B0C">
        <w:rPr>
          <w:shd w:val="clear" w:color="auto" w:fill="FFFFFF"/>
          <w:lang w:val="ru-RU"/>
        </w:rPr>
        <w:t>86,0</w:t>
      </w:r>
      <w:r w:rsidRPr="003B2B0C">
        <w:t xml:space="preserve"> кв. м аварийног</w:t>
      </w:r>
      <w:r w:rsidR="002C1A15" w:rsidRPr="003B2B0C">
        <w:t xml:space="preserve">о жилищного фонда, переселение </w:t>
      </w:r>
      <w:r w:rsidR="002C1A15" w:rsidRPr="003B2B0C">
        <w:rPr>
          <w:lang w:val="ru-RU"/>
        </w:rPr>
        <w:t>2</w:t>
      </w:r>
      <w:r w:rsidRPr="003B2B0C">
        <w:t xml:space="preserve"> семей.</w:t>
      </w:r>
    </w:p>
    <w:p w:rsidR="004424D3" w:rsidRPr="00445FA2" w:rsidRDefault="004424D3" w:rsidP="004424D3">
      <w:pPr>
        <w:pStyle w:val="Standarduser"/>
        <w:autoSpaceDE w:val="0"/>
        <w:ind w:firstLine="550"/>
        <w:jc w:val="both"/>
      </w:pPr>
      <w:r w:rsidRPr="003B2B0C">
        <w:t>Невыполнение запланированных показателей мероприятия Подпрограммы может</w:t>
      </w:r>
      <w:r w:rsidRPr="00445FA2">
        <w:t xml:space="preserve"> быть следствием несвоевременного ввода строящихся домов в эксплуатацию (при реализации соответствующего способа отселения граждан), отсутствия предложений на рынке недвижимости жилых помещений, соответствующих площадей, отсутствие </w:t>
      </w:r>
      <w:r w:rsidRPr="00445FA2">
        <w:lastRenderedPageBreak/>
        <w:t>согласованных решений с отселяемыми гражданами в вопросе выбора способа отселения.</w:t>
      </w:r>
    </w:p>
    <w:p w:rsidR="004424D3" w:rsidRDefault="004424D3" w:rsidP="004424D3">
      <w:pPr>
        <w:pStyle w:val="Standarduser"/>
        <w:autoSpaceDE w:val="0"/>
        <w:ind w:firstLine="550"/>
        <w:jc w:val="both"/>
        <w:rPr>
          <w:lang w:val="ru-RU"/>
        </w:rPr>
      </w:pPr>
      <w:r w:rsidRPr="00445FA2">
        <w:t>В целях недопущения отклонения от запланированных показателей ответственным исполнителем мероприятия Подпрограммы будет осуществлен всесторонний контроль качества формирования документов, детального планирования мероприятий в соответствии с предусмотренными направлениями реализации при подгот</w:t>
      </w:r>
      <w:r>
        <w:t>овке к каждому очередному году</w:t>
      </w:r>
    </w:p>
    <w:p w:rsidR="004424D3" w:rsidRPr="00445FA2" w:rsidRDefault="004424D3" w:rsidP="004424D3">
      <w:pPr>
        <w:pStyle w:val="Standarduser"/>
        <w:autoSpaceDE w:val="0"/>
        <w:ind w:firstLine="550"/>
        <w:jc w:val="both"/>
      </w:pPr>
      <w:r w:rsidRPr="00445FA2">
        <w:t xml:space="preserve">Подпрограммой реализуются мероприятия, связанные с </w:t>
      </w:r>
      <w:r w:rsidRPr="00445FA2">
        <w:rPr>
          <w:rFonts w:eastAsia="Calibri"/>
        </w:rPr>
        <w:t>обеспечением жильем льготных категорий граждан, признанных нуждающимися в жилых помещениях:</w:t>
      </w:r>
    </w:p>
    <w:p w:rsidR="004424D3" w:rsidRPr="00445FA2" w:rsidRDefault="004424D3" w:rsidP="004424D3">
      <w:pPr>
        <w:pStyle w:val="Standarduser"/>
        <w:autoSpaceDE w:val="0"/>
        <w:jc w:val="both"/>
        <w:rPr>
          <w:rFonts w:eastAsia="Calibri"/>
        </w:rPr>
      </w:pPr>
      <w:r w:rsidRPr="00445FA2">
        <w:rPr>
          <w:rFonts w:eastAsia="Calibri"/>
        </w:rPr>
        <w:t xml:space="preserve"> переселение граждан из многоквартирного жилищного фонда, признанного непригодным для проживания, аварийным, подлежащим сносу или реконструкции.</w:t>
      </w:r>
    </w:p>
    <w:p w:rsidR="004424D3" w:rsidRPr="00871B36" w:rsidRDefault="004424D3" w:rsidP="004424D3">
      <w:pPr>
        <w:widowControl w:val="0"/>
        <w:autoSpaceDE w:val="0"/>
        <w:autoSpaceDN w:val="0"/>
        <w:adjustRightInd w:val="0"/>
        <w:spacing w:after="0" w:line="240" w:lineRule="auto"/>
        <w:jc w:val="center"/>
        <w:outlineLvl w:val="1"/>
        <w:rPr>
          <w:b/>
          <w:sz w:val="16"/>
          <w:szCs w:val="16"/>
          <w:lang w:val="de-DE"/>
        </w:rPr>
      </w:pPr>
    </w:p>
    <w:p w:rsidR="004424D3" w:rsidRDefault="004424D3" w:rsidP="004424D3">
      <w:pPr>
        <w:widowControl w:val="0"/>
        <w:autoSpaceDE w:val="0"/>
        <w:autoSpaceDN w:val="0"/>
        <w:adjustRightInd w:val="0"/>
        <w:spacing w:after="0" w:line="240" w:lineRule="auto"/>
        <w:jc w:val="center"/>
        <w:outlineLvl w:val="1"/>
        <w:rPr>
          <w:rFonts w:ascii="Times New Roman" w:hAnsi="Times New Roman"/>
          <w:b/>
          <w:sz w:val="24"/>
          <w:szCs w:val="24"/>
        </w:rPr>
      </w:pPr>
      <w:r w:rsidRPr="00445FA2">
        <w:rPr>
          <w:rFonts w:ascii="Times New Roman" w:hAnsi="Times New Roman"/>
          <w:b/>
          <w:sz w:val="24"/>
          <w:szCs w:val="24"/>
        </w:rPr>
        <w:t>Раздел 2. Цели</w:t>
      </w:r>
      <w:r w:rsidRPr="0095419F">
        <w:rPr>
          <w:rFonts w:ascii="Times New Roman" w:hAnsi="Times New Roman"/>
          <w:b/>
          <w:sz w:val="24"/>
          <w:szCs w:val="24"/>
        </w:rPr>
        <w:t>, задачи и показатели (индикаторы), основные ожидаемые конечные результаты, сроки и этапы</w:t>
      </w:r>
      <w:r w:rsidRPr="00445FA2">
        <w:rPr>
          <w:rFonts w:ascii="Times New Roman" w:hAnsi="Times New Roman"/>
          <w:b/>
          <w:sz w:val="24"/>
          <w:szCs w:val="24"/>
        </w:rPr>
        <w:t xml:space="preserve"> реализации подпрограммы муниципальной программы</w:t>
      </w:r>
    </w:p>
    <w:p w:rsidR="004424D3" w:rsidRPr="00871B36" w:rsidRDefault="004424D3" w:rsidP="004424D3">
      <w:pPr>
        <w:widowControl w:val="0"/>
        <w:autoSpaceDE w:val="0"/>
        <w:autoSpaceDN w:val="0"/>
        <w:adjustRightInd w:val="0"/>
        <w:spacing w:after="0" w:line="240" w:lineRule="auto"/>
        <w:jc w:val="center"/>
        <w:outlineLvl w:val="1"/>
        <w:rPr>
          <w:rFonts w:ascii="Times New Roman" w:hAnsi="Times New Roman"/>
          <w:b/>
          <w:sz w:val="16"/>
          <w:szCs w:val="16"/>
        </w:rPr>
      </w:pPr>
    </w:p>
    <w:p w:rsidR="004424D3" w:rsidRDefault="004424D3" w:rsidP="004424D3">
      <w:pPr>
        <w:pStyle w:val="Standarduser"/>
        <w:autoSpaceDE w:val="0"/>
        <w:ind w:firstLine="550"/>
        <w:jc w:val="both"/>
        <w:rPr>
          <w:lang w:val="ru-RU"/>
        </w:rPr>
      </w:pPr>
      <w:r w:rsidRPr="00445FA2">
        <w:t>Цел</w:t>
      </w:r>
      <w:r>
        <w:rPr>
          <w:lang w:val="ru-RU"/>
        </w:rPr>
        <w:t>ями</w:t>
      </w:r>
      <w:r w:rsidRPr="00445FA2">
        <w:t xml:space="preserve"> подпрограммы</w:t>
      </w:r>
      <w:r>
        <w:rPr>
          <w:lang w:val="ru-RU"/>
        </w:rPr>
        <w:t xml:space="preserve"> являются:</w:t>
      </w:r>
    </w:p>
    <w:p w:rsidR="004424D3" w:rsidRPr="00E92CB1" w:rsidRDefault="004424D3" w:rsidP="004424D3">
      <w:pPr>
        <w:pStyle w:val="Standarduser"/>
        <w:autoSpaceDE w:val="0"/>
        <w:ind w:firstLine="550"/>
        <w:jc w:val="both"/>
        <w:rPr>
          <w:lang w:val="ru-RU"/>
        </w:rPr>
      </w:pPr>
      <w:r w:rsidRPr="00852849">
        <w:t>- 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4424D3" w:rsidRDefault="004424D3" w:rsidP="004424D3">
      <w:pPr>
        <w:pStyle w:val="Standarduser"/>
        <w:autoSpaceDE w:val="0"/>
        <w:ind w:firstLine="550"/>
        <w:jc w:val="both"/>
        <w:rPr>
          <w:lang w:val="ru-RU"/>
        </w:rPr>
      </w:pPr>
      <w:r w:rsidRPr="00852849">
        <w:t>- ликвидация жилищного фонда, признанного аварийным и подлежащим сносу.</w:t>
      </w:r>
    </w:p>
    <w:p w:rsidR="004424D3" w:rsidRDefault="004424D3" w:rsidP="004424D3">
      <w:pPr>
        <w:pStyle w:val="Standarduser"/>
        <w:autoSpaceDE w:val="0"/>
        <w:ind w:firstLine="550"/>
        <w:jc w:val="both"/>
        <w:rPr>
          <w:lang w:val="ru-RU"/>
        </w:rPr>
      </w:pPr>
      <w:r w:rsidRPr="00445FA2">
        <w:t>Для достижения цели подпрограммы необ</w:t>
      </w:r>
      <w:r>
        <w:t>ходимо решить следующие задачи:</w:t>
      </w:r>
    </w:p>
    <w:p w:rsidR="004424D3" w:rsidRPr="00E92CB1" w:rsidRDefault="004424D3" w:rsidP="004424D3">
      <w:pPr>
        <w:pStyle w:val="Standarduser"/>
        <w:autoSpaceDE w:val="0"/>
        <w:ind w:firstLine="550"/>
        <w:jc w:val="both"/>
        <w:rPr>
          <w:lang w:val="ru-RU"/>
        </w:rPr>
      </w:pPr>
      <w:r w:rsidRPr="00852849">
        <w:t>- разработка правовых и методологических механизмов переселения граждан из жилищного фонда, признанного непригодным для проживания, аварийным и подлежащим сносу;</w:t>
      </w:r>
    </w:p>
    <w:p w:rsidR="004424D3" w:rsidRDefault="004424D3" w:rsidP="004424D3">
      <w:pPr>
        <w:pStyle w:val="Standarduser"/>
        <w:autoSpaceDE w:val="0"/>
        <w:ind w:firstLine="550"/>
        <w:jc w:val="both"/>
        <w:rPr>
          <w:lang w:val="ru-RU"/>
        </w:rPr>
      </w:pPr>
      <w:r w:rsidRPr="00852849">
        <w:t>- формирование финансовых ресурсов для обеспечения благоустроенными жилыми помещениями граждан, переселяемых из жилищного фонда, признанного непригодным для проживания, аварийным и подлежащим сносу</w:t>
      </w:r>
      <w:r>
        <w:t>.</w:t>
      </w:r>
    </w:p>
    <w:p w:rsidR="004424D3" w:rsidRDefault="004424D3" w:rsidP="004424D3">
      <w:pPr>
        <w:pStyle w:val="Standarduser"/>
        <w:autoSpaceDE w:val="0"/>
        <w:ind w:firstLine="550"/>
        <w:jc w:val="both"/>
        <w:rPr>
          <w:rFonts w:eastAsia="Calibri"/>
          <w:lang w:val="ru-RU"/>
        </w:rPr>
      </w:pPr>
      <w:r w:rsidRPr="00445FA2">
        <w:rPr>
          <w:rFonts w:eastAsia="Calibri"/>
        </w:rPr>
        <w:t>Дости</w:t>
      </w:r>
      <w:r>
        <w:rPr>
          <w:rFonts w:eastAsia="Calibri"/>
        </w:rPr>
        <w:t>жение данной задачи измеряется:</w:t>
      </w:r>
    </w:p>
    <w:p w:rsidR="004424D3" w:rsidRPr="00480468" w:rsidRDefault="004424D3" w:rsidP="004424D3">
      <w:pPr>
        <w:pStyle w:val="Standarduser"/>
        <w:autoSpaceDE w:val="0"/>
        <w:ind w:firstLine="550"/>
        <w:jc w:val="both"/>
        <w:rPr>
          <w:rFonts w:eastAsia="Calibri"/>
          <w:lang w:val="ru-RU"/>
        </w:rPr>
      </w:pPr>
      <w:r w:rsidRPr="00480468">
        <w:rPr>
          <w:rFonts w:eastAsia="Calibri"/>
          <w:lang w:val="ru-RU"/>
        </w:rPr>
        <w:t xml:space="preserve">- </w:t>
      </w:r>
      <w:r w:rsidRPr="00480468">
        <w:rPr>
          <w:rFonts w:eastAsia="Calibri"/>
        </w:rPr>
        <w:t>площадью многоквартирного жилищного фонда, признанного непригодным для проживания, аварийным, подлежащим сносу или рекон</w:t>
      </w:r>
      <w:r w:rsidR="00E47FC1" w:rsidRPr="00480468">
        <w:rPr>
          <w:rFonts w:eastAsia="Calibri"/>
        </w:rPr>
        <w:t xml:space="preserve">струкции, признанного таковым </w:t>
      </w:r>
      <w:r w:rsidR="00E47FC1" w:rsidRPr="00480468">
        <w:rPr>
          <w:rFonts w:eastAsia="Calibri"/>
          <w:lang w:val="ru-RU"/>
        </w:rPr>
        <w:t>с</w:t>
      </w:r>
      <w:r w:rsidR="00E47FC1" w:rsidRPr="00480468">
        <w:rPr>
          <w:rFonts w:eastAsia="Calibri"/>
        </w:rPr>
        <w:t xml:space="preserve"> 01</w:t>
      </w:r>
      <w:r w:rsidR="00E47FC1" w:rsidRPr="00480468">
        <w:rPr>
          <w:rFonts w:eastAsia="Calibri"/>
          <w:lang w:val="ru-RU"/>
        </w:rPr>
        <w:t xml:space="preserve"> января</w:t>
      </w:r>
      <w:r w:rsidR="00AB2241" w:rsidRPr="00480468">
        <w:rPr>
          <w:rFonts w:eastAsia="Calibri"/>
          <w:lang w:val="ru-RU"/>
        </w:rPr>
        <w:t xml:space="preserve"> </w:t>
      </w:r>
      <w:r w:rsidRPr="00480468">
        <w:rPr>
          <w:rFonts w:eastAsia="Calibri"/>
        </w:rPr>
        <w:t>2012</w:t>
      </w:r>
      <w:r w:rsidR="00E47FC1" w:rsidRPr="00480468">
        <w:rPr>
          <w:rFonts w:eastAsia="Calibri"/>
          <w:lang w:val="ru-RU"/>
        </w:rPr>
        <w:t xml:space="preserve"> по 1 апреля 2016</w:t>
      </w:r>
      <w:r w:rsidRPr="00480468">
        <w:rPr>
          <w:rFonts w:eastAsia="Calibri"/>
        </w:rPr>
        <w:t xml:space="preserve"> года, подлежа</w:t>
      </w:r>
      <w:r w:rsidR="00E47FC1" w:rsidRPr="00480468">
        <w:rPr>
          <w:rFonts w:eastAsia="Calibri"/>
        </w:rPr>
        <w:t>щим отселению до 31 декабря 201</w:t>
      </w:r>
      <w:r w:rsidR="00E47FC1" w:rsidRPr="00480468">
        <w:rPr>
          <w:rFonts w:eastAsia="Calibri"/>
          <w:lang w:val="ru-RU"/>
        </w:rPr>
        <w:t>9</w:t>
      </w:r>
      <w:r w:rsidRPr="00480468">
        <w:rPr>
          <w:rFonts w:eastAsia="Calibri"/>
        </w:rPr>
        <w:t xml:space="preserve"> года;</w:t>
      </w:r>
    </w:p>
    <w:p w:rsidR="004424D3" w:rsidRPr="00480468" w:rsidRDefault="004424D3" w:rsidP="004424D3">
      <w:pPr>
        <w:pStyle w:val="Standarduser"/>
        <w:autoSpaceDE w:val="0"/>
        <w:ind w:firstLine="550"/>
        <w:jc w:val="both"/>
        <w:rPr>
          <w:rFonts w:eastAsia="Calibri"/>
          <w:lang w:val="ru-RU"/>
        </w:rPr>
      </w:pPr>
      <w:r w:rsidRPr="00480468">
        <w:rPr>
          <w:rFonts w:eastAsia="Calibri"/>
          <w:lang w:val="ru-RU"/>
        </w:rPr>
        <w:t xml:space="preserve">- </w:t>
      </w:r>
      <w:r w:rsidRPr="00480468">
        <w:rPr>
          <w:rFonts w:eastAsia="Calibri"/>
        </w:rPr>
        <w:t>площадью ликвидированного многоквартирного жилищного фонда, признанного непригодным для проживания, аварийным, подлежащим сносу или реконструкции, призна</w:t>
      </w:r>
      <w:r w:rsidR="00E47FC1" w:rsidRPr="00480468">
        <w:rPr>
          <w:rFonts w:eastAsia="Calibri"/>
        </w:rPr>
        <w:t xml:space="preserve">нного таковым </w:t>
      </w:r>
      <w:r w:rsidR="00E47FC1" w:rsidRPr="00480468">
        <w:rPr>
          <w:rFonts w:eastAsia="Calibri"/>
          <w:lang w:val="ru-RU"/>
        </w:rPr>
        <w:t>с</w:t>
      </w:r>
      <w:r w:rsidR="00E47FC1" w:rsidRPr="00480468">
        <w:rPr>
          <w:rFonts w:eastAsia="Calibri"/>
        </w:rPr>
        <w:t xml:space="preserve"> 01</w:t>
      </w:r>
      <w:r w:rsidR="00E47FC1" w:rsidRPr="00480468">
        <w:rPr>
          <w:rFonts w:eastAsia="Calibri"/>
          <w:lang w:val="ru-RU"/>
        </w:rPr>
        <w:t xml:space="preserve"> января </w:t>
      </w:r>
      <w:r w:rsidRPr="00480468">
        <w:rPr>
          <w:rFonts w:eastAsia="Calibri"/>
        </w:rPr>
        <w:t>2012</w:t>
      </w:r>
      <w:r w:rsidR="00E47FC1" w:rsidRPr="00480468">
        <w:rPr>
          <w:rFonts w:eastAsia="Calibri"/>
          <w:lang w:val="ru-RU"/>
        </w:rPr>
        <w:t xml:space="preserve"> по 1 апреля 2016 года</w:t>
      </w:r>
      <w:r w:rsidRPr="00480468">
        <w:rPr>
          <w:rFonts w:eastAsia="Calibri"/>
        </w:rPr>
        <w:t>, по го</w:t>
      </w:r>
      <w:r w:rsidR="00E47FC1" w:rsidRPr="00480468">
        <w:rPr>
          <w:rFonts w:eastAsia="Calibri"/>
        </w:rPr>
        <w:t>дам реализации до 31декабря 201</w:t>
      </w:r>
      <w:r w:rsidR="00E47FC1" w:rsidRPr="00480468">
        <w:rPr>
          <w:rFonts w:eastAsia="Calibri"/>
          <w:lang w:val="ru-RU"/>
        </w:rPr>
        <w:t>9</w:t>
      </w:r>
      <w:r w:rsidRPr="00480468">
        <w:rPr>
          <w:rFonts w:eastAsia="Calibri"/>
        </w:rPr>
        <w:t xml:space="preserve"> года.</w:t>
      </w:r>
    </w:p>
    <w:p w:rsidR="004424D3" w:rsidRDefault="004424D3" w:rsidP="004424D3">
      <w:pPr>
        <w:pStyle w:val="Standarduser"/>
        <w:autoSpaceDE w:val="0"/>
        <w:ind w:firstLine="550"/>
        <w:jc w:val="both"/>
        <w:rPr>
          <w:rFonts w:eastAsia="Calibri"/>
          <w:lang w:val="ru-RU"/>
        </w:rPr>
      </w:pPr>
      <w:r w:rsidRPr="00480468">
        <w:rPr>
          <w:rFonts w:eastAsia="Calibri"/>
          <w:lang w:val="ru-RU"/>
        </w:rPr>
        <w:t xml:space="preserve">- </w:t>
      </w:r>
      <w:r w:rsidRPr="00480468">
        <w:t>количеством семей</w:t>
      </w:r>
      <w:r w:rsidRPr="00445FA2">
        <w:t>, переселенных из многоквартирного жилищного фонда, признанного непригодным для проживания, аварийным, подлежащим сносу или реконструкции;</w:t>
      </w:r>
    </w:p>
    <w:p w:rsidR="004424D3" w:rsidRDefault="004424D3" w:rsidP="004424D3">
      <w:pPr>
        <w:pStyle w:val="Standarduser"/>
        <w:autoSpaceDE w:val="0"/>
        <w:ind w:firstLine="550"/>
        <w:jc w:val="both"/>
        <w:rPr>
          <w:lang w:val="ru-RU"/>
        </w:rPr>
      </w:pPr>
      <w:r w:rsidRPr="00445FA2">
        <w:t>Ожидаемый результат реализации подпрограммы:</w:t>
      </w:r>
    </w:p>
    <w:p w:rsidR="004424D3" w:rsidRPr="00E92CB1" w:rsidRDefault="004424D3" w:rsidP="004424D3">
      <w:pPr>
        <w:pStyle w:val="Standarduser"/>
        <w:autoSpaceDE w:val="0"/>
        <w:ind w:firstLine="550"/>
        <w:jc w:val="both"/>
        <w:rPr>
          <w:rFonts w:eastAsia="Calibri"/>
          <w:lang w:val="ru-RU"/>
        </w:rPr>
      </w:pPr>
      <w:r>
        <w:t xml:space="preserve">- </w:t>
      </w:r>
      <w:r w:rsidRPr="00852849">
        <w:t>переселение граждан из жилищного фонда, признанного непригодным для проживания, аварийным и подлежащим сносу в благоустроенные жилые помещения;</w:t>
      </w:r>
    </w:p>
    <w:p w:rsidR="004424D3" w:rsidRDefault="004424D3" w:rsidP="004424D3">
      <w:pPr>
        <w:pStyle w:val="Standarduser"/>
        <w:ind w:firstLine="550"/>
        <w:jc w:val="both"/>
        <w:rPr>
          <w:lang w:val="ru-RU"/>
        </w:rPr>
      </w:pPr>
      <w:r w:rsidRPr="00852849">
        <w:t>- ликвидация жилищного фонда, признанно</w:t>
      </w:r>
      <w:r>
        <w:t>го аварийным и подлежащим сносу.</w:t>
      </w:r>
    </w:p>
    <w:p w:rsidR="004424D3" w:rsidRPr="00445FA2" w:rsidRDefault="004424D3" w:rsidP="004424D3">
      <w:pPr>
        <w:pStyle w:val="Standarduser"/>
        <w:ind w:firstLine="550"/>
        <w:jc w:val="both"/>
      </w:pPr>
      <w:r w:rsidRPr="00445FA2">
        <w:t xml:space="preserve">Сведения о показателях (индикаторах) подпрограммы и их значениях приведены в приложении </w:t>
      </w:r>
      <w:r w:rsidRPr="00E40638">
        <w:rPr>
          <w:color w:val="000000" w:themeColor="text1"/>
        </w:rPr>
        <w:t xml:space="preserve">№ </w:t>
      </w:r>
      <w:r w:rsidRPr="00E40638">
        <w:rPr>
          <w:color w:val="000000" w:themeColor="text1"/>
          <w:lang w:val="ru-RU"/>
        </w:rPr>
        <w:t>1</w:t>
      </w:r>
      <w:r w:rsidRPr="00445FA2">
        <w:rPr>
          <w:color w:val="FF0000"/>
        </w:rPr>
        <w:t xml:space="preserve"> </w:t>
      </w:r>
      <w:r w:rsidRPr="00445FA2">
        <w:t>к программе.</w:t>
      </w:r>
    </w:p>
    <w:p w:rsidR="004424D3" w:rsidRPr="00445FA2" w:rsidRDefault="004424D3" w:rsidP="004424D3">
      <w:pPr>
        <w:pStyle w:val="Standarduser"/>
        <w:ind w:firstLine="550"/>
        <w:jc w:val="both"/>
      </w:pPr>
      <w:r w:rsidRPr="00445FA2">
        <w:t xml:space="preserve">Сведения о методике расчета показателя (индикатора) подпрограммы  приведены в приложении </w:t>
      </w:r>
      <w:r w:rsidRPr="00E40638">
        <w:rPr>
          <w:color w:val="000000" w:themeColor="text1"/>
        </w:rPr>
        <w:t xml:space="preserve">№ </w:t>
      </w:r>
      <w:r w:rsidRPr="00E40638">
        <w:rPr>
          <w:color w:val="000000" w:themeColor="text1"/>
          <w:lang w:val="ru-RU"/>
        </w:rPr>
        <w:t>3</w:t>
      </w:r>
      <w:r w:rsidRPr="00445FA2">
        <w:rPr>
          <w:color w:val="FF0000"/>
        </w:rPr>
        <w:t xml:space="preserve"> </w:t>
      </w:r>
      <w:r w:rsidRPr="00445FA2">
        <w:t>к программе.</w:t>
      </w:r>
    </w:p>
    <w:p w:rsidR="004424D3" w:rsidRPr="00445FA2" w:rsidRDefault="004424D3" w:rsidP="004424D3">
      <w:pPr>
        <w:pStyle w:val="Standarduser"/>
        <w:ind w:firstLine="550"/>
        <w:jc w:val="both"/>
      </w:pPr>
      <w:r w:rsidRPr="00445FA2">
        <w:t>Срок реализации подпрограммы – с 201</w:t>
      </w:r>
      <w:r w:rsidR="004B5897">
        <w:rPr>
          <w:lang w:val="ru-RU"/>
        </w:rPr>
        <w:t>8</w:t>
      </w:r>
      <w:r w:rsidRPr="00445FA2">
        <w:t xml:space="preserve"> по 2020 годы.</w:t>
      </w:r>
    </w:p>
    <w:p w:rsidR="004424D3" w:rsidRPr="00871B36" w:rsidRDefault="004424D3" w:rsidP="004424D3">
      <w:pPr>
        <w:widowControl w:val="0"/>
        <w:autoSpaceDE w:val="0"/>
        <w:autoSpaceDN w:val="0"/>
        <w:adjustRightInd w:val="0"/>
        <w:spacing w:after="0" w:line="240" w:lineRule="auto"/>
        <w:ind w:firstLine="709"/>
        <w:jc w:val="both"/>
        <w:rPr>
          <w:sz w:val="16"/>
          <w:szCs w:val="16"/>
          <w:lang w:val="de-DE"/>
        </w:rPr>
      </w:pPr>
    </w:p>
    <w:p w:rsidR="004424D3" w:rsidRPr="002A10C7" w:rsidRDefault="004424D3" w:rsidP="004424D3">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 xml:space="preserve">Раздел 3. Характеристика основных мероприятий подпрограммы </w:t>
      </w:r>
    </w:p>
    <w:p w:rsidR="004424D3" w:rsidRPr="002A10C7" w:rsidRDefault="004424D3" w:rsidP="004424D3">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муниципальной программы</w:t>
      </w:r>
    </w:p>
    <w:p w:rsidR="004424D3" w:rsidRPr="00871B36" w:rsidRDefault="004424D3" w:rsidP="004424D3">
      <w:pPr>
        <w:pStyle w:val="ConsPlusTitle"/>
        <w:widowControl/>
        <w:jc w:val="center"/>
        <w:outlineLvl w:val="1"/>
        <w:rPr>
          <w:rFonts w:ascii="Times New Roman" w:hAnsi="Times New Roman" w:cs="Times New Roman"/>
          <w:b w:val="0"/>
          <w:sz w:val="16"/>
          <w:szCs w:val="16"/>
        </w:rPr>
      </w:pPr>
    </w:p>
    <w:p w:rsidR="004424D3" w:rsidRPr="00445FA2" w:rsidRDefault="004424D3" w:rsidP="004424D3">
      <w:pPr>
        <w:pStyle w:val="Standarduser"/>
        <w:ind w:firstLine="708"/>
        <w:jc w:val="both"/>
        <w:rPr>
          <w:rFonts w:eastAsia="Calibri"/>
          <w:lang w:val="ru-RU"/>
        </w:rPr>
      </w:pPr>
      <w:r>
        <w:rPr>
          <w:rFonts w:eastAsia="Calibri"/>
          <w:lang w:val="ru-RU"/>
        </w:rPr>
        <w:t>Основное мероприятие 3</w:t>
      </w:r>
      <w:r w:rsidRPr="00445FA2">
        <w:rPr>
          <w:rFonts w:eastAsia="Calibri"/>
          <w:lang w:val="ru-RU"/>
        </w:rPr>
        <w:t xml:space="preserve">.1. </w:t>
      </w:r>
      <w:r w:rsidRPr="00445FA2">
        <w:rPr>
          <w:rFonts w:eastAsia="Calibri"/>
        </w:rPr>
        <w:t xml:space="preserve">Переселение граждан из многоквартирного жилищного фонда, </w:t>
      </w:r>
      <w:r w:rsidRPr="00445FA2">
        <w:rPr>
          <w:rFonts w:eastAsia="Calibri"/>
          <w:lang w:val="ru-RU"/>
        </w:rPr>
        <w:t>п</w:t>
      </w:r>
      <w:r w:rsidRPr="00445FA2">
        <w:rPr>
          <w:rFonts w:eastAsia="Calibri"/>
        </w:rPr>
        <w:t>ризнанного непригодным для проживания, аварийным, подлежащим сносу или реконструкции</w:t>
      </w:r>
      <w:r>
        <w:rPr>
          <w:rFonts w:eastAsia="Calibri"/>
          <w:lang w:val="ru-RU"/>
        </w:rPr>
        <w:t>.</w:t>
      </w:r>
    </w:p>
    <w:p w:rsidR="004424D3" w:rsidRPr="00445FA2" w:rsidRDefault="004424D3" w:rsidP="004424D3">
      <w:pPr>
        <w:pStyle w:val="Standarduser"/>
        <w:autoSpaceDE w:val="0"/>
        <w:ind w:firstLine="550"/>
        <w:jc w:val="both"/>
      </w:pPr>
      <w:r w:rsidRPr="00445FA2">
        <w:lastRenderedPageBreak/>
        <w:t xml:space="preserve">В рамках реализации мероприятия подлежат расселению многоквартирные дома, признанные </w:t>
      </w:r>
      <w:r w:rsidRPr="00480468">
        <w:t xml:space="preserve">аварийными </w:t>
      </w:r>
      <w:r w:rsidR="00E47FC1" w:rsidRPr="00480468">
        <w:rPr>
          <w:lang w:val="ru-RU"/>
        </w:rPr>
        <w:t>с</w:t>
      </w:r>
      <w:r w:rsidRPr="00480468">
        <w:t xml:space="preserve"> 01.01.2012 г.</w:t>
      </w:r>
      <w:r w:rsidR="00E47FC1" w:rsidRPr="00480468">
        <w:rPr>
          <w:lang w:val="ru-RU"/>
        </w:rPr>
        <w:t xml:space="preserve"> По 01 апреля 2016 г.</w:t>
      </w:r>
      <w:r w:rsidRPr="00480468">
        <w:t>, в</w:t>
      </w:r>
      <w:r w:rsidRPr="00445FA2">
        <w:t xml:space="preserve"> порядке очередности, исходя из даты признания.</w:t>
      </w:r>
    </w:p>
    <w:p w:rsidR="004424D3" w:rsidRPr="00445FA2" w:rsidRDefault="004424D3" w:rsidP="004424D3">
      <w:pPr>
        <w:pStyle w:val="Standarduser"/>
        <w:autoSpaceDE w:val="0"/>
        <w:ind w:firstLine="550"/>
        <w:jc w:val="both"/>
      </w:pPr>
      <w:r w:rsidRPr="00445FA2">
        <w:t>Решение о необходимости незамедлительного переселения граждан из многоквартирного жилищного фонда, признанного непригодным для проживания, аварийным и подлежащим сносу или реконструкции, принимается ответственным исполнителем мероприятий на основании подтвержденных сведений о наличии угрозы жизни и здоровью граждан</w:t>
      </w:r>
      <w:r>
        <w:rPr>
          <w:lang w:val="ru-RU"/>
        </w:rPr>
        <w:t>,</w:t>
      </w:r>
      <w:r w:rsidRPr="00445FA2">
        <w:t xml:space="preserve"> либо в целях ликвидации последствий пожара, взрыва или обрушения жилого дома.</w:t>
      </w:r>
    </w:p>
    <w:p w:rsidR="004424D3" w:rsidRPr="00445FA2" w:rsidRDefault="004424D3" w:rsidP="004424D3">
      <w:pPr>
        <w:pStyle w:val="Standarduser"/>
        <w:autoSpaceDE w:val="0"/>
        <w:ind w:firstLine="550"/>
        <w:jc w:val="both"/>
      </w:pPr>
      <w:r w:rsidRPr="00445FA2">
        <w:t>Переселение граждан осуществляется следующими способами:</w:t>
      </w:r>
    </w:p>
    <w:p w:rsidR="004424D3" w:rsidRPr="00445FA2" w:rsidRDefault="004424D3" w:rsidP="004424D3">
      <w:pPr>
        <w:pStyle w:val="Standarduser"/>
        <w:autoSpaceDE w:val="0"/>
        <w:ind w:firstLine="550"/>
        <w:jc w:val="both"/>
      </w:pPr>
      <w:r w:rsidRPr="00445FA2">
        <w:t>приобретение муниципальными образованиями жилых помещений на первичном или вторичном рынке, в том числе путем участия в долевом строительстве многоквартирных домов, срок ввода в эксплуатацию которых запланирован не позднее III квартала года, следующего за годом выделения средств на реализацию мероприятий;</w:t>
      </w:r>
    </w:p>
    <w:p w:rsidR="004424D3" w:rsidRPr="00445FA2" w:rsidRDefault="004424D3" w:rsidP="004424D3">
      <w:pPr>
        <w:pStyle w:val="Standarduser"/>
        <w:autoSpaceDE w:val="0"/>
        <w:ind w:firstLine="550"/>
        <w:jc w:val="both"/>
      </w:pPr>
      <w:r w:rsidRPr="00445FA2">
        <w:t>строительство домов, при условии их ввода в эксплуатацию не позднее III квартала года, следующего за годом выделения средств на реализацию мероприятий.</w:t>
      </w:r>
    </w:p>
    <w:p w:rsidR="004424D3" w:rsidRPr="00445FA2" w:rsidRDefault="004424D3" w:rsidP="004424D3">
      <w:pPr>
        <w:pStyle w:val="Standarduser"/>
        <w:autoSpaceDE w:val="0"/>
        <w:ind w:firstLine="550"/>
        <w:jc w:val="both"/>
      </w:pPr>
      <w:r w:rsidRPr="00445FA2">
        <w:t>Граждане, проживающие в жилом помещении муниципального жилищного фонда, признанного аварийным и подлежащим сносу или реконструкции, и выселяемые в порядке, предусмотренном статьей 86, частями 2 и 3 статьи 88 Жилищного кодекса Российской Федерации, имеют право на предоставление другого благоустроенного жилого помещения по договору социального найма, равнозначного по общей площади ранее занимаемому жилому помещению.</w:t>
      </w:r>
    </w:p>
    <w:p w:rsidR="004424D3" w:rsidRPr="00445FA2" w:rsidRDefault="004424D3" w:rsidP="004424D3">
      <w:pPr>
        <w:pStyle w:val="Standarduser"/>
        <w:autoSpaceDE w:val="0"/>
        <w:ind w:firstLine="550"/>
        <w:jc w:val="both"/>
      </w:pPr>
      <w:r w:rsidRPr="00445FA2">
        <w:t>Граждане, проживающие в жилом помещении муниципального жилищного фонда, признанного аварийным и подлежащим сносу или реконструкции, и состоящие на учете в качестве нуждающихся в жилых помещениях, предоставляемых по договору социального найма, имеют право на получение вне очереди жилого помещения муниципального жилищного фонда по договору социального найма. Жилое помещение должно предоставляться гражданам общей площадью на одного человека не менее нормы предоставления, установленной органами местного самоуправления.</w:t>
      </w:r>
    </w:p>
    <w:p w:rsidR="004424D3" w:rsidRPr="00445FA2" w:rsidRDefault="004424D3" w:rsidP="004424D3">
      <w:pPr>
        <w:pStyle w:val="Standarduser"/>
        <w:autoSpaceDE w:val="0"/>
        <w:ind w:firstLine="550"/>
        <w:jc w:val="both"/>
      </w:pPr>
      <w:r w:rsidRPr="00445FA2">
        <w:t>Приобретение за счет средств областного</w:t>
      </w:r>
      <w:r w:rsidRPr="00445FA2">
        <w:rPr>
          <w:lang w:val="ru-RU"/>
        </w:rPr>
        <w:t xml:space="preserve"> бюджета</w:t>
      </w:r>
      <w:r w:rsidRPr="00445FA2">
        <w:t xml:space="preserve"> и (или) бюджета поселени</w:t>
      </w:r>
      <w:r w:rsidRPr="00445FA2">
        <w:rPr>
          <w:lang w:val="ru-RU"/>
        </w:rPr>
        <w:t>я</w:t>
      </w:r>
      <w:r w:rsidRPr="00445FA2">
        <w:t>,  жилых помещений для последующего предоставления гражданам, проживающим в жилых помещениях муниципального жилищного фонда, осуществляется в пределах расчетной стоимости жилых помещений, определяемой как произведение общей площади жилого помещения, равнозначного по общей площади ранее занимаемому жилому помещению, и средней рыночной стоимости одного квадратного метра общей площади жилого помещения, определенной в порядке, установленном нормативным правовым актом Правительства Ростовской области.</w:t>
      </w:r>
    </w:p>
    <w:p w:rsidR="004424D3" w:rsidRPr="00445FA2" w:rsidRDefault="004424D3" w:rsidP="004424D3">
      <w:pPr>
        <w:pStyle w:val="Standarduser"/>
        <w:autoSpaceDE w:val="0"/>
        <w:ind w:firstLine="550"/>
        <w:jc w:val="both"/>
      </w:pPr>
      <w:r w:rsidRPr="00445FA2">
        <w:t>В случае предоставления жилых помещений гражданам, проживающим в жилых помещениях муниципального жилищного фонда и состоящим на учете в качестве нуждающихся в жилых помещениях, предоставляемых по договору социального найма, общая площадь приобретаемого жилого помещения, превышающая общую площадь отселяемого жилого помещения, оплачивается за счет средств бюджета поселени</w:t>
      </w:r>
      <w:r w:rsidRPr="00445FA2">
        <w:rPr>
          <w:lang w:val="ru-RU"/>
        </w:rPr>
        <w:t>я</w:t>
      </w:r>
      <w:r w:rsidRPr="00445FA2">
        <w:t xml:space="preserve">  и (или) областного бюджета исходя из средней рыночной стоимости одного квадратного метра общей площади жилого помещения, определенной в порядке, установленном нормативным правовым актом Правительства Ростовской области.</w:t>
      </w:r>
    </w:p>
    <w:p w:rsidR="004424D3" w:rsidRDefault="004424D3" w:rsidP="004424D3">
      <w:pPr>
        <w:pStyle w:val="Standarduser"/>
        <w:autoSpaceDE w:val="0"/>
        <w:ind w:firstLine="550"/>
        <w:jc w:val="both"/>
        <w:rPr>
          <w:lang w:val="ru-RU"/>
        </w:rPr>
      </w:pPr>
      <w:r w:rsidRPr="00445FA2">
        <w:t>В случае отсутствия подходящих по метражу жилых помещений органы местного самоуправления вправе приобретать за счет средств областного и</w:t>
      </w:r>
      <w:r>
        <w:rPr>
          <w:lang w:val="ru-RU"/>
        </w:rPr>
        <w:t xml:space="preserve"> </w:t>
      </w:r>
      <w:r w:rsidRPr="00445FA2">
        <w:t>бюджета поселени</w:t>
      </w:r>
      <w:r w:rsidRPr="00445FA2">
        <w:rPr>
          <w:lang w:val="ru-RU"/>
        </w:rPr>
        <w:t>я</w:t>
      </w:r>
      <w:r w:rsidRPr="00445FA2">
        <w:t xml:space="preserve"> жилые помещения, общая площадь которых может отличаться от установленной нормы предоставления не более чем на 10 процентов. При этом гражданам может быть предоставлено несколько жилых помещений.</w:t>
      </w:r>
    </w:p>
    <w:p w:rsidR="004424D3" w:rsidRPr="00871B36" w:rsidRDefault="004424D3" w:rsidP="004424D3">
      <w:pPr>
        <w:pStyle w:val="Standarduser"/>
        <w:autoSpaceDE w:val="0"/>
        <w:jc w:val="both"/>
        <w:rPr>
          <w:sz w:val="16"/>
          <w:szCs w:val="16"/>
          <w:lang w:val="ru-RU"/>
        </w:rPr>
      </w:pPr>
    </w:p>
    <w:p w:rsidR="004B5897" w:rsidRDefault="004B5897" w:rsidP="004424D3">
      <w:pPr>
        <w:pStyle w:val="ConsPlusTitle"/>
        <w:widowControl/>
        <w:jc w:val="center"/>
        <w:outlineLvl w:val="1"/>
        <w:rPr>
          <w:rFonts w:ascii="Times New Roman" w:hAnsi="Times New Roman" w:cs="Times New Roman"/>
          <w:sz w:val="24"/>
          <w:szCs w:val="24"/>
        </w:rPr>
      </w:pPr>
    </w:p>
    <w:p w:rsidR="004B5897" w:rsidRDefault="004B5897" w:rsidP="004424D3">
      <w:pPr>
        <w:pStyle w:val="ConsPlusTitle"/>
        <w:widowControl/>
        <w:jc w:val="center"/>
        <w:outlineLvl w:val="1"/>
        <w:rPr>
          <w:rFonts w:ascii="Times New Roman" w:hAnsi="Times New Roman" w:cs="Times New Roman"/>
          <w:sz w:val="24"/>
          <w:szCs w:val="24"/>
        </w:rPr>
      </w:pPr>
    </w:p>
    <w:p w:rsidR="004424D3" w:rsidRPr="002A10C7" w:rsidRDefault="004424D3" w:rsidP="004424D3">
      <w:pPr>
        <w:pStyle w:val="ConsPlusTitle"/>
        <w:widowControl/>
        <w:jc w:val="center"/>
        <w:outlineLvl w:val="1"/>
        <w:rPr>
          <w:rFonts w:ascii="Times New Roman" w:hAnsi="Times New Roman" w:cs="Times New Roman"/>
          <w:sz w:val="24"/>
          <w:szCs w:val="24"/>
        </w:rPr>
      </w:pPr>
      <w:r w:rsidRPr="002A10C7">
        <w:rPr>
          <w:rFonts w:ascii="Times New Roman" w:hAnsi="Times New Roman" w:cs="Times New Roman"/>
          <w:sz w:val="24"/>
          <w:szCs w:val="24"/>
        </w:rPr>
        <w:t xml:space="preserve">Раздел 4. Информация по ресурсному обеспечению подпрограммы </w:t>
      </w:r>
    </w:p>
    <w:p w:rsidR="004424D3" w:rsidRPr="00871B36" w:rsidRDefault="004424D3" w:rsidP="004424D3">
      <w:pPr>
        <w:spacing w:after="0" w:line="240" w:lineRule="auto"/>
        <w:ind w:firstLine="709"/>
        <w:jc w:val="both"/>
        <w:rPr>
          <w:sz w:val="16"/>
          <w:szCs w:val="16"/>
        </w:rPr>
      </w:pPr>
    </w:p>
    <w:p w:rsidR="004B5897" w:rsidRPr="00852849" w:rsidRDefault="004B5897" w:rsidP="004B5897">
      <w:pPr>
        <w:snapToGrid w:val="0"/>
        <w:spacing w:after="0" w:line="240" w:lineRule="auto"/>
        <w:jc w:val="both"/>
        <w:rPr>
          <w:rFonts w:ascii="Times New Roman" w:hAnsi="Times New Roman"/>
          <w:sz w:val="24"/>
          <w:szCs w:val="24"/>
        </w:rPr>
      </w:pPr>
      <w:r>
        <w:rPr>
          <w:rFonts w:ascii="Times New Roman" w:hAnsi="Times New Roman"/>
          <w:sz w:val="24"/>
          <w:szCs w:val="24"/>
        </w:rPr>
        <w:t>О</w:t>
      </w:r>
      <w:r w:rsidRPr="00852849">
        <w:rPr>
          <w:rFonts w:ascii="Times New Roman" w:hAnsi="Times New Roman"/>
          <w:sz w:val="24"/>
          <w:szCs w:val="24"/>
        </w:rPr>
        <w:t xml:space="preserve">бъем бюджетных ассигнований на реализацию  подпрограммы  всего составляет </w:t>
      </w:r>
      <w:r>
        <w:rPr>
          <w:rFonts w:ascii="Times New Roman" w:hAnsi="Times New Roman"/>
          <w:color w:val="000000" w:themeColor="text1"/>
          <w:sz w:val="24"/>
          <w:szCs w:val="24"/>
        </w:rPr>
        <w:t xml:space="preserve">3 113,2 </w:t>
      </w:r>
      <w:r w:rsidRPr="00852849">
        <w:rPr>
          <w:rFonts w:ascii="Times New Roman" w:hAnsi="Times New Roman"/>
          <w:sz w:val="24"/>
          <w:szCs w:val="24"/>
        </w:rPr>
        <w:t xml:space="preserve">тыс. руб., в том числе по годам: </w:t>
      </w:r>
    </w:p>
    <w:p w:rsidR="004B5897" w:rsidRPr="000817BE" w:rsidRDefault="004B5897" w:rsidP="004B5897">
      <w:pPr>
        <w:spacing w:after="0" w:line="240" w:lineRule="auto"/>
        <w:jc w:val="both"/>
        <w:rPr>
          <w:rFonts w:ascii="Times New Roman" w:hAnsi="Times New Roman"/>
          <w:color w:val="000000" w:themeColor="text1"/>
          <w:sz w:val="24"/>
          <w:szCs w:val="24"/>
        </w:rPr>
      </w:pPr>
      <w:r w:rsidRPr="00852849">
        <w:rPr>
          <w:rFonts w:ascii="Times New Roman" w:hAnsi="Times New Roman"/>
          <w:sz w:val="24"/>
          <w:szCs w:val="24"/>
        </w:rPr>
        <w:t xml:space="preserve">в 2014 году –      </w:t>
      </w:r>
      <w:r>
        <w:rPr>
          <w:rFonts w:ascii="Times New Roman" w:hAnsi="Times New Roman"/>
          <w:color w:val="000000" w:themeColor="text1"/>
          <w:sz w:val="24"/>
          <w:szCs w:val="24"/>
        </w:rPr>
        <w:t>0,0</w:t>
      </w:r>
      <w:r w:rsidRPr="000817BE">
        <w:rPr>
          <w:rFonts w:ascii="Times New Roman" w:hAnsi="Times New Roman"/>
          <w:color w:val="000000" w:themeColor="text1"/>
          <w:sz w:val="24"/>
          <w:szCs w:val="24"/>
        </w:rPr>
        <w:t xml:space="preserve"> тыс. рублей;</w:t>
      </w:r>
    </w:p>
    <w:p w:rsidR="004B5897" w:rsidRPr="00852849" w:rsidRDefault="004B5897" w:rsidP="004B5897">
      <w:pPr>
        <w:spacing w:after="0" w:line="240" w:lineRule="auto"/>
        <w:jc w:val="both"/>
        <w:rPr>
          <w:rFonts w:ascii="Times New Roman" w:hAnsi="Times New Roman"/>
          <w:sz w:val="24"/>
          <w:szCs w:val="24"/>
        </w:rPr>
      </w:pPr>
      <w:r w:rsidRPr="000817BE">
        <w:rPr>
          <w:rFonts w:ascii="Times New Roman" w:hAnsi="Times New Roman"/>
          <w:color w:val="000000" w:themeColor="text1"/>
          <w:sz w:val="24"/>
          <w:szCs w:val="24"/>
        </w:rPr>
        <w:t xml:space="preserve">в 2015 году –      </w:t>
      </w:r>
      <w:r>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4B5897" w:rsidRPr="00852849" w:rsidRDefault="004B5897" w:rsidP="004B5897">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2016 году –      </w:t>
      </w:r>
      <w:r w:rsidRPr="00E40638">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4B5897" w:rsidRPr="00852849" w:rsidRDefault="004B5897" w:rsidP="004B5897">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2017 году –      </w:t>
      </w:r>
      <w:r w:rsidRPr="00E40638">
        <w:rPr>
          <w:rFonts w:ascii="Times New Roman" w:hAnsi="Times New Roman"/>
          <w:color w:val="000000" w:themeColor="text1"/>
          <w:sz w:val="24"/>
          <w:szCs w:val="24"/>
        </w:rPr>
        <w:t>0,0</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w:t>
      </w:r>
    </w:p>
    <w:p w:rsidR="004B5897" w:rsidRPr="00852849" w:rsidRDefault="004B5897" w:rsidP="004B5897">
      <w:pPr>
        <w:spacing w:after="0" w:line="240" w:lineRule="auto"/>
        <w:jc w:val="both"/>
        <w:rPr>
          <w:rFonts w:ascii="Times New Roman" w:hAnsi="Times New Roman"/>
          <w:sz w:val="24"/>
          <w:szCs w:val="24"/>
        </w:rPr>
      </w:pPr>
      <w:r>
        <w:rPr>
          <w:rFonts w:ascii="Times New Roman" w:hAnsi="Times New Roman"/>
          <w:sz w:val="24"/>
          <w:szCs w:val="24"/>
        </w:rPr>
        <w:t>в 2018 году –      3 113,2</w:t>
      </w:r>
      <w:r w:rsidRPr="00852849">
        <w:rPr>
          <w:rFonts w:ascii="Times New Roman" w:hAnsi="Times New Roman"/>
          <w:sz w:val="24"/>
          <w:szCs w:val="24"/>
        </w:rPr>
        <w:t xml:space="preserve"> тыс. рублей;</w:t>
      </w:r>
    </w:p>
    <w:p w:rsidR="004B5897" w:rsidRPr="00852849" w:rsidRDefault="004B5897" w:rsidP="004B5897">
      <w:pPr>
        <w:spacing w:after="0" w:line="240" w:lineRule="auto"/>
        <w:jc w:val="both"/>
        <w:rPr>
          <w:rFonts w:ascii="Times New Roman" w:hAnsi="Times New Roman"/>
          <w:sz w:val="24"/>
          <w:szCs w:val="24"/>
        </w:rPr>
      </w:pPr>
      <w:r w:rsidRPr="00852849">
        <w:rPr>
          <w:rFonts w:ascii="Times New Roman" w:hAnsi="Times New Roman"/>
          <w:sz w:val="24"/>
          <w:szCs w:val="24"/>
        </w:rPr>
        <w:t>в 2019 году –      0,0 тыс. рублей;</w:t>
      </w:r>
    </w:p>
    <w:p w:rsidR="004B5897" w:rsidRDefault="004B5897" w:rsidP="004B5897">
      <w:pPr>
        <w:spacing w:after="0" w:line="240" w:lineRule="auto"/>
        <w:jc w:val="both"/>
        <w:rPr>
          <w:rFonts w:ascii="Times New Roman" w:hAnsi="Times New Roman"/>
          <w:sz w:val="24"/>
          <w:szCs w:val="24"/>
        </w:rPr>
      </w:pPr>
      <w:r w:rsidRPr="00852849">
        <w:rPr>
          <w:rFonts w:ascii="Times New Roman" w:hAnsi="Times New Roman"/>
          <w:sz w:val="24"/>
          <w:szCs w:val="24"/>
        </w:rPr>
        <w:t>в 2020 году –      0,0 тыс. рублей;</w:t>
      </w:r>
    </w:p>
    <w:p w:rsidR="004B5897" w:rsidRPr="00852849" w:rsidRDefault="004B5897" w:rsidP="004B5897">
      <w:pPr>
        <w:spacing w:after="0" w:line="240" w:lineRule="auto"/>
        <w:jc w:val="both"/>
        <w:rPr>
          <w:rFonts w:ascii="Times New Roman" w:hAnsi="Times New Roman"/>
          <w:sz w:val="24"/>
          <w:szCs w:val="24"/>
        </w:rPr>
      </w:pPr>
    </w:p>
    <w:p w:rsidR="004B5897" w:rsidRDefault="004B5897" w:rsidP="004B5897">
      <w:pPr>
        <w:spacing w:after="0" w:line="240" w:lineRule="auto"/>
        <w:jc w:val="both"/>
        <w:rPr>
          <w:rFonts w:ascii="Times New Roman" w:hAnsi="Times New Roman"/>
          <w:color w:val="000000" w:themeColor="text1"/>
          <w:sz w:val="24"/>
          <w:szCs w:val="24"/>
        </w:rPr>
      </w:pPr>
      <w:r w:rsidRPr="00852849">
        <w:rPr>
          <w:rFonts w:ascii="Times New Roman" w:hAnsi="Times New Roman"/>
          <w:sz w:val="24"/>
          <w:szCs w:val="24"/>
        </w:rPr>
        <w:t xml:space="preserve">за счет средств областного бюджета </w:t>
      </w:r>
      <w:r w:rsidRPr="000817BE">
        <w:rPr>
          <w:rFonts w:ascii="Times New Roman" w:hAnsi="Times New Roman"/>
          <w:color w:val="000000" w:themeColor="text1"/>
          <w:sz w:val="24"/>
          <w:szCs w:val="24"/>
        </w:rPr>
        <w:t xml:space="preserve">– </w:t>
      </w:r>
      <w:r>
        <w:rPr>
          <w:rFonts w:ascii="Times New Roman" w:hAnsi="Times New Roman"/>
          <w:color w:val="000000" w:themeColor="text1"/>
          <w:sz w:val="24"/>
          <w:szCs w:val="24"/>
        </w:rPr>
        <w:t>2 879,7</w:t>
      </w:r>
      <w:r w:rsidRPr="000817BE">
        <w:rPr>
          <w:rFonts w:ascii="Times New Roman" w:hAnsi="Times New Roman"/>
          <w:color w:val="000000" w:themeColor="text1"/>
          <w:sz w:val="24"/>
          <w:szCs w:val="24"/>
        </w:rPr>
        <w:t xml:space="preserve"> тыс. рублей,</w:t>
      </w:r>
    </w:p>
    <w:p w:rsidR="004B5897" w:rsidRPr="000817BE" w:rsidRDefault="004B5897" w:rsidP="004B5897">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 xml:space="preserve">в 2014 году –      </w:t>
      </w:r>
      <w:r>
        <w:rPr>
          <w:rFonts w:ascii="Times New Roman" w:hAnsi="Times New Roman"/>
          <w:color w:val="000000" w:themeColor="text1"/>
          <w:sz w:val="24"/>
          <w:szCs w:val="24"/>
        </w:rPr>
        <w:t>0,0</w:t>
      </w:r>
      <w:r w:rsidRPr="000817BE">
        <w:rPr>
          <w:rFonts w:ascii="Times New Roman" w:hAnsi="Times New Roman"/>
          <w:color w:val="000000" w:themeColor="text1"/>
          <w:sz w:val="24"/>
          <w:szCs w:val="24"/>
        </w:rPr>
        <w:t xml:space="preserve"> тыс. рублей;</w:t>
      </w:r>
    </w:p>
    <w:p w:rsidR="004B5897" w:rsidRPr="000817BE" w:rsidRDefault="004B5897" w:rsidP="004B5897">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 xml:space="preserve">в 2015 году –      </w:t>
      </w:r>
      <w:r>
        <w:rPr>
          <w:rFonts w:ascii="Times New Roman" w:hAnsi="Times New Roman"/>
          <w:color w:val="000000" w:themeColor="text1"/>
          <w:sz w:val="24"/>
          <w:szCs w:val="24"/>
        </w:rPr>
        <w:t>0,0</w:t>
      </w:r>
      <w:r w:rsidRPr="000817BE">
        <w:rPr>
          <w:rFonts w:ascii="Times New Roman" w:hAnsi="Times New Roman"/>
          <w:color w:val="000000" w:themeColor="text1"/>
          <w:sz w:val="24"/>
          <w:szCs w:val="24"/>
        </w:rPr>
        <w:t xml:space="preserve"> тыс. рублей;</w:t>
      </w:r>
    </w:p>
    <w:p w:rsidR="004B5897" w:rsidRPr="000817BE" w:rsidRDefault="004B5897" w:rsidP="004B5897">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2016 году –      0,0 тыс. рублей;</w:t>
      </w:r>
    </w:p>
    <w:p w:rsidR="004B5897" w:rsidRPr="000817BE" w:rsidRDefault="004B5897" w:rsidP="004B5897">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2017 году –      0,0 тыс. рублей;</w:t>
      </w:r>
    </w:p>
    <w:p w:rsidR="004B5897" w:rsidRPr="000817BE" w:rsidRDefault="004B5897" w:rsidP="004B5897">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в 2018 году –      2 879,7</w:t>
      </w:r>
      <w:r w:rsidRPr="000817BE">
        <w:rPr>
          <w:rFonts w:ascii="Times New Roman" w:hAnsi="Times New Roman"/>
          <w:color w:val="000000" w:themeColor="text1"/>
          <w:sz w:val="24"/>
          <w:szCs w:val="24"/>
        </w:rPr>
        <w:t xml:space="preserve"> тыс. рублей;</w:t>
      </w:r>
    </w:p>
    <w:p w:rsidR="004B5897" w:rsidRPr="000817BE" w:rsidRDefault="004B5897" w:rsidP="004B5897">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2019 году –      0,0 тыс. рублей;</w:t>
      </w:r>
    </w:p>
    <w:p w:rsidR="004B5897" w:rsidRDefault="004B5897" w:rsidP="004B5897">
      <w:pPr>
        <w:spacing w:after="0" w:line="240" w:lineRule="auto"/>
        <w:jc w:val="both"/>
        <w:rPr>
          <w:rFonts w:ascii="Times New Roman" w:hAnsi="Times New Roman"/>
          <w:color w:val="000000" w:themeColor="text1"/>
          <w:sz w:val="24"/>
          <w:szCs w:val="24"/>
        </w:rPr>
      </w:pPr>
      <w:r w:rsidRPr="000817BE">
        <w:rPr>
          <w:rFonts w:ascii="Times New Roman" w:hAnsi="Times New Roman"/>
          <w:color w:val="000000" w:themeColor="text1"/>
          <w:sz w:val="24"/>
          <w:szCs w:val="24"/>
        </w:rPr>
        <w:t>в 2020 году –      0,0 тыс. рублей.</w:t>
      </w:r>
    </w:p>
    <w:p w:rsidR="004B5897" w:rsidRPr="000817BE" w:rsidRDefault="004B5897" w:rsidP="004B5897">
      <w:pPr>
        <w:spacing w:after="0" w:line="240" w:lineRule="auto"/>
        <w:jc w:val="both"/>
        <w:rPr>
          <w:rFonts w:ascii="Times New Roman" w:hAnsi="Times New Roman"/>
          <w:color w:val="000000" w:themeColor="text1"/>
          <w:sz w:val="24"/>
          <w:szCs w:val="24"/>
        </w:rPr>
      </w:pPr>
    </w:p>
    <w:p w:rsidR="004B5897" w:rsidRPr="00852849" w:rsidRDefault="004B5897" w:rsidP="004B5897">
      <w:pPr>
        <w:spacing w:after="0" w:line="240" w:lineRule="auto"/>
        <w:jc w:val="both"/>
        <w:rPr>
          <w:rFonts w:ascii="Times New Roman" w:hAnsi="Times New Roman"/>
          <w:sz w:val="24"/>
          <w:szCs w:val="24"/>
        </w:rPr>
      </w:pPr>
      <w:r w:rsidRPr="000817BE">
        <w:rPr>
          <w:rFonts w:ascii="Times New Roman" w:hAnsi="Times New Roman"/>
          <w:color w:val="000000" w:themeColor="text1"/>
          <w:sz w:val="24"/>
          <w:szCs w:val="24"/>
        </w:rPr>
        <w:t xml:space="preserve">за счет средств бюджета поселения – </w:t>
      </w:r>
      <w:r>
        <w:rPr>
          <w:rFonts w:ascii="Times New Roman" w:hAnsi="Times New Roman"/>
          <w:color w:val="000000" w:themeColor="text1"/>
          <w:sz w:val="24"/>
          <w:szCs w:val="24"/>
        </w:rPr>
        <w:t>233,</w:t>
      </w:r>
      <w:r w:rsidR="00AB2241">
        <w:rPr>
          <w:rFonts w:ascii="Times New Roman" w:hAnsi="Times New Roman"/>
          <w:color w:val="000000" w:themeColor="text1"/>
          <w:sz w:val="24"/>
          <w:szCs w:val="24"/>
        </w:rPr>
        <w:t>5</w:t>
      </w:r>
      <w:r w:rsidRPr="00852849">
        <w:rPr>
          <w:rFonts w:ascii="Times New Roman" w:hAnsi="Times New Roman"/>
          <w:color w:val="FF0000"/>
          <w:sz w:val="24"/>
          <w:szCs w:val="24"/>
        </w:rPr>
        <w:t xml:space="preserve"> </w:t>
      </w:r>
      <w:r w:rsidRPr="00852849">
        <w:rPr>
          <w:rFonts w:ascii="Times New Roman" w:hAnsi="Times New Roman"/>
          <w:sz w:val="24"/>
          <w:szCs w:val="24"/>
        </w:rPr>
        <w:t>тыс. рублей, в том числе:</w:t>
      </w:r>
    </w:p>
    <w:p w:rsidR="004B5897" w:rsidRPr="00852849" w:rsidRDefault="004B5897" w:rsidP="004B5897">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2014 году –      </w:t>
      </w:r>
      <w:r>
        <w:rPr>
          <w:rFonts w:ascii="Times New Roman" w:hAnsi="Times New Roman"/>
          <w:color w:val="000000" w:themeColor="text1"/>
          <w:sz w:val="24"/>
          <w:szCs w:val="24"/>
        </w:rPr>
        <w:t>0,0</w:t>
      </w:r>
      <w:r w:rsidRPr="00852849">
        <w:rPr>
          <w:rFonts w:ascii="Times New Roman" w:hAnsi="Times New Roman"/>
          <w:sz w:val="24"/>
          <w:szCs w:val="24"/>
        </w:rPr>
        <w:t xml:space="preserve"> тыс. рублей;</w:t>
      </w:r>
    </w:p>
    <w:p w:rsidR="004B5897" w:rsidRPr="00852849" w:rsidRDefault="004B5897" w:rsidP="004B5897">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2015 году –      </w:t>
      </w:r>
      <w:r>
        <w:rPr>
          <w:rFonts w:ascii="Times New Roman" w:hAnsi="Times New Roman"/>
          <w:color w:val="000000" w:themeColor="text1"/>
          <w:sz w:val="24"/>
          <w:szCs w:val="24"/>
        </w:rPr>
        <w:t>0,0</w:t>
      </w:r>
      <w:r w:rsidRPr="00852849">
        <w:rPr>
          <w:rFonts w:ascii="Times New Roman" w:hAnsi="Times New Roman"/>
          <w:sz w:val="24"/>
          <w:szCs w:val="24"/>
        </w:rPr>
        <w:t xml:space="preserve"> тыс. рублей;</w:t>
      </w:r>
    </w:p>
    <w:p w:rsidR="004B5897" w:rsidRPr="00852849" w:rsidRDefault="004B5897" w:rsidP="004B5897">
      <w:pPr>
        <w:spacing w:after="0" w:line="240" w:lineRule="auto"/>
        <w:jc w:val="both"/>
        <w:rPr>
          <w:rFonts w:ascii="Times New Roman" w:hAnsi="Times New Roman"/>
          <w:sz w:val="24"/>
          <w:szCs w:val="24"/>
        </w:rPr>
      </w:pPr>
      <w:r w:rsidRPr="00852849">
        <w:rPr>
          <w:rFonts w:ascii="Times New Roman" w:hAnsi="Times New Roman"/>
          <w:sz w:val="24"/>
          <w:szCs w:val="24"/>
        </w:rPr>
        <w:t>в 2016 году –      0,0 тыс. рублей;</w:t>
      </w:r>
    </w:p>
    <w:p w:rsidR="004B5897" w:rsidRPr="00852849" w:rsidRDefault="004B5897" w:rsidP="004B5897">
      <w:pPr>
        <w:spacing w:after="0" w:line="240" w:lineRule="auto"/>
        <w:jc w:val="both"/>
        <w:rPr>
          <w:rFonts w:ascii="Times New Roman" w:hAnsi="Times New Roman"/>
          <w:sz w:val="24"/>
          <w:szCs w:val="24"/>
        </w:rPr>
      </w:pPr>
      <w:r w:rsidRPr="00852849">
        <w:rPr>
          <w:rFonts w:ascii="Times New Roman" w:hAnsi="Times New Roman"/>
          <w:sz w:val="24"/>
          <w:szCs w:val="24"/>
        </w:rPr>
        <w:t>в 2017 году –      0,0 тыс. рублей;</w:t>
      </w:r>
    </w:p>
    <w:p w:rsidR="004B5897" w:rsidRPr="00852849" w:rsidRDefault="004B5897" w:rsidP="004B5897">
      <w:pPr>
        <w:spacing w:after="0" w:line="240" w:lineRule="auto"/>
        <w:jc w:val="both"/>
        <w:rPr>
          <w:rFonts w:ascii="Times New Roman" w:hAnsi="Times New Roman"/>
          <w:sz w:val="24"/>
          <w:szCs w:val="24"/>
        </w:rPr>
      </w:pPr>
      <w:r w:rsidRPr="00852849">
        <w:rPr>
          <w:rFonts w:ascii="Times New Roman" w:hAnsi="Times New Roman"/>
          <w:sz w:val="24"/>
          <w:szCs w:val="24"/>
        </w:rPr>
        <w:t xml:space="preserve">в 2018 году –     </w:t>
      </w:r>
      <w:r>
        <w:rPr>
          <w:rFonts w:ascii="Times New Roman" w:hAnsi="Times New Roman"/>
          <w:sz w:val="24"/>
          <w:szCs w:val="24"/>
        </w:rPr>
        <w:t xml:space="preserve"> 233,5</w:t>
      </w:r>
      <w:r w:rsidRPr="00852849">
        <w:rPr>
          <w:rFonts w:ascii="Times New Roman" w:hAnsi="Times New Roman"/>
          <w:sz w:val="24"/>
          <w:szCs w:val="24"/>
        </w:rPr>
        <w:t xml:space="preserve"> тыс. рублей;</w:t>
      </w:r>
    </w:p>
    <w:p w:rsidR="004B5897" w:rsidRPr="00852849" w:rsidRDefault="004B5897" w:rsidP="004B5897">
      <w:pPr>
        <w:spacing w:after="0" w:line="240" w:lineRule="auto"/>
        <w:jc w:val="both"/>
        <w:rPr>
          <w:rFonts w:ascii="Times New Roman" w:hAnsi="Times New Roman"/>
          <w:sz w:val="24"/>
          <w:szCs w:val="24"/>
        </w:rPr>
      </w:pPr>
      <w:r w:rsidRPr="00852849">
        <w:rPr>
          <w:rFonts w:ascii="Times New Roman" w:hAnsi="Times New Roman"/>
          <w:sz w:val="24"/>
          <w:szCs w:val="24"/>
        </w:rPr>
        <w:t>в 2019 году –      0,0 тыс. рублей;</w:t>
      </w:r>
    </w:p>
    <w:p w:rsidR="004424D3" w:rsidRDefault="00CC0B95" w:rsidP="00CC0B95">
      <w:pPr>
        <w:spacing w:after="0" w:line="240" w:lineRule="auto"/>
        <w:jc w:val="both"/>
        <w:rPr>
          <w:rFonts w:ascii="Times New Roman" w:hAnsi="Times New Roman"/>
          <w:sz w:val="24"/>
          <w:szCs w:val="24"/>
        </w:rPr>
      </w:pPr>
      <w:r>
        <w:rPr>
          <w:rFonts w:ascii="Times New Roman" w:hAnsi="Times New Roman"/>
          <w:sz w:val="24"/>
          <w:szCs w:val="24"/>
        </w:rPr>
        <w:t xml:space="preserve">в 2020 году –   </w:t>
      </w:r>
      <w:r w:rsidR="004B5897" w:rsidRPr="00852849">
        <w:rPr>
          <w:rFonts w:ascii="Times New Roman" w:hAnsi="Times New Roman"/>
          <w:sz w:val="24"/>
          <w:szCs w:val="24"/>
        </w:rPr>
        <w:t>0,0 тыс. рублей.</w:t>
      </w:r>
    </w:p>
    <w:p w:rsidR="00CC0B95" w:rsidRPr="00326F90" w:rsidRDefault="00CC0B95" w:rsidP="00CC0B95">
      <w:pPr>
        <w:spacing w:after="0" w:line="240" w:lineRule="auto"/>
        <w:jc w:val="both"/>
        <w:rPr>
          <w:rFonts w:ascii="Times New Roman" w:hAnsi="Times New Roman"/>
          <w:sz w:val="24"/>
          <w:szCs w:val="24"/>
        </w:rPr>
      </w:pPr>
    </w:p>
    <w:p w:rsidR="004424D3" w:rsidRDefault="004424D3" w:rsidP="004424D3">
      <w:pPr>
        <w:spacing w:after="0" w:line="240" w:lineRule="auto"/>
        <w:ind w:firstLine="709"/>
        <w:jc w:val="both"/>
        <w:rPr>
          <w:rFonts w:ascii="Times New Roman" w:hAnsi="Times New Roman"/>
          <w:sz w:val="24"/>
          <w:szCs w:val="24"/>
        </w:rPr>
      </w:pPr>
      <w:r w:rsidRPr="00326F90">
        <w:rPr>
          <w:rFonts w:ascii="Times New Roman" w:hAnsi="Times New Roman"/>
          <w:sz w:val="24"/>
          <w:szCs w:val="24"/>
        </w:rPr>
        <w:t>Объем финансирования на реализацию подпрограммы муницип</w:t>
      </w:r>
      <w:r>
        <w:rPr>
          <w:rFonts w:ascii="Times New Roman" w:hAnsi="Times New Roman"/>
          <w:sz w:val="24"/>
          <w:szCs w:val="24"/>
        </w:rPr>
        <w:t>а</w:t>
      </w:r>
      <w:r w:rsidRPr="00326F90">
        <w:rPr>
          <w:rFonts w:ascii="Times New Roman" w:hAnsi="Times New Roman"/>
          <w:sz w:val="24"/>
          <w:szCs w:val="24"/>
        </w:rPr>
        <w:t xml:space="preserve">льной программы представлен в приложении </w:t>
      </w:r>
      <w:r w:rsidRPr="00A12905">
        <w:rPr>
          <w:rFonts w:ascii="Times New Roman" w:hAnsi="Times New Roman"/>
          <w:color w:val="000000" w:themeColor="text1"/>
          <w:sz w:val="24"/>
          <w:szCs w:val="24"/>
        </w:rPr>
        <w:t xml:space="preserve">№ 5 </w:t>
      </w:r>
      <w:r w:rsidRPr="00326F90">
        <w:rPr>
          <w:rFonts w:ascii="Times New Roman" w:hAnsi="Times New Roman"/>
          <w:sz w:val="24"/>
          <w:szCs w:val="24"/>
        </w:rPr>
        <w:t xml:space="preserve">и приложении </w:t>
      </w:r>
      <w:r w:rsidRPr="00A12905">
        <w:rPr>
          <w:rFonts w:ascii="Times New Roman" w:hAnsi="Times New Roman"/>
          <w:color w:val="000000" w:themeColor="text1"/>
          <w:sz w:val="24"/>
          <w:szCs w:val="24"/>
        </w:rPr>
        <w:t xml:space="preserve">№ 6 к </w:t>
      </w:r>
      <w:r w:rsidRPr="00326F90">
        <w:rPr>
          <w:rFonts w:ascii="Times New Roman" w:hAnsi="Times New Roman"/>
          <w:sz w:val="24"/>
          <w:szCs w:val="24"/>
        </w:rPr>
        <w:t>муницип</w:t>
      </w:r>
      <w:r>
        <w:rPr>
          <w:rFonts w:ascii="Times New Roman" w:hAnsi="Times New Roman"/>
          <w:sz w:val="24"/>
          <w:szCs w:val="24"/>
        </w:rPr>
        <w:t>а</w:t>
      </w:r>
      <w:r w:rsidRPr="00326F90">
        <w:rPr>
          <w:rFonts w:ascii="Times New Roman" w:hAnsi="Times New Roman"/>
          <w:sz w:val="24"/>
          <w:szCs w:val="24"/>
        </w:rPr>
        <w:t>льной программе.</w:t>
      </w:r>
    </w:p>
    <w:p w:rsidR="004424D3" w:rsidRPr="00871B36" w:rsidRDefault="004424D3" w:rsidP="004424D3">
      <w:pPr>
        <w:spacing w:after="0" w:line="240" w:lineRule="auto"/>
        <w:ind w:firstLine="709"/>
        <w:jc w:val="both"/>
        <w:rPr>
          <w:rFonts w:ascii="Times New Roman" w:hAnsi="Times New Roman"/>
          <w:sz w:val="16"/>
          <w:szCs w:val="16"/>
        </w:rPr>
      </w:pPr>
    </w:p>
    <w:p w:rsidR="004424D3" w:rsidRDefault="004424D3" w:rsidP="004424D3">
      <w:pPr>
        <w:widowControl w:val="0"/>
        <w:autoSpaceDE w:val="0"/>
        <w:autoSpaceDN w:val="0"/>
        <w:adjustRightInd w:val="0"/>
        <w:spacing w:after="0" w:line="240" w:lineRule="auto"/>
        <w:ind w:firstLine="709"/>
        <w:jc w:val="center"/>
        <w:rPr>
          <w:rFonts w:ascii="Times New Roman" w:hAnsi="Times New Roman"/>
          <w:sz w:val="24"/>
          <w:szCs w:val="24"/>
          <w:lang w:eastAsia="en-US"/>
        </w:rPr>
      </w:pPr>
    </w:p>
    <w:p w:rsidR="00075395" w:rsidRDefault="00075395" w:rsidP="007F684F">
      <w:pPr>
        <w:spacing w:after="0" w:line="240" w:lineRule="auto"/>
        <w:jc w:val="both"/>
        <w:rPr>
          <w:rFonts w:ascii="Times New Roman" w:eastAsia="SimSun" w:hAnsi="Times New Roman" w:cs="Times New Roman"/>
          <w:sz w:val="24"/>
          <w:szCs w:val="24"/>
        </w:rPr>
        <w:sectPr w:rsidR="00075395" w:rsidSect="003F1260">
          <w:footerReference w:type="default" r:id="rId13"/>
          <w:pgSz w:w="12240" w:h="15840" w:code="1"/>
          <w:pgMar w:top="426" w:right="851" w:bottom="1134" w:left="1985" w:header="0" w:footer="0" w:gutter="0"/>
          <w:cols w:space="720"/>
          <w:noEndnote/>
          <w:docGrid w:linePitch="299"/>
        </w:sectPr>
      </w:pPr>
    </w:p>
    <w:p w:rsidR="00177A1D" w:rsidRPr="00EE6707" w:rsidRDefault="00075395" w:rsidP="00075395">
      <w:pPr>
        <w:tabs>
          <w:tab w:val="left" w:pos="4806"/>
        </w:tabs>
        <w:rPr>
          <w:rFonts w:ascii="Times New Roman" w:hAnsi="Times New Roman" w:cs="Times New Roman"/>
          <w:b/>
          <w:color w:val="000000"/>
          <w:sz w:val="24"/>
          <w:szCs w:val="24"/>
        </w:rPr>
      </w:pPr>
      <w:r>
        <w:rPr>
          <w:rFonts w:ascii="Times New Roman" w:eastAsia="SimSun" w:hAnsi="Times New Roman" w:cs="Times New Roman"/>
          <w:sz w:val="24"/>
          <w:szCs w:val="24"/>
        </w:rPr>
        <w:lastRenderedPageBreak/>
        <w:tab/>
      </w:r>
      <w:r w:rsidR="00CC0B95">
        <w:rPr>
          <w:rFonts w:ascii="Times New Roman" w:eastAsia="SimSun" w:hAnsi="Times New Roman" w:cs="Times New Roman"/>
          <w:sz w:val="24"/>
          <w:szCs w:val="24"/>
        </w:rPr>
        <w:t xml:space="preserve">                                                                                                                                   </w:t>
      </w:r>
      <w:r w:rsidR="00177A1D" w:rsidRPr="00EE6707">
        <w:rPr>
          <w:rFonts w:ascii="Times New Roman" w:hAnsi="Times New Roman" w:cs="Times New Roman"/>
          <w:sz w:val="24"/>
          <w:szCs w:val="24"/>
        </w:rPr>
        <w:t>Приложение № 1</w:t>
      </w:r>
    </w:p>
    <w:p w:rsidR="00177A1D" w:rsidRPr="00EE6707" w:rsidRDefault="00177A1D" w:rsidP="009A496F">
      <w:pPr>
        <w:widowControl w:val="0"/>
        <w:tabs>
          <w:tab w:val="left" w:pos="142"/>
          <w:tab w:val="left" w:pos="15309"/>
        </w:tabs>
        <w:autoSpaceDE w:val="0"/>
        <w:autoSpaceDN w:val="0"/>
        <w:adjustRightInd w:val="0"/>
        <w:spacing w:line="240" w:lineRule="auto"/>
        <w:ind w:left="9639" w:right="142" w:firstLine="287"/>
        <w:jc w:val="right"/>
        <w:outlineLvl w:val="2"/>
        <w:rPr>
          <w:rFonts w:ascii="Times New Roman" w:hAnsi="Times New Roman" w:cs="Times New Roman"/>
          <w:sz w:val="24"/>
          <w:szCs w:val="24"/>
        </w:rPr>
      </w:pPr>
      <w:r w:rsidRPr="00EE6707">
        <w:rPr>
          <w:rFonts w:ascii="Times New Roman" w:hAnsi="Times New Roman" w:cs="Times New Roman"/>
          <w:sz w:val="24"/>
          <w:szCs w:val="24"/>
        </w:rPr>
        <w:t>к муниципальной  программе  Ковалевского сельского поселения  «Благоустройство территории и жилищно-коммунальное хозяйство»</w:t>
      </w:r>
    </w:p>
    <w:p w:rsidR="00177A1D" w:rsidRPr="00EE6707" w:rsidRDefault="00177A1D" w:rsidP="00177A1D">
      <w:pPr>
        <w:widowControl w:val="0"/>
        <w:tabs>
          <w:tab w:val="left" w:pos="9610"/>
        </w:tabs>
        <w:autoSpaceDE w:val="0"/>
        <w:autoSpaceDN w:val="0"/>
        <w:adjustRightInd w:val="0"/>
        <w:jc w:val="center"/>
        <w:rPr>
          <w:rFonts w:ascii="Times New Roman" w:hAnsi="Times New Roman" w:cs="Times New Roman"/>
          <w:sz w:val="24"/>
          <w:szCs w:val="24"/>
        </w:rPr>
      </w:pPr>
    </w:p>
    <w:p w:rsidR="00177A1D" w:rsidRPr="00EE6707" w:rsidRDefault="00177A1D" w:rsidP="00177A1D">
      <w:pPr>
        <w:jc w:val="center"/>
        <w:rPr>
          <w:rFonts w:ascii="Times New Roman" w:hAnsi="Times New Roman" w:cs="Times New Roman"/>
          <w:color w:val="000000"/>
          <w:sz w:val="24"/>
          <w:szCs w:val="24"/>
        </w:rPr>
      </w:pPr>
      <w:r w:rsidRPr="00EE6707">
        <w:rPr>
          <w:rFonts w:ascii="Times New Roman" w:hAnsi="Times New Roman" w:cs="Times New Roman"/>
          <w:color w:val="000000"/>
          <w:sz w:val="24"/>
          <w:szCs w:val="24"/>
        </w:rPr>
        <w:t>СВЕДЕНИЯ</w:t>
      </w:r>
      <w:r w:rsidRPr="00EE6707">
        <w:rPr>
          <w:rFonts w:ascii="Times New Roman" w:hAnsi="Times New Roman" w:cs="Times New Roman"/>
          <w:color w:val="000000"/>
          <w:sz w:val="24"/>
          <w:szCs w:val="24"/>
        </w:rPr>
        <w:br/>
        <w:t>о показателях (индикаторах) муниципальной  программы, подпрограмм муниципальной  программы и их значения</w:t>
      </w:r>
    </w:p>
    <w:p w:rsidR="00C47EFD" w:rsidRPr="00C47EFD" w:rsidRDefault="00C47EFD" w:rsidP="00C47EFD">
      <w:pPr>
        <w:spacing w:after="0" w:line="240" w:lineRule="auto"/>
        <w:jc w:val="center"/>
        <w:rPr>
          <w:rFonts w:ascii="Times New Roman" w:hAnsi="Times New Roman" w:cs="Times New Roman"/>
          <w:color w:val="000000"/>
          <w:sz w:val="28"/>
          <w:szCs w:val="28"/>
        </w:rPr>
      </w:pPr>
    </w:p>
    <w:tbl>
      <w:tblPr>
        <w:tblW w:w="14600" w:type="dxa"/>
        <w:tblInd w:w="534" w:type="dxa"/>
        <w:tblLayout w:type="fixed"/>
        <w:tblLook w:val="00A0"/>
      </w:tblPr>
      <w:tblGrid>
        <w:gridCol w:w="558"/>
        <w:gridCol w:w="4380"/>
        <w:gridCol w:w="1299"/>
        <w:gridCol w:w="835"/>
        <w:gridCol w:w="1001"/>
        <w:gridCol w:w="999"/>
        <w:gridCol w:w="998"/>
        <w:gridCol w:w="995"/>
        <w:gridCol w:w="994"/>
        <w:gridCol w:w="982"/>
        <w:gridCol w:w="850"/>
        <w:gridCol w:w="709"/>
      </w:tblGrid>
      <w:tr w:rsidR="00C47EFD" w:rsidRPr="00C47EFD" w:rsidTr="009A496F">
        <w:trPr>
          <w:trHeight w:val="570"/>
        </w:trPr>
        <w:tc>
          <w:tcPr>
            <w:tcW w:w="558" w:type="dxa"/>
            <w:vMerge w:val="restart"/>
            <w:tcBorders>
              <w:top w:val="single" w:sz="4" w:space="0" w:color="auto"/>
              <w:left w:val="single" w:sz="4" w:space="0" w:color="auto"/>
              <w:bottom w:val="single" w:sz="4" w:space="0" w:color="000000"/>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w:t>
            </w:r>
            <w:r w:rsidRPr="00C47EFD">
              <w:rPr>
                <w:rFonts w:ascii="Times New Roman" w:hAnsi="Times New Roman" w:cs="Times New Roman"/>
                <w:color w:val="000000"/>
                <w:sz w:val="24"/>
                <w:szCs w:val="24"/>
              </w:rPr>
              <w:br/>
              <w:t>п/п</w:t>
            </w:r>
          </w:p>
        </w:tc>
        <w:tc>
          <w:tcPr>
            <w:tcW w:w="4380" w:type="dxa"/>
            <w:vMerge w:val="restart"/>
            <w:tcBorders>
              <w:top w:val="single" w:sz="4" w:space="0" w:color="auto"/>
              <w:left w:val="single" w:sz="4" w:space="0" w:color="auto"/>
              <w:bottom w:val="single" w:sz="4" w:space="0" w:color="000000"/>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Показатель (индикатор)</w:t>
            </w:r>
            <w:r w:rsidRPr="00C47EFD">
              <w:rPr>
                <w:rFonts w:ascii="Times New Roman" w:hAnsi="Times New Roman" w:cs="Times New Roman"/>
                <w:color w:val="000000"/>
                <w:sz w:val="24"/>
                <w:szCs w:val="24"/>
              </w:rPr>
              <w:br/>
              <w:t>(наименование)</w:t>
            </w:r>
          </w:p>
        </w:tc>
        <w:tc>
          <w:tcPr>
            <w:tcW w:w="1299" w:type="dxa"/>
            <w:vMerge w:val="restart"/>
            <w:tcBorders>
              <w:top w:val="single" w:sz="4" w:space="0" w:color="auto"/>
              <w:left w:val="single" w:sz="4" w:space="0" w:color="auto"/>
              <w:bottom w:val="single" w:sz="4" w:space="0" w:color="000000"/>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ед.</w:t>
            </w:r>
            <w:r w:rsidRPr="00C47EFD">
              <w:rPr>
                <w:rFonts w:ascii="Times New Roman" w:hAnsi="Times New Roman" w:cs="Times New Roman"/>
                <w:color w:val="000000"/>
                <w:sz w:val="24"/>
                <w:szCs w:val="24"/>
              </w:rPr>
              <w:br/>
              <w:t xml:space="preserve"> изм.</w:t>
            </w:r>
          </w:p>
        </w:tc>
        <w:tc>
          <w:tcPr>
            <w:tcW w:w="8363" w:type="dxa"/>
            <w:gridSpan w:val="9"/>
            <w:tcBorders>
              <w:top w:val="single" w:sz="4" w:space="0" w:color="auto"/>
              <w:left w:val="nil"/>
              <w:bottom w:val="single" w:sz="4" w:space="0" w:color="auto"/>
              <w:right w:val="single" w:sz="4" w:space="0" w:color="000000"/>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Значение показателя</w:t>
            </w:r>
          </w:p>
        </w:tc>
      </w:tr>
      <w:tr w:rsidR="00C47EFD" w:rsidRPr="00C47EFD" w:rsidTr="009A496F">
        <w:trPr>
          <w:trHeight w:val="519"/>
        </w:trPr>
        <w:tc>
          <w:tcPr>
            <w:tcW w:w="558" w:type="dxa"/>
            <w:vMerge/>
            <w:tcBorders>
              <w:top w:val="single" w:sz="4" w:space="0" w:color="auto"/>
              <w:left w:val="single" w:sz="4" w:space="0" w:color="auto"/>
              <w:bottom w:val="single" w:sz="4" w:space="0" w:color="000000"/>
              <w:right w:val="single" w:sz="4" w:space="0" w:color="auto"/>
            </w:tcBorders>
            <w:vAlign w:val="center"/>
          </w:tcPr>
          <w:p w:rsidR="00C47EFD" w:rsidRPr="00C47EFD" w:rsidRDefault="00C47EFD" w:rsidP="00C47EFD">
            <w:pPr>
              <w:spacing w:after="0" w:line="240" w:lineRule="auto"/>
              <w:rPr>
                <w:rFonts w:ascii="Times New Roman" w:hAnsi="Times New Roman" w:cs="Times New Roman"/>
                <w:color w:val="000000"/>
                <w:sz w:val="24"/>
                <w:szCs w:val="24"/>
              </w:rPr>
            </w:pPr>
          </w:p>
        </w:tc>
        <w:tc>
          <w:tcPr>
            <w:tcW w:w="4380" w:type="dxa"/>
            <w:vMerge/>
            <w:tcBorders>
              <w:top w:val="single" w:sz="4" w:space="0" w:color="auto"/>
              <w:left w:val="single" w:sz="4" w:space="0" w:color="auto"/>
              <w:bottom w:val="single" w:sz="4" w:space="0" w:color="000000"/>
              <w:right w:val="single" w:sz="4" w:space="0" w:color="auto"/>
            </w:tcBorders>
            <w:vAlign w:val="center"/>
          </w:tcPr>
          <w:p w:rsidR="00C47EFD" w:rsidRPr="00C47EFD" w:rsidRDefault="00C47EFD" w:rsidP="00C47EFD">
            <w:pPr>
              <w:spacing w:after="0" w:line="240" w:lineRule="auto"/>
              <w:rPr>
                <w:rFonts w:ascii="Times New Roman" w:hAnsi="Times New Roman" w:cs="Times New Roman"/>
                <w:color w:val="000000"/>
                <w:sz w:val="24"/>
                <w:szCs w:val="24"/>
              </w:rPr>
            </w:pPr>
          </w:p>
        </w:tc>
        <w:tc>
          <w:tcPr>
            <w:tcW w:w="1299" w:type="dxa"/>
            <w:vMerge/>
            <w:tcBorders>
              <w:top w:val="single" w:sz="4" w:space="0" w:color="auto"/>
              <w:left w:val="single" w:sz="4" w:space="0" w:color="auto"/>
              <w:bottom w:val="single" w:sz="4" w:space="0" w:color="000000"/>
              <w:right w:val="single" w:sz="4" w:space="0" w:color="auto"/>
            </w:tcBorders>
            <w:vAlign w:val="center"/>
          </w:tcPr>
          <w:p w:rsidR="00C47EFD" w:rsidRPr="00C47EFD" w:rsidRDefault="00C47EFD" w:rsidP="00C47EFD">
            <w:pPr>
              <w:spacing w:after="0" w:line="240" w:lineRule="auto"/>
              <w:rPr>
                <w:rFonts w:ascii="Times New Roman" w:hAnsi="Times New Roman" w:cs="Times New Roman"/>
                <w:color w:val="000000"/>
                <w:sz w:val="24"/>
                <w:szCs w:val="24"/>
              </w:rPr>
            </w:pPr>
          </w:p>
        </w:tc>
        <w:tc>
          <w:tcPr>
            <w:tcW w:w="835"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2 г"/>
              </w:smartTagPr>
              <w:r w:rsidRPr="00C47EFD">
                <w:rPr>
                  <w:rFonts w:ascii="Times New Roman" w:hAnsi="Times New Roman" w:cs="Times New Roman"/>
                  <w:color w:val="000000"/>
                  <w:sz w:val="24"/>
                  <w:szCs w:val="24"/>
                </w:rPr>
                <w:t>2012 г</w:t>
              </w:r>
            </w:smartTag>
            <w:r w:rsidRPr="00C47EFD">
              <w:rPr>
                <w:rFonts w:ascii="Times New Roman" w:hAnsi="Times New Roman" w:cs="Times New Roman"/>
                <w:color w:val="000000"/>
                <w:sz w:val="24"/>
                <w:szCs w:val="24"/>
              </w:rPr>
              <w:t>.</w:t>
            </w:r>
          </w:p>
        </w:tc>
        <w:tc>
          <w:tcPr>
            <w:tcW w:w="1001"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3 г"/>
              </w:smartTagPr>
              <w:r w:rsidRPr="00C47EFD">
                <w:rPr>
                  <w:rFonts w:ascii="Times New Roman" w:hAnsi="Times New Roman" w:cs="Times New Roman"/>
                  <w:color w:val="000000"/>
                  <w:sz w:val="24"/>
                  <w:szCs w:val="24"/>
                </w:rPr>
                <w:t>2013 г</w:t>
              </w:r>
            </w:smartTag>
            <w:r w:rsidRPr="00C47EFD">
              <w:rPr>
                <w:rFonts w:ascii="Times New Roman" w:hAnsi="Times New Roman" w:cs="Times New Roman"/>
                <w:color w:val="000000"/>
                <w:sz w:val="24"/>
                <w:szCs w:val="24"/>
              </w:rPr>
              <w:t>.</w:t>
            </w:r>
          </w:p>
        </w:tc>
        <w:tc>
          <w:tcPr>
            <w:tcW w:w="999"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4 г"/>
              </w:smartTagPr>
              <w:r w:rsidRPr="00C47EFD">
                <w:rPr>
                  <w:rFonts w:ascii="Times New Roman" w:hAnsi="Times New Roman" w:cs="Times New Roman"/>
                  <w:color w:val="000000"/>
                  <w:sz w:val="24"/>
                  <w:szCs w:val="24"/>
                </w:rPr>
                <w:t>2014 г</w:t>
              </w:r>
            </w:smartTag>
            <w:r w:rsidRPr="00C47EFD">
              <w:rPr>
                <w:rFonts w:ascii="Times New Roman" w:hAnsi="Times New Roman" w:cs="Times New Roman"/>
                <w:color w:val="000000"/>
                <w:sz w:val="24"/>
                <w:szCs w:val="24"/>
              </w:rPr>
              <w:t>.</w:t>
            </w:r>
          </w:p>
        </w:tc>
        <w:tc>
          <w:tcPr>
            <w:tcW w:w="998"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5 г"/>
              </w:smartTagPr>
              <w:r w:rsidRPr="00C47EFD">
                <w:rPr>
                  <w:rFonts w:ascii="Times New Roman" w:hAnsi="Times New Roman" w:cs="Times New Roman"/>
                  <w:color w:val="000000"/>
                  <w:sz w:val="24"/>
                  <w:szCs w:val="24"/>
                </w:rPr>
                <w:t>2015 г</w:t>
              </w:r>
            </w:smartTag>
            <w:r w:rsidRPr="00C47EFD">
              <w:rPr>
                <w:rFonts w:ascii="Times New Roman" w:hAnsi="Times New Roman" w:cs="Times New Roman"/>
                <w:color w:val="000000"/>
                <w:sz w:val="24"/>
                <w:szCs w:val="24"/>
              </w:rPr>
              <w:t>.</w:t>
            </w:r>
          </w:p>
        </w:tc>
        <w:tc>
          <w:tcPr>
            <w:tcW w:w="995"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6 г"/>
              </w:smartTagPr>
              <w:r w:rsidRPr="00C47EFD">
                <w:rPr>
                  <w:rFonts w:ascii="Times New Roman" w:hAnsi="Times New Roman" w:cs="Times New Roman"/>
                  <w:color w:val="000000"/>
                  <w:sz w:val="24"/>
                  <w:szCs w:val="24"/>
                </w:rPr>
                <w:t>2016 г</w:t>
              </w:r>
            </w:smartTag>
            <w:r w:rsidRPr="00C47EFD">
              <w:rPr>
                <w:rFonts w:ascii="Times New Roman" w:hAnsi="Times New Roman" w:cs="Times New Roman"/>
                <w:color w:val="000000"/>
                <w:sz w:val="24"/>
                <w:szCs w:val="24"/>
              </w:rPr>
              <w:t>.</w:t>
            </w:r>
          </w:p>
        </w:tc>
        <w:tc>
          <w:tcPr>
            <w:tcW w:w="994"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7 г"/>
              </w:smartTagPr>
              <w:r w:rsidRPr="00C47EFD">
                <w:rPr>
                  <w:rFonts w:ascii="Times New Roman" w:hAnsi="Times New Roman" w:cs="Times New Roman"/>
                  <w:color w:val="000000"/>
                  <w:sz w:val="24"/>
                  <w:szCs w:val="24"/>
                </w:rPr>
                <w:t>2017 г</w:t>
              </w:r>
            </w:smartTag>
            <w:r w:rsidRPr="00C47EFD">
              <w:rPr>
                <w:rFonts w:ascii="Times New Roman" w:hAnsi="Times New Roman" w:cs="Times New Roman"/>
                <w:color w:val="000000"/>
                <w:sz w:val="24"/>
                <w:szCs w:val="24"/>
              </w:rPr>
              <w:t>.</w:t>
            </w:r>
          </w:p>
        </w:tc>
        <w:tc>
          <w:tcPr>
            <w:tcW w:w="982"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8 г"/>
              </w:smartTagPr>
              <w:r w:rsidRPr="00C47EFD">
                <w:rPr>
                  <w:rFonts w:ascii="Times New Roman" w:hAnsi="Times New Roman" w:cs="Times New Roman"/>
                  <w:color w:val="000000"/>
                  <w:sz w:val="24"/>
                  <w:szCs w:val="24"/>
                </w:rPr>
                <w:t>2018 г</w:t>
              </w:r>
            </w:smartTag>
            <w:r w:rsidRPr="00C47EFD">
              <w:rPr>
                <w:rFonts w:ascii="Times New Roman" w:hAnsi="Times New Roman" w:cs="Times New Roman"/>
                <w:color w:val="000000"/>
                <w:sz w:val="24"/>
                <w:szCs w:val="24"/>
              </w:rPr>
              <w:t>.</w:t>
            </w:r>
          </w:p>
        </w:tc>
        <w:tc>
          <w:tcPr>
            <w:tcW w:w="850"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19 г"/>
              </w:smartTagPr>
              <w:r w:rsidRPr="00C47EFD">
                <w:rPr>
                  <w:rFonts w:ascii="Times New Roman" w:hAnsi="Times New Roman" w:cs="Times New Roman"/>
                  <w:color w:val="000000"/>
                  <w:sz w:val="24"/>
                  <w:szCs w:val="24"/>
                </w:rPr>
                <w:t>2019 г</w:t>
              </w:r>
            </w:smartTag>
            <w:r w:rsidRPr="00C47EFD">
              <w:rPr>
                <w:rFonts w:ascii="Times New Roman" w:hAnsi="Times New Roman" w:cs="Times New Roman"/>
                <w:color w:val="000000"/>
                <w:sz w:val="24"/>
                <w:szCs w:val="24"/>
              </w:rPr>
              <w:t>.</w:t>
            </w:r>
          </w:p>
        </w:tc>
        <w:tc>
          <w:tcPr>
            <w:tcW w:w="709" w:type="dxa"/>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smartTag w:uri="urn:schemas-microsoft-com:office:smarttags" w:element="metricconverter">
              <w:smartTagPr>
                <w:attr w:name="ProductID" w:val="2020 г"/>
              </w:smartTagPr>
              <w:r w:rsidRPr="00C47EFD">
                <w:rPr>
                  <w:rFonts w:ascii="Times New Roman" w:hAnsi="Times New Roman" w:cs="Times New Roman"/>
                  <w:color w:val="000000"/>
                  <w:sz w:val="24"/>
                  <w:szCs w:val="24"/>
                </w:rPr>
                <w:t>2020 г</w:t>
              </w:r>
            </w:smartTag>
            <w:r w:rsidRPr="00C47EFD">
              <w:rPr>
                <w:rFonts w:ascii="Times New Roman" w:hAnsi="Times New Roman" w:cs="Times New Roman"/>
                <w:color w:val="000000"/>
                <w:sz w:val="24"/>
                <w:szCs w:val="24"/>
              </w:rPr>
              <w:t>.</w:t>
            </w:r>
          </w:p>
        </w:tc>
      </w:tr>
    </w:tbl>
    <w:p w:rsidR="00C47EFD" w:rsidRPr="00C47EFD" w:rsidRDefault="00C47EFD" w:rsidP="00C47EFD">
      <w:pPr>
        <w:spacing w:after="0" w:line="240" w:lineRule="auto"/>
        <w:jc w:val="center"/>
        <w:rPr>
          <w:rFonts w:ascii="Times New Roman" w:hAnsi="Times New Roman" w:cs="Times New Roman"/>
          <w:sz w:val="2"/>
          <w:szCs w:val="2"/>
        </w:rPr>
      </w:pPr>
    </w:p>
    <w:tbl>
      <w:tblPr>
        <w:tblW w:w="14742" w:type="dxa"/>
        <w:tblInd w:w="534" w:type="dxa"/>
        <w:tblLayout w:type="fixed"/>
        <w:tblLook w:val="00A0"/>
      </w:tblPr>
      <w:tblGrid>
        <w:gridCol w:w="557"/>
        <w:gridCol w:w="4380"/>
        <w:gridCol w:w="7"/>
        <w:gridCol w:w="1293"/>
        <w:gridCol w:w="834"/>
        <w:gridCol w:w="1001"/>
        <w:gridCol w:w="999"/>
        <w:gridCol w:w="998"/>
        <w:gridCol w:w="995"/>
        <w:gridCol w:w="994"/>
        <w:gridCol w:w="994"/>
        <w:gridCol w:w="55"/>
        <w:gridCol w:w="784"/>
        <w:gridCol w:w="851"/>
      </w:tblGrid>
      <w:tr w:rsidR="00C47EFD" w:rsidRPr="00C47EFD" w:rsidTr="00343B61">
        <w:trPr>
          <w:trHeight w:val="252"/>
          <w:tblHeader/>
        </w:trPr>
        <w:tc>
          <w:tcPr>
            <w:tcW w:w="557" w:type="dxa"/>
            <w:tcBorders>
              <w:top w:val="single" w:sz="4" w:space="0" w:color="auto"/>
              <w:left w:val="single" w:sz="4" w:space="0" w:color="auto"/>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4380"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w:t>
            </w:r>
          </w:p>
        </w:tc>
        <w:tc>
          <w:tcPr>
            <w:tcW w:w="1300" w:type="dxa"/>
            <w:gridSpan w:val="2"/>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w:t>
            </w:r>
          </w:p>
        </w:tc>
        <w:tc>
          <w:tcPr>
            <w:tcW w:w="834"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4</w:t>
            </w:r>
          </w:p>
        </w:tc>
        <w:tc>
          <w:tcPr>
            <w:tcW w:w="1001"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w:t>
            </w:r>
          </w:p>
        </w:tc>
        <w:tc>
          <w:tcPr>
            <w:tcW w:w="999"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w:t>
            </w:r>
          </w:p>
        </w:tc>
        <w:tc>
          <w:tcPr>
            <w:tcW w:w="998"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7</w:t>
            </w:r>
          </w:p>
        </w:tc>
        <w:tc>
          <w:tcPr>
            <w:tcW w:w="995"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8</w:t>
            </w:r>
          </w:p>
        </w:tc>
        <w:tc>
          <w:tcPr>
            <w:tcW w:w="994"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9</w:t>
            </w:r>
          </w:p>
        </w:tc>
        <w:tc>
          <w:tcPr>
            <w:tcW w:w="994"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10</w:t>
            </w:r>
          </w:p>
        </w:tc>
        <w:tc>
          <w:tcPr>
            <w:tcW w:w="839" w:type="dxa"/>
            <w:gridSpan w:val="2"/>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11</w:t>
            </w:r>
          </w:p>
        </w:tc>
        <w:tc>
          <w:tcPr>
            <w:tcW w:w="851" w:type="dxa"/>
            <w:tcBorders>
              <w:top w:val="single" w:sz="4" w:space="0" w:color="auto"/>
              <w:left w:val="nil"/>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12</w:t>
            </w:r>
          </w:p>
        </w:tc>
      </w:tr>
      <w:tr w:rsidR="00C47EFD" w:rsidRPr="00C47EFD" w:rsidTr="00343B61">
        <w:trPr>
          <w:trHeight w:val="573"/>
        </w:trPr>
        <w:tc>
          <w:tcPr>
            <w:tcW w:w="14742" w:type="dxa"/>
            <w:gridSpan w:val="14"/>
            <w:tcBorders>
              <w:top w:val="nil"/>
              <w:left w:val="single" w:sz="4" w:space="0" w:color="auto"/>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Муниципальная программа «Благоустройство территории и жилищно-коммунальное хозяйство»</w:t>
            </w:r>
          </w:p>
        </w:tc>
      </w:tr>
      <w:tr w:rsidR="00C47EFD" w:rsidRPr="00C47EFD" w:rsidTr="00343B61">
        <w:trPr>
          <w:trHeight w:val="1006"/>
        </w:trPr>
        <w:tc>
          <w:tcPr>
            <w:tcW w:w="557" w:type="dxa"/>
            <w:tcBorders>
              <w:top w:val="nil"/>
              <w:left w:val="single" w:sz="4" w:space="0" w:color="auto"/>
              <w:bottom w:val="single" w:sz="4" w:space="0" w:color="auto"/>
              <w:right w:val="nil"/>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4380" w:type="dxa"/>
            <w:tcBorders>
              <w:top w:val="nil"/>
              <w:left w:val="single" w:sz="4" w:space="0" w:color="auto"/>
              <w:bottom w:val="single" w:sz="4" w:space="0" w:color="auto"/>
              <w:right w:val="single" w:sz="4" w:space="0" w:color="auto"/>
            </w:tcBorders>
          </w:tcPr>
          <w:p w:rsidR="00C47EFD" w:rsidRPr="00C47EFD" w:rsidRDefault="00D90550" w:rsidP="00C47EFD">
            <w:pPr>
              <w:spacing w:after="0" w:line="240" w:lineRule="auto"/>
              <w:rPr>
                <w:rFonts w:ascii="Times New Roman" w:hAnsi="Times New Roman" w:cs="Times New Roman"/>
                <w:sz w:val="24"/>
                <w:szCs w:val="24"/>
              </w:rPr>
            </w:pPr>
            <w:r>
              <w:rPr>
                <w:rFonts w:ascii="Times New Roman" w:hAnsi="Times New Roman" w:cs="Times New Roman"/>
                <w:sz w:val="24"/>
                <w:szCs w:val="24"/>
              </w:rPr>
              <w:t>Д</w:t>
            </w:r>
            <w:r w:rsidRPr="00D90550">
              <w:rPr>
                <w:rFonts w:ascii="Times New Roman" w:hAnsi="Times New Roman" w:cs="Times New Roman"/>
                <w:sz w:val="24"/>
                <w:szCs w:val="24"/>
              </w:rPr>
              <w:t>оля фактически освещенных улиц в общей протяженности улиц поселения</w:t>
            </w:r>
          </w:p>
        </w:tc>
        <w:tc>
          <w:tcPr>
            <w:tcW w:w="1300" w:type="dxa"/>
            <w:gridSpan w:val="2"/>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ind w:right="-97" w:hanging="108"/>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процентов</w:t>
            </w:r>
          </w:p>
        </w:tc>
        <w:tc>
          <w:tcPr>
            <w:tcW w:w="834" w:type="dxa"/>
            <w:tcBorders>
              <w:top w:val="nil"/>
              <w:left w:val="single" w:sz="4" w:space="0" w:color="auto"/>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63</w:t>
            </w:r>
          </w:p>
        </w:tc>
        <w:tc>
          <w:tcPr>
            <w:tcW w:w="1001"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63</w:t>
            </w:r>
          </w:p>
        </w:tc>
        <w:tc>
          <w:tcPr>
            <w:tcW w:w="999"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rPr>
                <w:rFonts w:ascii="Times New Roman" w:hAnsi="Times New Roman" w:cs="Times New Roman"/>
                <w:sz w:val="24"/>
                <w:szCs w:val="24"/>
              </w:rPr>
            </w:pPr>
            <w:r w:rsidRPr="00C47EFD">
              <w:rPr>
                <w:rFonts w:ascii="Times New Roman" w:hAnsi="Times New Roman" w:cs="Times New Roman"/>
                <w:sz w:val="24"/>
                <w:szCs w:val="24"/>
              </w:rPr>
              <w:t>70</w:t>
            </w:r>
          </w:p>
        </w:tc>
        <w:tc>
          <w:tcPr>
            <w:tcW w:w="998"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75</w:t>
            </w:r>
          </w:p>
        </w:tc>
        <w:tc>
          <w:tcPr>
            <w:tcW w:w="995"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79</w:t>
            </w:r>
          </w:p>
        </w:tc>
        <w:tc>
          <w:tcPr>
            <w:tcW w:w="994"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83</w:t>
            </w:r>
          </w:p>
        </w:tc>
        <w:tc>
          <w:tcPr>
            <w:tcW w:w="1049" w:type="dxa"/>
            <w:gridSpan w:val="2"/>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87</w:t>
            </w:r>
          </w:p>
        </w:tc>
        <w:tc>
          <w:tcPr>
            <w:tcW w:w="784"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90</w:t>
            </w:r>
          </w:p>
        </w:tc>
        <w:tc>
          <w:tcPr>
            <w:tcW w:w="851"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sz w:val="24"/>
                <w:szCs w:val="24"/>
              </w:rPr>
            </w:pPr>
            <w:r w:rsidRPr="00C47EFD">
              <w:rPr>
                <w:rFonts w:ascii="Times New Roman" w:hAnsi="Times New Roman" w:cs="Times New Roman"/>
                <w:sz w:val="24"/>
                <w:szCs w:val="24"/>
              </w:rPr>
              <w:t>100</w:t>
            </w:r>
          </w:p>
        </w:tc>
      </w:tr>
      <w:tr w:rsidR="00C47EFD" w:rsidRPr="00C47EFD" w:rsidTr="00343B61">
        <w:trPr>
          <w:trHeight w:val="1006"/>
        </w:trPr>
        <w:tc>
          <w:tcPr>
            <w:tcW w:w="557" w:type="dxa"/>
            <w:tcBorders>
              <w:top w:val="nil"/>
              <w:left w:val="single" w:sz="4" w:space="0" w:color="auto"/>
              <w:bottom w:val="single" w:sz="4" w:space="0" w:color="auto"/>
              <w:right w:val="nil"/>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w:t>
            </w:r>
          </w:p>
        </w:tc>
        <w:tc>
          <w:tcPr>
            <w:tcW w:w="4380" w:type="dxa"/>
            <w:tcBorders>
              <w:top w:val="nil"/>
              <w:left w:val="single" w:sz="4" w:space="0" w:color="auto"/>
              <w:bottom w:val="single" w:sz="4" w:space="0" w:color="auto"/>
              <w:right w:val="single" w:sz="4" w:space="0" w:color="auto"/>
            </w:tcBorders>
            <w:vAlign w:val="center"/>
          </w:tcPr>
          <w:p w:rsidR="00C47EFD" w:rsidRPr="00C47EFD" w:rsidRDefault="00C47EFD" w:rsidP="00D90550">
            <w:pPr>
              <w:spacing w:after="0" w:line="240" w:lineRule="auto"/>
              <w:rPr>
                <w:rFonts w:ascii="Times New Roman" w:hAnsi="Times New Roman" w:cs="Times New Roman"/>
                <w:color w:val="000000"/>
                <w:sz w:val="24"/>
                <w:szCs w:val="24"/>
              </w:rPr>
            </w:pPr>
            <w:r w:rsidRPr="00C47EFD">
              <w:rPr>
                <w:rFonts w:ascii="Times New Roman" w:hAnsi="Times New Roman" w:cs="Times New Roman"/>
                <w:color w:val="000000"/>
                <w:sz w:val="24"/>
                <w:szCs w:val="24"/>
              </w:rPr>
              <w:t>Уровень износа коммунальной инфраструктуры</w:t>
            </w:r>
          </w:p>
        </w:tc>
        <w:tc>
          <w:tcPr>
            <w:tcW w:w="1300" w:type="dxa"/>
            <w:gridSpan w:val="2"/>
            <w:tcBorders>
              <w:top w:val="nil"/>
              <w:left w:val="nil"/>
              <w:bottom w:val="single" w:sz="4" w:space="0" w:color="auto"/>
              <w:right w:val="single" w:sz="4" w:space="0" w:color="auto"/>
            </w:tcBorders>
            <w:noWrap/>
            <w:vAlign w:val="center"/>
          </w:tcPr>
          <w:p w:rsidR="00C47EFD" w:rsidRPr="00C47EFD" w:rsidRDefault="00C47EFD" w:rsidP="00C47EFD">
            <w:pPr>
              <w:spacing w:after="0" w:line="240" w:lineRule="auto"/>
              <w:ind w:right="-97" w:hanging="108"/>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процентов</w:t>
            </w:r>
          </w:p>
        </w:tc>
        <w:tc>
          <w:tcPr>
            <w:tcW w:w="834" w:type="dxa"/>
            <w:tcBorders>
              <w:top w:val="nil"/>
              <w:left w:val="single" w:sz="4" w:space="0" w:color="auto"/>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70</w:t>
            </w:r>
          </w:p>
        </w:tc>
        <w:tc>
          <w:tcPr>
            <w:tcW w:w="1001"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70</w:t>
            </w:r>
          </w:p>
        </w:tc>
        <w:tc>
          <w:tcPr>
            <w:tcW w:w="999"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70</w:t>
            </w:r>
          </w:p>
        </w:tc>
        <w:tc>
          <w:tcPr>
            <w:tcW w:w="998"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68</w:t>
            </w:r>
          </w:p>
        </w:tc>
        <w:tc>
          <w:tcPr>
            <w:tcW w:w="995"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64</w:t>
            </w:r>
          </w:p>
        </w:tc>
        <w:tc>
          <w:tcPr>
            <w:tcW w:w="994"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60</w:t>
            </w:r>
          </w:p>
        </w:tc>
        <w:tc>
          <w:tcPr>
            <w:tcW w:w="1049" w:type="dxa"/>
            <w:gridSpan w:val="2"/>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58</w:t>
            </w:r>
          </w:p>
        </w:tc>
        <w:tc>
          <w:tcPr>
            <w:tcW w:w="784"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55</w:t>
            </w:r>
          </w:p>
        </w:tc>
        <w:tc>
          <w:tcPr>
            <w:tcW w:w="851" w:type="dxa"/>
            <w:tcBorders>
              <w:top w:val="nil"/>
              <w:left w:val="nil"/>
              <w:bottom w:val="single" w:sz="4" w:space="0" w:color="auto"/>
              <w:right w:val="single" w:sz="4" w:space="0" w:color="auto"/>
            </w:tcBorders>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53</w:t>
            </w:r>
          </w:p>
        </w:tc>
      </w:tr>
      <w:tr w:rsidR="00C47EFD" w:rsidRPr="00C47EFD" w:rsidTr="00343B61">
        <w:trPr>
          <w:trHeight w:val="414"/>
        </w:trPr>
        <w:tc>
          <w:tcPr>
            <w:tcW w:w="14742" w:type="dxa"/>
            <w:gridSpan w:val="14"/>
            <w:tcBorders>
              <w:top w:val="single" w:sz="4" w:space="0" w:color="auto"/>
              <w:left w:val="single" w:sz="4" w:space="0" w:color="auto"/>
              <w:bottom w:val="single" w:sz="4" w:space="0" w:color="auto"/>
              <w:right w:val="single" w:sz="4" w:space="0" w:color="auto"/>
            </w:tcBorders>
            <w:noWrap/>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sz w:val="24"/>
                <w:szCs w:val="24"/>
              </w:rPr>
              <w:t xml:space="preserve">Подпрограмма </w:t>
            </w:r>
            <w:r w:rsidR="008D1D09">
              <w:rPr>
                <w:rFonts w:ascii="Times New Roman" w:hAnsi="Times New Roman" w:cs="Times New Roman"/>
                <w:sz w:val="24"/>
                <w:szCs w:val="24"/>
              </w:rPr>
              <w:t xml:space="preserve">1 </w:t>
            </w:r>
            <w:r w:rsidRPr="00C47EFD">
              <w:rPr>
                <w:rFonts w:ascii="Times New Roman" w:hAnsi="Times New Roman" w:cs="Times New Roman"/>
                <w:sz w:val="24"/>
                <w:szCs w:val="24"/>
              </w:rPr>
              <w:t>«Развитие жилищно-коммунального хозяйства  Ковалевское сельское поселения»</w:t>
            </w:r>
          </w:p>
        </w:tc>
      </w:tr>
      <w:tr w:rsidR="00C47EFD" w:rsidRPr="00C47EFD" w:rsidTr="00343B61">
        <w:trPr>
          <w:trHeight w:val="768"/>
        </w:trPr>
        <w:tc>
          <w:tcPr>
            <w:tcW w:w="557" w:type="dxa"/>
            <w:tcBorders>
              <w:top w:val="nil"/>
              <w:left w:val="single" w:sz="4" w:space="0" w:color="auto"/>
              <w:bottom w:val="single" w:sz="4" w:space="0" w:color="auto"/>
              <w:right w:val="single" w:sz="4" w:space="0" w:color="auto"/>
            </w:tcBorders>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1.1</w:t>
            </w:r>
          </w:p>
        </w:tc>
        <w:tc>
          <w:tcPr>
            <w:tcW w:w="4387" w:type="dxa"/>
            <w:gridSpan w:val="2"/>
            <w:tcBorders>
              <w:top w:val="nil"/>
              <w:left w:val="nil"/>
              <w:bottom w:val="single" w:sz="4" w:space="0" w:color="auto"/>
              <w:right w:val="single" w:sz="4" w:space="0" w:color="auto"/>
            </w:tcBorders>
          </w:tcPr>
          <w:p w:rsidR="00C47EFD" w:rsidRPr="00C47EFD" w:rsidRDefault="00C47EFD" w:rsidP="00C47EFD">
            <w:pPr>
              <w:spacing w:after="0" w:line="240" w:lineRule="auto"/>
              <w:jc w:val="both"/>
              <w:rPr>
                <w:rFonts w:ascii="Times New Roman" w:hAnsi="Times New Roman" w:cs="Times New Roman"/>
                <w:sz w:val="24"/>
                <w:szCs w:val="24"/>
              </w:rPr>
            </w:pPr>
            <w:r w:rsidRPr="00C47EFD">
              <w:rPr>
                <w:rFonts w:ascii="Times New Roman" w:hAnsi="Times New Roman" w:cs="Times New Roman"/>
                <w:sz w:val="24"/>
                <w:szCs w:val="24"/>
              </w:rPr>
              <w:t>Доля населения, обеспеченного питьевой водой, отвечающей требованиям безопасности, в общей численности населения поселения</w:t>
            </w:r>
          </w:p>
        </w:tc>
        <w:tc>
          <w:tcPr>
            <w:tcW w:w="1293"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ind w:left="-75" w:right="-145"/>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процентов</w:t>
            </w:r>
          </w:p>
        </w:tc>
        <w:tc>
          <w:tcPr>
            <w:tcW w:w="83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68</w:t>
            </w:r>
          </w:p>
        </w:tc>
        <w:tc>
          <w:tcPr>
            <w:tcW w:w="1001"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68</w:t>
            </w:r>
          </w:p>
        </w:tc>
        <w:tc>
          <w:tcPr>
            <w:tcW w:w="999"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73</w:t>
            </w:r>
          </w:p>
        </w:tc>
        <w:tc>
          <w:tcPr>
            <w:tcW w:w="998"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80</w:t>
            </w:r>
          </w:p>
        </w:tc>
        <w:tc>
          <w:tcPr>
            <w:tcW w:w="995"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83</w:t>
            </w:r>
          </w:p>
        </w:tc>
        <w:tc>
          <w:tcPr>
            <w:tcW w:w="99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90</w:t>
            </w:r>
          </w:p>
        </w:tc>
        <w:tc>
          <w:tcPr>
            <w:tcW w:w="99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93</w:t>
            </w:r>
          </w:p>
        </w:tc>
        <w:tc>
          <w:tcPr>
            <w:tcW w:w="839" w:type="dxa"/>
            <w:gridSpan w:val="2"/>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95</w:t>
            </w:r>
          </w:p>
        </w:tc>
        <w:tc>
          <w:tcPr>
            <w:tcW w:w="851"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100</w:t>
            </w:r>
          </w:p>
        </w:tc>
      </w:tr>
      <w:tr w:rsidR="00C47EFD" w:rsidRPr="00C47EFD" w:rsidTr="00343B61">
        <w:trPr>
          <w:trHeight w:val="624"/>
        </w:trPr>
        <w:tc>
          <w:tcPr>
            <w:tcW w:w="557" w:type="dxa"/>
            <w:tcBorders>
              <w:top w:val="nil"/>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lastRenderedPageBreak/>
              <w:t>1.2</w:t>
            </w:r>
          </w:p>
        </w:tc>
        <w:tc>
          <w:tcPr>
            <w:tcW w:w="4387" w:type="dxa"/>
            <w:gridSpan w:val="2"/>
            <w:tcBorders>
              <w:top w:val="nil"/>
              <w:left w:val="nil"/>
              <w:bottom w:val="single" w:sz="4" w:space="0" w:color="auto"/>
              <w:right w:val="single" w:sz="4" w:space="0" w:color="auto"/>
            </w:tcBorders>
            <w:shd w:val="clear" w:color="000000" w:fill="FFFFFF"/>
          </w:tcPr>
          <w:p w:rsidR="00C47EFD" w:rsidRPr="00C47EFD" w:rsidRDefault="00C47EFD" w:rsidP="00C47EFD">
            <w:pPr>
              <w:spacing w:after="0" w:line="240" w:lineRule="auto"/>
              <w:rPr>
                <w:rFonts w:ascii="Times New Roman" w:hAnsi="Times New Roman" w:cs="Times New Roman"/>
                <w:color w:val="000000"/>
                <w:sz w:val="24"/>
                <w:szCs w:val="24"/>
              </w:rPr>
            </w:pPr>
            <w:r w:rsidRPr="00C47EFD">
              <w:rPr>
                <w:rFonts w:ascii="Times New Roman" w:hAnsi="Times New Roman" w:cs="Times New Roman"/>
                <w:color w:val="000000"/>
                <w:sz w:val="24"/>
                <w:szCs w:val="24"/>
              </w:rPr>
              <w:t>Доля водопроводных сетей, нуждающихся в замене</w:t>
            </w:r>
          </w:p>
        </w:tc>
        <w:tc>
          <w:tcPr>
            <w:tcW w:w="1293"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ind w:left="-75" w:right="-145"/>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процентов</w:t>
            </w:r>
          </w:p>
        </w:tc>
        <w:tc>
          <w:tcPr>
            <w:tcW w:w="83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32</w:t>
            </w:r>
          </w:p>
        </w:tc>
        <w:tc>
          <w:tcPr>
            <w:tcW w:w="1001"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32</w:t>
            </w:r>
          </w:p>
        </w:tc>
        <w:tc>
          <w:tcPr>
            <w:tcW w:w="999"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32</w:t>
            </w:r>
          </w:p>
        </w:tc>
        <w:tc>
          <w:tcPr>
            <w:tcW w:w="998"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30</w:t>
            </w:r>
          </w:p>
        </w:tc>
        <w:tc>
          <w:tcPr>
            <w:tcW w:w="995"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28</w:t>
            </w:r>
          </w:p>
        </w:tc>
        <w:tc>
          <w:tcPr>
            <w:tcW w:w="99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26</w:t>
            </w:r>
          </w:p>
        </w:tc>
        <w:tc>
          <w:tcPr>
            <w:tcW w:w="99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24</w:t>
            </w:r>
          </w:p>
        </w:tc>
        <w:tc>
          <w:tcPr>
            <w:tcW w:w="839" w:type="dxa"/>
            <w:gridSpan w:val="2"/>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20</w:t>
            </w:r>
          </w:p>
        </w:tc>
        <w:tc>
          <w:tcPr>
            <w:tcW w:w="851"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18</w:t>
            </w:r>
          </w:p>
        </w:tc>
      </w:tr>
      <w:tr w:rsidR="00C47EFD" w:rsidRPr="00C47EFD" w:rsidTr="00343B61">
        <w:trPr>
          <w:trHeight w:val="624"/>
        </w:trPr>
        <w:tc>
          <w:tcPr>
            <w:tcW w:w="557" w:type="dxa"/>
            <w:tcBorders>
              <w:top w:val="nil"/>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1.3</w:t>
            </w:r>
          </w:p>
        </w:tc>
        <w:tc>
          <w:tcPr>
            <w:tcW w:w="4387" w:type="dxa"/>
            <w:gridSpan w:val="2"/>
            <w:tcBorders>
              <w:top w:val="nil"/>
              <w:left w:val="nil"/>
              <w:bottom w:val="single" w:sz="4" w:space="0" w:color="auto"/>
              <w:right w:val="single" w:sz="4" w:space="0" w:color="auto"/>
            </w:tcBorders>
            <w:shd w:val="clear" w:color="000000" w:fill="FFFFFF"/>
          </w:tcPr>
          <w:p w:rsidR="00C47EFD" w:rsidRPr="00C47EFD" w:rsidRDefault="00C47EFD" w:rsidP="00C47EFD">
            <w:pPr>
              <w:spacing w:after="0" w:line="240" w:lineRule="auto"/>
              <w:rPr>
                <w:rFonts w:ascii="Times New Roman" w:hAnsi="Times New Roman" w:cs="Times New Roman"/>
                <w:color w:val="000000"/>
                <w:sz w:val="24"/>
                <w:szCs w:val="24"/>
              </w:rPr>
            </w:pPr>
            <w:r w:rsidRPr="00C47EFD">
              <w:rPr>
                <w:rFonts w:ascii="Times New Roman" w:hAnsi="Times New Roman" w:cs="Times New Roman"/>
                <w:color w:val="000000"/>
                <w:sz w:val="24"/>
                <w:szCs w:val="24"/>
              </w:rPr>
              <w:t>Уровень газификации Ковалевского сельского  поселения</w:t>
            </w:r>
          </w:p>
        </w:tc>
        <w:tc>
          <w:tcPr>
            <w:tcW w:w="1293"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ind w:left="-75" w:right="-145"/>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процентов</w:t>
            </w:r>
          </w:p>
        </w:tc>
        <w:tc>
          <w:tcPr>
            <w:tcW w:w="834" w:type="dxa"/>
            <w:tcBorders>
              <w:top w:val="nil"/>
              <w:left w:val="nil"/>
              <w:bottom w:val="single" w:sz="4" w:space="0" w:color="auto"/>
              <w:right w:val="single" w:sz="4" w:space="0" w:color="auto"/>
            </w:tcBorders>
            <w:shd w:val="clear" w:color="000000" w:fill="FFFFFF"/>
            <w:noWrap/>
            <w:vAlign w:val="center"/>
          </w:tcPr>
          <w:p w:rsidR="00C47EFD" w:rsidRPr="00C47EFD" w:rsidRDefault="008F7BF6" w:rsidP="00C47E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1" w:type="dxa"/>
            <w:tcBorders>
              <w:top w:val="nil"/>
              <w:left w:val="nil"/>
              <w:bottom w:val="single" w:sz="4" w:space="0" w:color="auto"/>
              <w:right w:val="single" w:sz="4" w:space="0" w:color="auto"/>
            </w:tcBorders>
            <w:shd w:val="clear" w:color="000000" w:fill="FFFFFF"/>
            <w:noWrap/>
            <w:vAlign w:val="center"/>
          </w:tcPr>
          <w:p w:rsidR="00C47EFD" w:rsidRPr="00C47EFD" w:rsidRDefault="008F7BF6" w:rsidP="00C47E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9" w:type="dxa"/>
            <w:tcBorders>
              <w:top w:val="nil"/>
              <w:left w:val="nil"/>
              <w:bottom w:val="single" w:sz="4" w:space="0" w:color="auto"/>
              <w:right w:val="single" w:sz="4" w:space="0" w:color="auto"/>
            </w:tcBorders>
            <w:shd w:val="clear" w:color="000000" w:fill="FFFFFF"/>
            <w:noWrap/>
            <w:vAlign w:val="center"/>
          </w:tcPr>
          <w:p w:rsidR="00C47EFD" w:rsidRPr="00C47EFD" w:rsidRDefault="008F7BF6" w:rsidP="00C47E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8"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10</w:t>
            </w:r>
          </w:p>
        </w:tc>
        <w:tc>
          <w:tcPr>
            <w:tcW w:w="995"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20</w:t>
            </w:r>
          </w:p>
        </w:tc>
        <w:tc>
          <w:tcPr>
            <w:tcW w:w="99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30</w:t>
            </w:r>
          </w:p>
        </w:tc>
        <w:tc>
          <w:tcPr>
            <w:tcW w:w="994"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40</w:t>
            </w:r>
          </w:p>
        </w:tc>
        <w:tc>
          <w:tcPr>
            <w:tcW w:w="839" w:type="dxa"/>
            <w:gridSpan w:val="2"/>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50</w:t>
            </w:r>
          </w:p>
        </w:tc>
        <w:tc>
          <w:tcPr>
            <w:tcW w:w="851" w:type="dxa"/>
            <w:tcBorders>
              <w:top w:val="nil"/>
              <w:left w:val="nil"/>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60</w:t>
            </w:r>
          </w:p>
        </w:tc>
      </w:tr>
      <w:tr w:rsidR="00C47EFD" w:rsidRPr="00C47EFD" w:rsidTr="00343B61">
        <w:trPr>
          <w:trHeight w:val="462"/>
        </w:trPr>
        <w:tc>
          <w:tcPr>
            <w:tcW w:w="14742" w:type="dxa"/>
            <w:gridSpan w:val="14"/>
            <w:tcBorders>
              <w:top w:val="nil"/>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 xml:space="preserve">Подпрограмма </w:t>
            </w:r>
            <w:r w:rsidR="008D1D09">
              <w:rPr>
                <w:rFonts w:ascii="Times New Roman" w:hAnsi="Times New Roman" w:cs="Times New Roman"/>
                <w:color w:val="000000"/>
                <w:sz w:val="24"/>
                <w:szCs w:val="24"/>
              </w:rPr>
              <w:t xml:space="preserve">2 </w:t>
            </w:r>
            <w:r w:rsidRPr="00C47EFD">
              <w:rPr>
                <w:rFonts w:ascii="Times New Roman" w:hAnsi="Times New Roman" w:cs="Times New Roman"/>
                <w:color w:val="000000"/>
                <w:sz w:val="24"/>
                <w:szCs w:val="24"/>
              </w:rPr>
              <w:t>«</w:t>
            </w:r>
            <w:r w:rsidRPr="00C47EFD">
              <w:rPr>
                <w:rFonts w:ascii="Times New Roman" w:hAnsi="Times New Roman" w:cs="Times New Roman"/>
                <w:sz w:val="24"/>
                <w:szCs w:val="24"/>
              </w:rPr>
              <w:t>Мероприятия по благоустройству территории  Ковалевского сельского поселения</w:t>
            </w:r>
            <w:r w:rsidRPr="00C47EFD">
              <w:rPr>
                <w:rFonts w:ascii="Times New Roman" w:hAnsi="Times New Roman" w:cs="Times New Roman"/>
                <w:color w:val="000000"/>
                <w:sz w:val="24"/>
                <w:szCs w:val="24"/>
              </w:rPr>
              <w:t>»</w:t>
            </w:r>
          </w:p>
        </w:tc>
      </w:tr>
      <w:tr w:rsidR="00C47EFD" w:rsidRPr="00C47EFD" w:rsidTr="00343B61">
        <w:trPr>
          <w:trHeight w:val="600"/>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2.1</w:t>
            </w:r>
          </w:p>
        </w:tc>
        <w:tc>
          <w:tcPr>
            <w:tcW w:w="4387" w:type="dxa"/>
            <w:gridSpan w:val="2"/>
            <w:tcBorders>
              <w:top w:val="single" w:sz="4" w:space="0" w:color="auto"/>
              <w:left w:val="single" w:sz="4" w:space="0" w:color="auto"/>
              <w:bottom w:val="single" w:sz="4" w:space="0" w:color="auto"/>
              <w:right w:val="single" w:sz="4" w:space="0" w:color="auto"/>
            </w:tcBorders>
            <w:shd w:val="clear" w:color="000000" w:fill="FFFFFF"/>
          </w:tcPr>
          <w:p w:rsidR="00C47EFD" w:rsidRPr="00C47EFD" w:rsidRDefault="00C47EFD" w:rsidP="00C47EFD">
            <w:pPr>
              <w:spacing w:after="0" w:line="240" w:lineRule="auto"/>
              <w:rPr>
                <w:rFonts w:ascii="Times New Roman" w:hAnsi="Times New Roman" w:cs="Times New Roman"/>
                <w:color w:val="000000"/>
                <w:sz w:val="24"/>
                <w:szCs w:val="24"/>
              </w:rPr>
            </w:pPr>
            <w:r w:rsidRPr="00C47EFD">
              <w:rPr>
                <w:rFonts w:ascii="Times New Roman" w:hAnsi="Times New Roman" w:cs="Times New Roman"/>
                <w:sz w:val="24"/>
                <w:szCs w:val="24"/>
              </w:rPr>
              <w:t>Доля жителей, охваченных услугами по вывозу мусора</w:t>
            </w:r>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ind w:left="-75" w:right="-145"/>
              <w:rPr>
                <w:rFonts w:ascii="Times New Roman" w:hAnsi="Times New Roman" w:cs="Times New Roman"/>
                <w:color w:val="000000"/>
                <w:sz w:val="24"/>
                <w:szCs w:val="24"/>
              </w:rPr>
            </w:pPr>
            <w:r w:rsidRPr="00C47EFD">
              <w:rPr>
                <w:rFonts w:ascii="Times New Roman" w:hAnsi="Times New Roman" w:cs="Times New Roman"/>
                <w:sz w:val="24"/>
                <w:szCs w:val="24"/>
              </w:rPr>
              <w:t>процентов</w:t>
            </w: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20</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30</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35</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40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45</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50</w:t>
            </w:r>
          </w:p>
        </w:tc>
        <w:tc>
          <w:tcPr>
            <w:tcW w:w="8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55</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60</w:t>
            </w:r>
          </w:p>
        </w:tc>
      </w:tr>
      <w:tr w:rsidR="00C47EFD" w:rsidRPr="00C47EFD" w:rsidTr="00343B61">
        <w:trPr>
          <w:trHeight w:val="600"/>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2.2</w:t>
            </w:r>
          </w:p>
        </w:tc>
        <w:tc>
          <w:tcPr>
            <w:tcW w:w="4387" w:type="dxa"/>
            <w:gridSpan w:val="2"/>
            <w:tcBorders>
              <w:top w:val="single" w:sz="4" w:space="0" w:color="auto"/>
              <w:left w:val="single" w:sz="4" w:space="0" w:color="auto"/>
              <w:bottom w:val="single" w:sz="4" w:space="0" w:color="auto"/>
              <w:right w:val="single" w:sz="4" w:space="0" w:color="auto"/>
            </w:tcBorders>
            <w:shd w:val="clear" w:color="000000" w:fill="FFFFFF"/>
          </w:tcPr>
          <w:p w:rsidR="00C47EFD" w:rsidRPr="00C47EFD" w:rsidRDefault="00C47EFD" w:rsidP="00C47EFD">
            <w:pPr>
              <w:spacing w:after="0" w:line="240" w:lineRule="auto"/>
              <w:rPr>
                <w:rFonts w:ascii="Times New Roman" w:hAnsi="Times New Roman" w:cs="Times New Roman"/>
                <w:sz w:val="24"/>
                <w:szCs w:val="24"/>
              </w:rPr>
            </w:pPr>
            <w:r w:rsidRPr="00C47EFD">
              <w:rPr>
                <w:rFonts w:ascii="Times New Roman" w:hAnsi="Times New Roman" w:cs="Times New Roman"/>
                <w:sz w:val="24"/>
                <w:szCs w:val="24"/>
              </w:rPr>
              <w:t>Количество объектов и мест общего пользования, в отношении которых проведен ремонт</w:t>
            </w:r>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ind w:left="-75" w:right="-145"/>
              <w:rPr>
                <w:rFonts w:ascii="Times New Roman" w:hAnsi="Times New Roman" w:cs="Times New Roman"/>
                <w:sz w:val="24"/>
                <w:szCs w:val="24"/>
              </w:rPr>
            </w:pPr>
            <w:r w:rsidRPr="00C47EFD">
              <w:rPr>
                <w:rFonts w:ascii="Times New Roman" w:hAnsi="Times New Roman" w:cs="Times New Roman"/>
                <w:sz w:val="24"/>
                <w:szCs w:val="24"/>
              </w:rPr>
              <w:t>единиц</w:t>
            </w: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8F7BF6" w:rsidP="00C47EFD">
            <w:pPr>
              <w:spacing w:after="0" w:line="228"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8F7BF6" w:rsidP="00C47EFD">
            <w:pPr>
              <w:spacing w:after="0" w:line="228" w:lineRule="exact"/>
              <w:jc w:val="center"/>
              <w:rPr>
                <w:rFonts w:ascii="Times New Roman" w:hAnsi="Times New Roman" w:cs="Times New Roman"/>
                <w:color w:val="000000"/>
                <w:sz w:val="24"/>
                <w:szCs w:val="24"/>
              </w:rPr>
            </w:pPr>
            <w:r>
              <w:rPr>
                <w:rFonts w:ascii="Times New Roman" w:hAnsi="Times New Roman" w:cs="Times New Roman"/>
                <w:color w:val="000000"/>
                <w:sz w:val="24"/>
                <w:szCs w:val="24"/>
              </w:rPr>
              <w:t>-</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8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1</w:t>
            </w:r>
          </w:p>
        </w:tc>
      </w:tr>
      <w:tr w:rsidR="00C47EFD" w:rsidRPr="00C47EFD" w:rsidTr="00343B61">
        <w:trPr>
          <w:trHeight w:val="600"/>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2.3</w:t>
            </w:r>
          </w:p>
        </w:tc>
        <w:tc>
          <w:tcPr>
            <w:tcW w:w="4387" w:type="dxa"/>
            <w:gridSpan w:val="2"/>
            <w:tcBorders>
              <w:top w:val="single" w:sz="4" w:space="0" w:color="auto"/>
              <w:left w:val="single" w:sz="4" w:space="0" w:color="auto"/>
              <w:bottom w:val="single" w:sz="4" w:space="0" w:color="auto"/>
              <w:right w:val="single" w:sz="4" w:space="0" w:color="auto"/>
            </w:tcBorders>
            <w:shd w:val="clear" w:color="000000" w:fill="FFFFFF"/>
          </w:tcPr>
          <w:p w:rsidR="00C47EFD" w:rsidRPr="00C47EFD" w:rsidRDefault="00C47EFD" w:rsidP="00C47EFD">
            <w:pPr>
              <w:spacing w:after="0" w:line="240" w:lineRule="auto"/>
              <w:rPr>
                <w:rFonts w:ascii="Times New Roman" w:hAnsi="Times New Roman" w:cs="Times New Roman"/>
                <w:sz w:val="24"/>
                <w:szCs w:val="24"/>
              </w:rPr>
            </w:pPr>
            <w:r w:rsidRPr="00C47EFD">
              <w:rPr>
                <w:rFonts w:ascii="Times New Roman" w:hAnsi="Times New Roman" w:cs="Times New Roman"/>
                <w:sz w:val="24"/>
                <w:szCs w:val="24"/>
              </w:rPr>
              <w:t>Площадь убранных от сорной и карантинной растительности территорий</w:t>
            </w:r>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40" w:lineRule="auto"/>
              <w:ind w:left="-75" w:right="-145"/>
              <w:rPr>
                <w:rFonts w:ascii="Times New Roman" w:hAnsi="Times New Roman" w:cs="Times New Roman"/>
                <w:sz w:val="24"/>
                <w:szCs w:val="24"/>
              </w:rPr>
            </w:pPr>
            <w:r w:rsidRPr="00C47EFD">
              <w:rPr>
                <w:rFonts w:ascii="Times New Roman" w:hAnsi="Times New Roman" w:cs="Times New Roman"/>
                <w:sz w:val="24"/>
                <w:szCs w:val="24"/>
              </w:rPr>
              <w:t>кв.м</w:t>
            </w: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3600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3600</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4000</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4500</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4800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5000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5300</w:t>
            </w:r>
          </w:p>
        </w:tc>
        <w:tc>
          <w:tcPr>
            <w:tcW w:w="8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5500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C47EFD" w:rsidRPr="00C47EFD" w:rsidRDefault="00C47EFD"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5800</w:t>
            </w:r>
          </w:p>
        </w:tc>
      </w:tr>
      <w:tr w:rsidR="000006F1" w:rsidRPr="00C47EFD" w:rsidTr="00343B61">
        <w:trPr>
          <w:trHeight w:val="600"/>
        </w:trPr>
        <w:tc>
          <w:tcPr>
            <w:tcW w:w="14742" w:type="dxa"/>
            <w:gridSpan w:val="14"/>
            <w:tcBorders>
              <w:top w:val="single" w:sz="4" w:space="0" w:color="auto"/>
              <w:left w:val="single" w:sz="4" w:space="0" w:color="auto"/>
              <w:bottom w:val="single" w:sz="4" w:space="0" w:color="auto"/>
              <w:right w:val="single" w:sz="4" w:space="0" w:color="auto"/>
            </w:tcBorders>
            <w:shd w:val="clear" w:color="000000" w:fill="FFFFFF"/>
            <w:noWrap/>
            <w:vAlign w:val="center"/>
          </w:tcPr>
          <w:p w:rsidR="000006F1" w:rsidRPr="00C47EFD" w:rsidRDefault="000006F1" w:rsidP="00C47EFD">
            <w:pPr>
              <w:spacing w:after="0" w:line="228" w:lineRule="exact"/>
              <w:jc w:val="center"/>
              <w:rPr>
                <w:rFonts w:ascii="Times New Roman" w:hAnsi="Times New Roman" w:cs="Times New Roman"/>
                <w:color w:val="000000"/>
                <w:sz w:val="24"/>
                <w:szCs w:val="24"/>
              </w:rPr>
            </w:pPr>
            <w:r w:rsidRPr="00C47EFD">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3</w:t>
            </w:r>
            <w:r>
              <w:rPr>
                <w:rFonts w:ascii="Times New Roman" w:hAnsi="Times New Roman" w:cs="Times New Roman"/>
                <w:sz w:val="24"/>
                <w:szCs w:val="24"/>
              </w:rPr>
              <w:t xml:space="preserve"> «Переселение граждан из </w:t>
            </w:r>
            <w:r w:rsidRPr="00DD1544">
              <w:rPr>
                <w:rFonts w:ascii="Times New Roman" w:hAnsi="Times New Roman" w:cs="Times New Roman"/>
                <w:sz w:val="24"/>
                <w:szCs w:val="24"/>
              </w:rPr>
              <w:t>аварийного жилищного фонда на территории</w:t>
            </w:r>
            <w:r>
              <w:rPr>
                <w:rFonts w:ascii="Times New Roman" w:hAnsi="Times New Roman" w:cs="Times New Roman"/>
                <w:sz w:val="24"/>
                <w:szCs w:val="24"/>
              </w:rPr>
              <w:t xml:space="preserve"> </w:t>
            </w:r>
            <w:r w:rsidRPr="002639A5">
              <w:rPr>
                <w:rFonts w:ascii="Times New Roman" w:hAnsi="Times New Roman" w:cs="Times New Roman"/>
                <w:sz w:val="24"/>
                <w:szCs w:val="24"/>
              </w:rPr>
              <w:t>Ковалевского сельского поселения</w:t>
            </w:r>
            <w:r>
              <w:rPr>
                <w:rFonts w:ascii="Times New Roman" w:hAnsi="Times New Roman" w:cs="Times New Roman"/>
                <w:sz w:val="24"/>
                <w:szCs w:val="24"/>
              </w:rPr>
              <w:t>»</w:t>
            </w:r>
          </w:p>
        </w:tc>
      </w:tr>
      <w:tr w:rsidR="00343B61" w:rsidRPr="00C47EFD" w:rsidTr="00343B61">
        <w:trPr>
          <w:trHeight w:val="600"/>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C47EFD" w:rsidRDefault="00343B61" w:rsidP="00C47E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3.1</w:t>
            </w:r>
          </w:p>
        </w:tc>
        <w:tc>
          <w:tcPr>
            <w:tcW w:w="4387" w:type="dxa"/>
            <w:gridSpan w:val="2"/>
            <w:tcBorders>
              <w:top w:val="single" w:sz="4" w:space="0" w:color="auto"/>
              <w:left w:val="single" w:sz="4" w:space="0" w:color="auto"/>
              <w:bottom w:val="single" w:sz="4" w:space="0" w:color="auto"/>
              <w:right w:val="single" w:sz="4" w:space="0" w:color="auto"/>
            </w:tcBorders>
            <w:shd w:val="clear" w:color="000000" w:fill="FFFFFF"/>
          </w:tcPr>
          <w:p w:rsidR="00343B61" w:rsidRPr="005B616A" w:rsidRDefault="00343B61" w:rsidP="00E47FC1">
            <w:pPr>
              <w:spacing w:after="0"/>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ind w:left="-75" w:right="-145"/>
              <w:rPr>
                <w:rFonts w:ascii="Times New Roman" w:hAnsi="Times New Roman"/>
                <w:sz w:val="24"/>
                <w:szCs w:val="24"/>
              </w:rPr>
            </w:pPr>
            <w:r w:rsidRPr="00433DFB">
              <w:rPr>
                <w:rFonts w:ascii="Times New Roman" w:hAnsi="Times New Roman"/>
                <w:sz w:val="24"/>
                <w:szCs w:val="24"/>
              </w:rPr>
              <w:t>процентов</w:t>
            </w: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343B61">
            <w:pPr>
              <w:spacing w:after="0"/>
              <w:jc w:val="center"/>
              <w:rPr>
                <w:rFonts w:ascii="Times New Roman" w:hAnsi="Times New Roman"/>
                <w:sz w:val="24"/>
                <w:szCs w:val="24"/>
              </w:rPr>
            </w:pPr>
            <w:r>
              <w:rPr>
                <w:rFonts w:ascii="Times New Roman" w:hAnsi="Times New Roman"/>
                <w:sz w:val="24"/>
                <w:szCs w:val="24"/>
              </w:rPr>
              <w:t>0,0</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13,0</w:t>
            </w:r>
          </w:p>
        </w:tc>
        <w:tc>
          <w:tcPr>
            <w:tcW w:w="8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43,0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100,0</w:t>
            </w:r>
          </w:p>
        </w:tc>
      </w:tr>
      <w:tr w:rsidR="00343B61" w:rsidRPr="00C47EFD" w:rsidTr="00343B61">
        <w:trPr>
          <w:trHeight w:val="600"/>
        </w:trPr>
        <w:tc>
          <w:tcPr>
            <w:tcW w:w="557"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C47EFD" w:rsidRDefault="00343B61" w:rsidP="00C47EFD">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3.2</w:t>
            </w:r>
          </w:p>
        </w:tc>
        <w:tc>
          <w:tcPr>
            <w:tcW w:w="4387" w:type="dxa"/>
            <w:gridSpan w:val="2"/>
            <w:tcBorders>
              <w:top w:val="single" w:sz="4" w:space="0" w:color="auto"/>
              <w:left w:val="single" w:sz="4" w:space="0" w:color="auto"/>
              <w:bottom w:val="single" w:sz="4" w:space="0" w:color="auto"/>
              <w:right w:val="single" w:sz="4" w:space="0" w:color="auto"/>
            </w:tcBorders>
            <w:shd w:val="clear" w:color="000000" w:fill="FFFFFF"/>
          </w:tcPr>
          <w:p w:rsidR="00343B61" w:rsidRPr="005B616A" w:rsidRDefault="00343B61" w:rsidP="00E47FC1">
            <w:pPr>
              <w:spacing w:after="0"/>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ликвидированного жилищного фонда, признанного аварийным и подлежащего сносу</w:t>
            </w:r>
          </w:p>
        </w:tc>
        <w:tc>
          <w:tcPr>
            <w:tcW w:w="1293"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ind w:left="-75" w:right="-145"/>
              <w:rPr>
                <w:rFonts w:ascii="Times New Roman" w:hAnsi="Times New Roman"/>
                <w:sz w:val="24"/>
                <w:szCs w:val="24"/>
              </w:rPr>
            </w:pPr>
            <w:r w:rsidRPr="00CC04B3">
              <w:rPr>
                <w:rFonts w:ascii="Times New Roman" w:hAnsi="Times New Roman"/>
                <w:sz w:val="24"/>
                <w:szCs w:val="24"/>
              </w:rPr>
              <w:t>процентов</w:t>
            </w:r>
          </w:p>
        </w:tc>
        <w:tc>
          <w:tcPr>
            <w:tcW w:w="83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100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9"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8"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5"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0,0</w:t>
            </w:r>
          </w:p>
        </w:tc>
        <w:tc>
          <w:tcPr>
            <w:tcW w:w="994"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100,0</w:t>
            </w:r>
          </w:p>
        </w:tc>
        <w:tc>
          <w:tcPr>
            <w:tcW w:w="839"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100,0</w:t>
            </w: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center"/>
          </w:tcPr>
          <w:p w:rsidR="00343B61" w:rsidRPr="005B616A" w:rsidRDefault="00343B61" w:rsidP="00E47FC1">
            <w:pPr>
              <w:spacing w:after="0"/>
              <w:jc w:val="center"/>
              <w:rPr>
                <w:rFonts w:ascii="Times New Roman" w:hAnsi="Times New Roman"/>
                <w:sz w:val="24"/>
                <w:szCs w:val="24"/>
              </w:rPr>
            </w:pPr>
            <w:r>
              <w:rPr>
                <w:rFonts w:ascii="Times New Roman" w:hAnsi="Times New Roman"/>
                <w:sz w:val="24"/>
                <w:szCs w:val="24"/>
              </w:rPr>
              <w:t>100,0</w:t>
            </w:r>
          </w:p>
        </w:tc>
      </w:tr>
    </w:tbl>
    <w:p w:rsidR="00C47EFD" w:rsidRPr="00C47EFD" w:rsidRDefault="00C47EFD" w:rsidP="00C47EFD">
      <w:pPr>
        <w:spacing w:after="0" w:line="240" w:lineRule="auto"/>
        <w:rPr>
          <w:rFonts w:ascii="Times New Roman" w:hAnsi="Times New Roman" w:cs="Times New Roman"/>
          <w:sz w:val="24"/>
          <w:szCs w:val="24"/>
        </w:rPr>
      </w:pPr>
    </w:p>
    <w:p w:rsidR="00C47EFD" w:rsidRPr="00C47EFD" w:rsidRDefault="00C47EFD" w:rsidP="00C47EFD">
      <w:pPr>
        <w:spacing w:after="0" w:line="240" w:lineRule="auto"/>
        <w:rPr>
          <w:rFonts w:ascii="Times New Roman" w:hAnsi="Times New Roman" w:cs="Times New Roman"/>
          <w:sz w:val="24"/>
          <w:szCs w:val="24"/>
        </w:rPr>
      </w:pPr>
    </w:p>
    <w:p w:rsidR="00387431" w:rsidRDefault="00387431" w:rsidP="00387431">
      <w:pPr>
        <w:widowControl w:val="0"/>
        <w:autoSpaceDE w:val="0"/>
        <w:autoSpaceDN w:val="0"/>
        <w:adjustRightInd w:val="0"/>
        <w:ind w:left="8930" w:firstLine="709"/>
        <w:jc w:val="right"/>
        <w:outlineLvl w:val="2"/>
        <w:rPr>
          <w:rFonts w:ascii="Times New Roman" w:hAnsi="Times New Roman" w:cs="Times New Roman"/>
          <w:sz w:val="28"/>
          <w:szCs w:val="28"/>
        </w:rPr>
      </w:pPr>
    </w:p>
    <w:p w:rsidR="00387431" w:rsidRDefault="00387431" w:rsidP="00387431">
      <w:pPr>
        <w:widowControl w:val="0"/>
        <w:autoSpaceDE w:val="0"/>
        <w:autoSpaceDN w:val="0"/>
        <w:adjustRightInd w:val="0"/>
        <w:ind w:left="8930" w:firstLine="709"/>
        <w:jc w:val="right"/>
        <w:outlineLvl w:val="2"/>
        <w:rPr>
          <w:rFonts w:ascii="Times New Roman" w:hAnsi="Times New Roman" w:cs="Times New Roman"/>
          <w:sz w:val="28"/>
          <w:szCs w:val="28"/>
        </w:rPr>
      </w:pPr>
    </w:p>
    <w:p w:rsidR="00387431" w:rsidRPr="00EE6707" w:rsidRDefault="00387431" w:rsidP="009A496F">
      <w:pPr>
        <w:widowControl w:val="0"/>
        <w:autoSpaceDE w:val="0"/>
        <w:autoSpaceDN w:val="0"/>
        <w:adjustRightInd w:val="0"/>
        <w:spacing w:line="240" w:lineRule="auto"/>
        <w:ind w:left="8930" w:firstLine="709"/>
        <w:jc w:val="right"/>
        <w:outlineLvl w:val="2"/>
        <w:rPr>
          <w:rFonts w:ascii="Times New Roman" w:hAnsi="Times New Roman" w:cs="Times New Roman"/>
          <w:sz w:val="24"/>
          <w:szCs w:val="24"/>
        </w:rPr>
      </w:pPr>
      <w:r w:rsidRPr="00EE6707">
        <w:rPr>
          <w:rFonts w:ascii="Times New Roman" w:hAnsi="Times New Roman" w:cs="Times New Roman"/>
          <w:sz w:val="24"/>
          <w:szCs w:val="24"/>
        </w:rPr>
        <w:lastRenderedPageBreak/>
        <w:t>Приложение № 2</w:t>
      </w:r>
    </w:p>
    <w:p w:rsidR="00387431" w:rsidRPr="00EE6707" w:rsidRDefault="00387431" w:rsidP="009A496F">
      <w:pPr>
        <w:widowControl w:val="0"/>
        <w:autoSpaceDE w:val="0"/>
        <w:autoSpaceDN w:val="0"/>
        <w:adjustRightInd w:val="0"/>
        <w:spacing w:line="240" w:lineRule="auto"/>
        <w:ind w:left="9639" w:firstLine="287"/>
        <w:jc w:val="right"/>
        <w:outlineLvl w:val="2"/>
        <w:rPr>
          <w:rFonts w:ascii="Times New Roman" w:hAnsi="Times New Roman" w:cs="Times New Roman"/>
          <w:sz w:val="24"/>
          <w:szCs w:val="24"/>
        </w:rPr>
      </w:pPr>
      <w:r w:rsidRPr="00EE6707">
        <w:rPr>
          <w:rFonts w:ascii="Times New Roman" w:hAnsi="Times New Roman" w:cs="Times New Roman"/>
          <w:sz w:val="24"/>
          <w:szCs w:val="24"/>
        </w:rPr>
        <w:t>к муниц</w:t>
      </w:r>
      <w:r w:rsidR="00E5458A">
        <w:rPr>
          <w:rFonts w:ascii="Times New Roman" w:hAnsi="Times New Roman" w:cs="Times New Roman"/>
          <w:sz w:val="24"/>
          <w:szCs w:val="24"/>
        </w:rPr>
        <w:t>ипальной  программе  Ковалевского сельского</w:t>
      </w:r>
      <w:r w:rsidRPr="00EE6707">
        <w:rPr>
          <w:rFonts w:ascii="Times New Roman" w:hAnsi="Times New Roman" w:cs="Times New Roman"/>
          <w:sz w:val="24"/>
          <w:szCs w:val="24"/>
        </w:rPr>
        <w:t xml:space="preserve"> поселения  «Благоустройство территории и жилищно-коммунальное хозяйство»</w:t>
      </w:r>
    </w:p>
    <w:p w:rsidR="00387431" w:rsidRPr="00EE6707" w:rsidRDefault="00387431" w:rsidP="00387431">
      <w:pPr>
        <w:widowControl w:val="0"/>
        <w:autoSpaceDE w:val="0"/>
        <w:autoSpaceDN w:val="0"/>
        <w:adjustRightInd w:val="0"/>
        <w:jc w:val="center"/>
        <w:rPr>
          <w:rFonts w:ascii="Times New Roman" w:hAnsi="Times New Roman" w:cs="Times New Roman"/>
          <w:sz w:val="24"/>
          <w:szCs w:val="24"/>
        </w:rPr>
      </w:pPr>
      <w:bookmarkStart w:id="3" w:name="Par990"/>
      <w:bookmarkEnd w:id="3"/>
      <w:r w:rsidRPr="00EE6707">
        <w:rPr>
          <w:rFonts w:ascii="Times New Roman" w:hAnsi="Times New Roman" w:cs="Times New Roman"/>
          <w:sz w:val="24"/>
          <w:szCs w:val="24"/>
        </w:rPr>
        <w:t>СВЕДЕНИЯ</w:t>
      </w:r>
    </w:p>
    <w:p w:rsidR="00387431" w:rsidRPr="00EE6707" w:rsidRDefault="00387431" w:rsidP="00387431">
      <w:pPr>
        <w:widowControl w:val="0"/>
        <w:autoSpaceDE w:val="0"/>
        <w:autoSpaceDN w:val="0"/>
        <w:adjustRightInd w:val="0"/>
        <w:ind w:right="142"/>
        <w:jc w:val="center"/>
        <w:rPr>
          <w:rFonts w:ascii="Times New Roman" w:hAnsi="Times New Roman" w:cs="Times New Roman"/>
          <w:sz w:val="24"/>
          <w:szCs w:val="24"/>
        </w:rPr>
      </w:pPr>
      <w:r w:rsidRPr="00EE6707">
        <w:rPr>
          <w:rFonts w:ascii="Times New Roman" w:hAnsi="Times New Roman" w:cs="Times New Roman"/>
          <w:sz w:val="24"/>
          <w:szCs w:val="24"/>
        </w:rPr>
        <w:t>о показателях, включенных в федеральный (региональный) план статистических работ</w:t>
      </w:r>
    </w:p>
    <w:tbl>
      <w:tblPr>
        <w:tblW w:w="48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1"/>
        <w:gridCol w:w="3882"/>
        <w:gridCol w:w="2015"/>
        <w:gridCol w:w="4015"/>
        <w:gridCol w:w="3749"/>
      </w:tblGrid>
      <w:tr w:rsidR="00387431" w:rsidRPr="00343500" w:rsidTr="00343500">
        <w:trPr>
          <w:trHeight w:val="1846"/>
        </w:trPr>
        <w:tc>
          <w:tcPr>
            <w:tcW w:w="681"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w:t>
            </w:r>
          </w:p>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п/п</w:t>
            </w:r>
          </w:p>
        </w:tc>
        <w:tc>
          <w:tcPr>
            <w:tcW w:w="3882"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Наименование показателя</w:t>
            </w:r>
          </w:p>
        </w:tc>
        <w:tc>
          <w:tcPr>
            <w:tcW w:w="2015"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Пункт федерального (регионального) плана статистических работ</w:t>
            </w:r>
          </w:p>
        </w:tc>
        <w:tc>
          <w:tcPr>
            <w:tcW w:w="4015"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Наименование формы статистического наблюдения и реквизиты акта, в соответствии с которым утверждена форма</w:t>
            </w:r>
          </w:p>
        </w:tc>
        <w:tc>
          <w:tcPr>
            <w:tcW w:w="3749"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Субъект официального статистического учета</w:t>
            </w:r>
          </w:p>
        </w:tc>
      </w:tr>
    </w:tbl>
    <w:p w:rsidR="00387431" w:rsidRPr="00387431" w:rsidRDefault="00387431" w:rsidP="00387431">
      <w:pPr>
        <w:widowControl w:val="0"/>
        <w:autoSpaceDE w:val="0"/>
        <w:autoSpaceDN w:val="0"/>
        <w:adjustRightInd w:val="0"/>
        <w:jc w:val="center"/>
        <w:rPr>
          <w:rFonts w:ascii="Times New Roman" w:hAnsi="Times New Roman" w:cs="Times New Roman"/>
          <w:sz w:val="2"/>
          <w:szCs w:val="2"/>
        </w:rPr>
      </w:pPr>
    </w:p>
    <w:tbl>
      <w:tblPr>
        <w:tblW w:w="4840"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1"/>
        <w:gridCol w:w="3882"/>
        <w:gridCol w:w="2015"/>
        <w:gridCol w:w="4015"/>
        <w:gridCol w:w="3749"/>
      </w:tblGrid>
      <w:tr w:rsidR="00387431" w:rsidRPr="00343500" w:rsidTr="00387431">
        <w:trPr>
          <w:tblHeader/>
        </w:trPr>
        <w:tc>
          <w:tcPr>
            <w:tcW w:w="709"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1</w:t>
            </w:r>
          </w:p>
        </w:tc>
        <w:tc>
          <w:tcPr>
            <w:tcW w:w="4111"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2</w:t>
            </w:r>
          </w:p>
        </w:tc>
        <w:tc>
          <w:tcPr>
            <w:tcW w:w="2126"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3</w:t>
            </w:r>
          </w:p>
        </w:tc>
        <w:tc>
          <w:tcPr>
            <w:tcW w:w="4252"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4</w:t>
            </w:r>
          </w:p>
        </w:tc>
        <w:tc>
          <w:tcPr>
            <w:tcW w:w="3969"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5</w:t>
            </w:r>
          </w:p>
        </w:tc>
      </w:tr>
      <w:tr w:rsidR="00387431" w:rsidRPr="00343500" w:rsidTr="00343500">
        <w:trPr>
          <w:trHeight w:val="810"/>
        </w:trPr>
        <w:tc>
          <w:tcPr>
            <w:tcW w:w="709" w:type="dxa"/>
          </w:tcPr>
          <w:p w:rsidR="00387431" w:rsidRPr="00343500" w:rsidRDefault="00387431" w:rsidP="00387431">
            <w:pPr>
              <w:widowControl w:val="0"/>
              <w:autoSpaceDE w:val="0"/>
              <w:autoSpaceDN w:val="0"/>
              <w:adjustRightInd w:val="0"/>
              <w:jc w:val="center"/>
              <w:rPr>
                <w:rFonts w:ascii="Times New Roman" w:hAnsi="Times New Roman" w:cs="Times New Roman"/>
                <w:sz w:val="20"/>
                <w:szCs w:val="20"/>
              </w:rPr>
            </w:pPr>
            <w:r w:rsidRPr="00343500">
              <w:rPr>
                <w:rFonts w:ascii="Times New Roman" w:hAnsi="Times New Roman" w:cs="Times New Roman"/>
                <w:sz w:val="20"/>
                <w:szCs w:val="20"/>
              </w:rPr>
              <w:t>1.</w:t>
            </w:r>
          </w:p>
        </w:tc>
        <w:tc>
          <w:tcPr>
            <w:tcW w:w="4111" w:type="dxa"/>
          </w:tcPr>
          <w:p w:rsidR="00387431" w:rsidRPr="00343500" w:rsidRDefault="00387431" w:rsidP="00387431">
            <w:pPr>
              <w:rPr>
                <w:rFonts w:ascii="Times New Roman" w:hAnsi="Times New Roman" w:cs="Times New Roman"/>
                <w:color w:val="000000"/>
                <w:sz w:val="20"/>
                <w:szCs w:val="20"/>
              </w:rPr>
            </w:pPr>
            <w:r w:rsidRPr="00343500">
              <w:rPr>
                <w:rFonts w:ascii="Times New Roman" w:hAnsi="Times New Roman" w:cs="Times New Roman"/>
                <w:color w:val="000000"/>
                <w:sz w:val="20"/>
                <w:szCs w:val="20"/>
              </w:rPr>
              <w:t xml:space="preserve">уровень износа коммунальной инфраструктуры </w:t>
            </w:r>
          </w:p>
        </w:tc>
        <w:tc>
          <w:tcPr>
            <w:tcW w:w="2126" w:type="dxa"/>
            <w:vAlign w:val="center"/>
          </w:tcPr>
          <w:p w:rsidR="00387431" w:rsidRPr="00343500" w:rsidRDefault="00387431" w:rsidP="00387431">
            <w:pPr>
              <w:jc w:val="center"/>
              <w:rPr>
                <w:rFonts w:ascii="Times New Roman" w:hAnsi="Times New Roman" w:cs="Times New Roman"/>
                <w:color w:val="000000"/>
                <w:sz w:val="20"/>
                <w:szCs w:val="20"/>
              </w:rPr>
            </w:pPr>
            <w:r w:rsidRPr="00343500">
              <w:rPr>
                <w:rFonts w:ascii="Times New Roman" w:hAnsi="Times New Roman" w:cs="Times New Roman"/>
                <w:color w:val="000000"/>
                <w:sz w:val="20"/>
                <w:szCs w:val="20"/>
              </w:rPr>
              <w:t>процентов</w:t>
            </w:r>
          </w:p>
        </w:tc>
        <w:tc>
          <w:tcPr>
            <w:tcW w:w="4252" w:type="dxa"/>
            <w:vAlign w:val="center"/>
          </w:tcPr>
          <w:p w:rsidR="00387431" w:rsidRPr="00343500" w:rsidRDefault="00387431" w:rsidP="00387431">
            <w:pPr>
              <w:rPr>
                <w:rFonts w:ascii="Times New Roman" w:hAnsi="Times New Roman" w:cs="Times New Roman"/>
                <w:color w:val="000000"/>
                <w:sz w:val="20"/>
                <w:szCs w:val="20"/>
              </w:rPr>
            </w:pPr>
            <w:r w:rsidRPr="00343500">
              <w:rPr>
                <w:rFonts w:ascii="Times New Roman" w:hAnsi="Times New Roman" w:cs="Times New Roman"/>
                <w:color w:val="000000"/>
                <w:sz w:val="20"/>
                <w:szCs w:val="20"/>
              </w:rPr>
              <w:t>годовая форма федерального</w:t>
            </w:r>
            <w:r w:rsidRPr="00343500">
              <w:rPr>
                <w:rFonts w:ascii="Times New Roman" w:hAnsi="Times New Roman" w:cs="Times New Roman"/>
                <w:color w:val="000000"/>
                <w:sz w:val="20"/>
                <w:szCs w:val="20"/>
              </w:rPr>
              <w:br/>
              <w:t xml:space="preserve">статистического наблюдения </w:t>
            </w:r>
          </w:p>
        </w:tc>
        <w:tc>
          <w:tcPr>
            <w:tcW w:w="3969" w:type="dxa"/>
            <w:vAlign w:val="center"/>
          </w:tcPr>
          <w:p w:rsidR="00387431" w:rsidRPr="00343500" w:rsidRDefault="00387431" w:rsidP="00387431">
            <w:pPr>
              <w:jc w:val="center"/>
              <w:rPr>
                <w:rFonts w:ascii="Times New Roman" w:hAnsi="Times New Roman" w:cs="Times New Roman"/>
                <w:sz w:val="20"/>
                <w:szCs w:val="20"/>
              </w:rPr>
            </w:pPr>
            <w:r w:rsidRPr="00343500">
              <w:rPr>
                <w:rFonts w:ascii="Times New Roman" w:hAnsi="Times New Roman" w:cs="Times New Roman"/>
                <w:sz w:val="20"/>
                <w:szCs w:val="20"/>
              </w:rPr>
              <w:t>Администрация</w:t>
            </w:r>
            <w:r w:rsidRPr="00343500">
              <w:rPr>
                <w:rFonts w:ascii="Times New Roman" w:hAnsi="Times New Roman" w:cs="Times New Roman"/>
                <w:sz w:val="20"/>
                <w:szCs w:val="20"/>
              </w:rPr>
              <w:br/>
              <w:t>Ковалевского сельского поселения</w:t>
            </w:r>
          </w:p>
        </w:tc>
      </w:tr>
      <w:tr w:rsidR="00387431" w:rsidRPr="00343500" w:rsidTr="00343500">
        <w:trPr>
          <w:trHeight w:val="1648"/>
        </w:trPr>
        <w:tc>
          <w:tcPr>
            <w:tcW w:w="709" w:type="dxa"/>
            <w:vAlign w:val="center"/>
          </w:tcPr>
          <w:p w:rsidR="00387431" w:rsidRPr="00343500" w:rsidRDefault="00387431" w:rsidP="00387431">
            <w:pPr>
              <w:jc w:val="center"/>
              <w:rPr>
                <w:rFonts w:ascii="Times New Roman" w:hAnsi="Times New Roman" w:cs="Times New Roman"/>
                <w:color w:val="000000"/>
                <w:sz w:val="20"/>
                <w:szCs w:val="20"/>
              </w:rPr>
            </w:pPr>
            <w:r w:rsidRPr="00343500">
              <w:rPr>
                <w:rFonts w:ascii="Times New Roman" w:hAnsi="Times New Roman" w:cs="Times New Roman"/>
                <w:color w:val="000000"/>
                <w:sz w:val="20"/>
                <w:szCs w:val="20"/>
              </w:rPr>
              <w:t>2.</w:t>
            </w:r>
          </w:p>
        </w:tc>
        <w:tc>
          <w:tcPr>
            <w:tcW w:w="4111" w:type="dxa"/>
          </w:tcPr>
          <w:p w:rsidR="00387431" w:rsidRPr="00343500" w:rsidRDefault="00387431" w:rsidP="00387431">
            <w:pPr>
              <w:rPr>
                <w:rFonts w:ascii="Times New Roman" w:hAnsi="Times New Roman" w:cs="Times New Roman"/>
                <w:color w:val="000000"/>
                <w:sz w:val="20"/>
                <w:szCs w:val="20"/>
              </w:rPr>
            </w:pPr>
            <w:r w:rsidRPr="00343500">
              <w:rPr>
                <w:rFonts w:ascii="Times New Roman" w:hAnsi="Times New Roman" w:cs="Times New Roman"/>
                <w:color w:val="000000"/>
                <w:sz w:val="20"/>
                <w:szCs w:val="20"/>
              </w:rPr>
              <w:t xml:space="preserve">доля населения, обеспеченного питьевой водой, отвечающей требованиям безопасности, в общей численности населения поселения </w:t>
            </w:r>
          </w:p>
        </w:tc>
        <w:tc>
          <w:tcPr>
            <w:tcW w:w="2126" w:type="dxa"/>
            <w:vAlign w:val="center"/>
          </w:tcPr>
          <w:p w:rsidR="00387431" w:rsidRPr="00343500" w:rsidRDefault="00387431" w:rsidP="00387431">
            <w:pPr>
              <w:jc w:val="center"/>
              <w:rPr>
                <w:rFonts w:ascii="Times New Roman" w:hAnsi="Times New Roman" w:cs="Times New Roman"/>
                <w:color w:val="000000"/>
                <w:sz w:val="20"/>
                <w:szCs w:val="20"/>
              </w:rPr>
            </w:pPr>
            <w:r w:rsidRPr="00343500">
              <w:rPr>
                <w:rFonts w:ascii="Times New Roman" w:hAnsi="Times New Roman" w:cs="Times New Roman"/>
                <w:color w:val="000000"/>
                <w:sz w:val="20"/>
                <w:szCs w:val="20"/>
              </w:rPr>
              <w:t>процентов</w:t>
            </w:r>
          </w:p>
        </w:tc>
        <w:tc>
          <w:tcPr>
            <w:tcW w:w="4252" w:type="dxa"/>
            <w:vAlign w:val="center"/>
          </w:tcPr>
          <w:p w:rsidR="00387431" w:rsidRPr="00343500" w:rsidRDefault="00387431" w:rsidP="00387431">
            <w:pPr>
              <w:rPr>
                <w:rFonts w:ascii="Times New Roman" w:hAnsi="Times New Roman" w:cs="Times New Roman"/>
                <w:color w:val="000000"/>
                <w:sz w:val="20"/>
                <w:szCs w:val="20"/>
              </w:rPr>
            </w:pPr>
            <w:r w:rsidRPr="00343500">
              <w:rPr>
                <w:rFonts w:ascii="Times New Roman" w:hAnsi="Times New Roman" w:cs="Times New Roman"/>
                <w:color w:val="000000"/>
                <w:sz w:val="20"/>
                <w:szCs w:val="20"/>
              </w:rPr>
              <w:t>годовая форма федерального статистического наблюдения № 1-жилфонд «Сведения о жилищном фонде»</w:t>
            </w:r>
          </w:p>
        </w:tc>
        <w:tc>
          <w:tcPr>
            <w:tcW w:w="3969" w:type="dxa"/>
            <w:vAlign w:val="center"/>
          </w:tcPr>
          <w:p w:rsidR="00387431" w:rsidRPr="00343500" w:rsidRDefault="00387431" w:rsidP="00387431">
            <w:pPr>
              <w:jc w:val="center"/>
              <w:rPr>
                <w:rFonts w:ascii="Times New Roman" w:hAnsi="Times New Roman" w:cs="Times New Roman"/>
                <w:sz w:val="20"/>
                <w:szCs w:val="20"/>
              </w:rPr>
            </w:pPr>
            <w:r w:rsidRPr="00343500">
              <w:rPr>
                <w:rFonts w:ascii="Times New Roman" w:hAnsi="Times New Roman" w:cs="Times New Roman"/>
                <w:sz w:val="20"/>
                <w:szCs w:val="20"/>
              </w:rPr>
              <w:t>Администрация</w:t>
            </w:r>
            <w:r w:rsidRPr="00343500">
              <w:rPr>
                <w:rFonts w:ascii="Times New Roman" w:hAnsi="Times New Roman" w:cs="Times New Roman"/>
                <w:sz w:val="20"/>
                <w:szCs w:val="20"/>
              </w:rPr>
              <w:br/>
              <w:t>Ковалевского сельского поселения</w:t>
            </w:r>
          </w:p>
        </w:tc>
      </w:tr>
      <w:tr w:rsidR="00387431" w:rsidRPr="00343500" w:rsidTr="00387431">
        <w:tc>
          <w:tcPr>
            <w:tcW w:w="709" w:type="dxa"/>
            <w:vAlign w:val="center"/>
          </w:tcPr>
          <w:p w:rsidR="00387431" w:rsidRPr="00343500" w:rsidRDefault="00387431" w:rsidP="00387431">
            <w:pPr>
              <w:jc w:val="center"/>
              <w:rPr>
                <w:rFonts w:ascii="Times New Roman" w:hAnsi="Times New Roman" w:cs="Times New Roman"/>
                <w:color w:val="000000"/>
                <w:sz w:val="20"/>
                <w:szCs w:val="20"/>
              </w:rPr>
            </w:pPr>
            <w:r w:rsidRPr="00343500">
              <w:rPr>
                <w:rFonts w:ascii="Times New Roman" w:hAnsi="Times New Roman" w:cs="Times New Roman"/>
                <w:color w:val="000000"/>
                <w:sz w:val="20"/>
                <w:szCs w:val="20"/>
              </w:rPr>
              <w:t>3.</w:t>
            </w:r>
          </w:p>
        </w:tc>
        <w:tc>
          <w:tcPr>
            <w:tcW w:w="4111" w:type="dxa"/>
          </w:tcPr>
          <w:p w:rsidR="00387431" w:rsidRPr="00343500" w:rsidRDefault="00387431" w:rsidP="00387431">
            <w:pPr>
              <w:rPr>
                <w:rFonts w:ascii="Times New Roman" w:hAnsi="Times New Roman" w:cs="Times New Roman"/>
                <w:color w:val="000000"/>
                <w:sz w:val="20"/>
                <w:szCs w:val="20"/>
              </w:rPr>
            </w:pPr>
            <w:r w:rsidRPr="00343500">
              <w:rPr>
                <w:rFonts w:ascii="Times New Roman" w:hAnsi="Times New Roman" w:cs="Times New Roman"/>
                <w:color w:val="000000"/>
                <w:sz w:val="20"/>
                <w:szCs w:val="20"/>
              </w:rPr>
              <w:t>доля водопроводных сетей, нуждающихся в замене</w:t>
            </w:r>
          </w:p>
        </w:tc>
        <w:tc>
          <w:tcPr>
            <w:tcW w:w="2126" w:type="dxa"/>
            <w:vAlign w:val="center"/>
          </w:tcPr>
          <w:p w:rsidR="00387431" w:rsidRPr="00343500" w:rsidRDefault="00387431" w:rsidP="00387431">
            <w:pPr>
              <w:jc w:val="center"/>
              <w:rPr>
                <w:rFonts w:ascii="Times New Roman" w:hAnsi="Times New Roman" w:cs="Times New Roman"/>
                <w:color w:val="000000"/>
                <w:sz w:val="20"/>
                <w:szCs w:val="20"/>
              </w:rPr>
            </w:pPr>
            <w:r w:rsidRPr="00343500">
              <w:rPr>
                <w:rFonts w:ascii="Times New Roman" w:hAnsi="Times New Roman" w:cs="Times New Roman"/>
                <w:color w:val="000000"/>
                <w:sz w:val="20"/>
                <w:szCs w:val="20"/>
              </w:rPr>
              <w:t>процентов</w:t>
            </w:r>
          </w:p>
        </w:tc>
        <w:tc>
          <w:tcPr>
            <w:tcW w:w="4252" w:type="dxa"/>
            <w:vAlign w:val="center"/>
          </w:tcPr>
          <w:p w:rsidR="00387431" w:rsidRPr="00343500" w:rsidRDefault="00387431" w:rsidP="00387431">
            <w:pPr>
              <w:rPr>
                <w:rFonts w:ascii="Times New Roman" w:hAnsi="Times New Roman" w:cs="Times New Roman"/>
                <w:color w:val="000000"/>
                <w:sz w:val="20"/>
                <w:szCs w:val="20"/>
              </w:rPr>
            </w:pPr>
            <w:r w:rsidRPr="00343500">
              <w:rPr>
                <w:rFonts w:ascii="Times New Roman" w:hAnsi="Times New Roman" w:cs="Times New Roman"/>
                <w:color w:val="000000"/>
                <w:sz w:val="20"/>
                <w:szCs w:val="20"/>
              </w:rPr>
              <w:t>годовая форма статистиче</w:t>
            </w:r>
            <w:r w:rsidRPr="00343500">
              <w:rPr>
                <w:rFonts w:ascii="Times New Roman" w:hAnsi="Times New Roman" w:cs="Times New Roman"/>
                <w:color w:val="000000"/>
                <w:sz w:val="20"/>
                <w:szCs w:val="20"/>
              </w:rPr>
              <w:softHyphen/>
              <w:t>ского наблюдения № 1-МО «Сведения об объектах инфраструктуры муници</w:t>
            </w:r>
            <w:r w:rsidRPr="00343500">
              <w:rPr>
                <w:rFonts w:ascii="Times New Roman" w:hAnsi="Times New Roman" w:cs="Times New Roman"/>
                <w:color w:val="000000"/>
                <w:sz w:val="20"/>
                <w:szCs w:val="20"/>
              </w:rPr>
              <w:softHyphen/>
              <w:t>пального образования»</w:t>
            </w:r>
          </w:p>
        </w:tc>
        <w:tc>
          <w:tcPr>
            <w:tcW w:w="3969" w:type="dxa"/>
            <w:vAlign w:val="center"/>
          </w:tcPr>
          <w:p w:rsidR="00387431" w:rsidRPr="00343500" w:rsidRDefault="00387431" w:rsidP="00387431">
            <w:pPr>
              <w:jc w:val="center"/>
              <w:rPr>
                <w:rFonts w:ascii="Times New Roman" w:hAnsi="Times New Roman" w:cs="Times New Roman"/>
                <w:color w:val="000000"/>
                <w:sz w:val="20"/>
                <w:szCs w:val="20"/>
              </w:rPr>
            </w:pPr>
            <w:r w:rsidRPr="00343500">
              <w:rPr>
                <w:rFonts w:ascii="Times New Roman" w:hAnsi="Times New Roman" w:cs="Times New Roman"/>
                <w:sz w:val="20"/>
                <w:szCs w:val="20"/>
              </w:rPr>
              <w:t>Администрация</w:t>
            </w:r>
            <w:r w:rsidRPr="00343500">
              <w:rPr>
                <w:rFonts w:ascii="Times New Roman" w:hAnsi="Times New Roman" w:cs="Times New Roman"/>
                <w:sz w:val="20"/>
                <w:szCs w:val="20"/>
              </w:rPr>
              <w:br/>
              <w:t>Ковалевского сельского  поселения</w:t>
            </w:r>
          </w:p>
        </w:tc>
      </w:tr>
    </w:tbl>
    <w:p w:rsidR="00387431" w:rsidRPr="00EE6707" w:rsidRDefault="00387431" w:rsidP="008169CD">
      <w:pPr>
        <w:widowControl w:val="0"/>
        <w:autoSpaceDE w:val="0"/>
        <w:autoSpaceDN w:val="0"/>
        <w:adjustRightInd w:val="0"/>
        <w:spacing w:line="240" w:lineRule="auto"/>
        <w:jc w:val="right"/>
        <w:outlineLvl w:val="2"/>
        <w:rPr>
          <w:rFonts w:ascii="Times New Roman" w:hAnsi="Times New Roman" w:cs="Times New Roman"/>
          <w:sz w:val="24"/>
          <w:szCs w:val="24"/>
        </w:rPr>
      </w:pPr>
      <w:r w:rsidRPr="00EE6707">
        <w:rPr>
          <w:rFonts w:ascii="Times New Roman" w:hAnsi="Times New Roman" w:cs="Times New Roman"/>
          <w:sz w:val="24"/>
          <w:szCs w:val="24"/>
        </w:rPr>
        <w:lastRenderedPageBreak/>
        <w:t>Приложение № 3</w:t>
      </w:r>
    </w:p>
    <w:p w:rsidR="00387431" w:rsidRPr="00EE6707" w:rsidRDefault="00387431" w:rsidP="008169CD">
      <w:pPr>
        <w:widowControl w:val="0"/>
        <w:autoSpaceDE w:val="0"/>
        <w:autoSpaceDN w:val="0"/>
        <w:adjustRightInd w:val="0"/>
        <w:spacing w:line="240" w:lineRule="auto"/>
        <w:ind w:left="9639" w:firstLine="287"/>
        <w:jc w:val="right"/>
        <w:outlineLvl w:val="2"/>
        <w:rPr>
          <w:rFonts w:ascii="Times New Roman" w:hAnsi="Times New Roman" w:cs="Times New Roman"/>
          <w:sz w:val="24"/>
          <w:szCs w:val="24"/>
        </w:rPr>
      </w:pPr>
      <w:r w:rsidRPr="00EE6707">
        <w:rPr>
          <w:rFonts w:ascii="Times New Roman" w:hAnsi="Times New Roman" w:cs="Times New Roman"/>
          <w:sz w:val="24"/>
          <w:szCs w:val="24"/>
        </w:rPr>
        <w:t>к муниципальной  программе  Ковалевского сельского поселения  «Благоустройство территории и жилищно-коммунальное хозяйство»</w:t>
      </w:r>
    </w:p>
    <w:p w:rsidR="00387431" w:rsidRPr="00EE6707" w:rsidRDefault="00387431" w:rsidP="00387431">
      <w:pPr>
        <w:widowControl w:val="0"/>
        <w:autoSpaceDE w:val="0"/>
        <w:autoSpaceDN w:val="0"/>
        <w:adjustRightInd w:val="0"/>
        <w:jc w:val="center"/>
        <w:rPr>
          <w:rFonts w:ascii="Times New Roman" w:hAnsi="Times New Roman" w:cs="Times New Roman"/>
          <w:sz w:val="24"/>
          <w:szCs w:val="24"/>
        </w:rPr>
      </w:pPr>
      <w:bookmarkStart w:id="4" w:name="Par1016"/>
      <w:bookmarkEnd w:id="4"/>
      <w:r w:rsidRPr="00EE6707">
        <w:rPr>
          <w:rFonts w:ascii="Times New Roman" w:hAnsi="Times New Roman" w:cs="Times New Roman"/>
          <w:sz w:val="24"/>
          <w:szCs w:val="24"/>
        </w:rPr>
        <w:t>СВЕДЕНИЯ</w:t>
      </w:r>
    </w:p>
    <w:p w:rsidR="00387431" w:rsidRPr="00EE6707" w:rsidRDefault="00387431" w:rsidP="00387431">
      <w:pPr>
        <w:widowControl w:val="0"/>
        <w:autoSpaceDE w:val="0"/>
        <w:autoSpaceDN w:val="0"/>
        <w:adjustRightInd w:val="0"/>
        <w:jc w:val="center"/>
        <w:rPr>
          <w:rFonts w:ascii="Times New Roman" w:hAnsi="Times New Roman" w:cs="Times New Roman"/>
          <w:sz w:val="24"/>
          <w:szCs w:val="24"/>
        </w:rPr>
      </w:pPr>
      <w:r w:rsidRPr="00EE6707">
        <w:rPr>
          <w:rFonts w:ascii="Times New Roman" w:hAnsi="Times New Roman" w:cs="Times New Roman"/>
          <w:sz w:val="24"/>
          <w:szCs w:val="24"/>
        </w:rPr>
        <w:t>о методике расчета показателя (индикатора) муниципальной программы</w:t>
      </w:r>
    </w:p>
    <w:tbl>
      <w:tblPr>
        <w:tblW w:w="4838"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1"/>
        <w:gridCol w:w="3303"/>
        <w:gridCol w:w="1127"/>
        <w:gridCol w:w="6183"/>
        <w:gridCol w:w="3042"/>
      </w:tblGrid>
      <w:tr w:rsidR="00387431" w:rsidRPr="00387431" w:rsidTr="004340B4">
        <w:tc>
          <w:tcPr>
            <w:tcW w:w="681"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w:t>
            </w:r>
          </w:p>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п/п</w:t>
            </w:r>
          </w:p>
        </w:tc>
        <w:tc>
          <w:tcPr>
            <w:tcW w:w="3303"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Наименование показателя</w:t>
            </w:r>
          </w:p>
        </w:tc>
        <w:tc>
          <w:tcPr>
            <w:tcW w:w="1127"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Единица измерения</w:t>
            </w:r>
          </w:p>
        </w:tc>
        <w:tc>
          <w:tcPr>
            <w:tcW w:w="6183"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Методика расчета показателя (формула) и методологические пояснения к показателю</w:t>
            </w:r>
          </w:p>
        </w:tc>
        <w:tc>
          <w:tcPr>
            <w:tcW w:w="3042"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Базовые показатели, используемые при расчете показателя</w:t>
            </w:r>
          </w:p>
        </w:tc>
      </w:tr>
    </w:tbl>
    <w:p w:rsidR="00387431" w:rsidRPr="00387431" w:rsidRDefault="00387431" w:rsidP="00387431">
      <w:pPr>
        <w:widowControl w:val="0"/>
        <w:autoSpaceDE w:val="0"/>
        <w:autoSpaceDN w:val="0"/>
        <w:adjustRightInd w:val="0"/>
        <w:jc w:val="center"/>
        <w:rPr>
          <w:rFonts w:ascii="Times New Roman" w:hAnsi="Times New Roman" w:cs="Times New Roman"/>
          <w:sz w:val="2"/>
          <w:szCs w:val="2"/>
        </w:rPr>
      </w:pPr>
    </w:p>
    <w:tbl>
      <w:tblPr>
        <w:tblW w:w="4840" w:type="pct"/>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81"/>
        <w:gridCol w:w="3303"/>
        <w:gridCol w:w="1130"/>
        <w:gridCol w:w="6178"/>
        <w:gridCol w:w="3050"/>
      </w:tblGrid>
      <w:tr w:rsidR="00387431" w:rsidRPr="00387431" w:rsidTr="0001494D">
        <w:trPr>
          <w:tblHeader/>
        </w:trPr>
        <w:tc>
          <w:tcPr>
            <w:tcW w:w="681"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1</w:t>
            </w:r>
          </w:p>
        </w:tc>
        <w:tc>
          <w:tcPr>
            <w:tcW w:w="3303"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2</w:t>
            </w:r>
          </w:p>
        </w:tc>
        <w:tc>
          <w:tcPr>
            <w:tcW w:w="1130"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3</w:t>
            </w:r>
          </w:p>
        </w:tc>
        <w:tc>
          <w:tcPr>
            <w:tcW w:w="6178"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4</w:t>
            </w:r>
          </w:p>
        </w:tc>
        <w:tc>
          <w:tcPr>
            <w:tcW w:w="3050"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5</w:t>
            </w:r>
          </w:p>
        </w:tc>
      </w:tr>
      <w:tr w:rsidR="00387431" w:rsidRPr="00387431" w:rsidTr="0001494D">
        <w:tc>
          <w:tcPr>
            <w:tcW w:w="681" w:type="dxa"/>
          </w:tcPr>
          <w:p w:rsidR="00387431" w:rsidRPr="00387431" w:rsidRDefault="00387431" w:rsidP="00387431">
            <w:pPr>
              <w:widowControl w:val="0"/>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1.</w:t>
            </w:r>
          </w:p>
        </w:tc>
        <w:tc>
          <w:tcPr>
            <w:tcW w:w="3303" w:type="dxa"/>
          </w:tcPr>
          <w:p w:rsidR="00C15992" w:rsidRDefault="00C15992" w:rsidP="003874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1.</w:t>
            </w:r>
          </w:p>
          <w:p w:rsidR="00387431" w:rsidRPr="00387431" w:rsidRDefault="0001494D" w:rsidP="00387431">
            <w:pPr>
              <w:autoSpaceDE w:val="0"/>
              <w:autoSpaceDN w:val="0"/>
              <w:adjustRightInd w:val="0"/>
              <w:rPr>
                <w:rFonts w:ascii="Times New Roman" w:hAnsi="Times New Roman" w:cs="Times New Roman"/>
                <w:color w:val="000000"/>
                <w:sz w:val="24"/>
                <w:szCs w:val="24"/>
              </w:rPr>
            </w:pPr>
            <w:r w:rsidRPr="0001494D">
              <w:rPr>
                <w:rFonts w:ascii="Times New Roman" w:hAnsi="Times New Roman" w:cs="Times New Roman"/>
                <w:sz w:val="24"/>
                <w:szCs w:val="24"/>
              </w:rPr>
              <w:t>Доля фактически освещенных улиц в общей протяженности улиц поселения</w:t>
            </w:r>
          </w:p>
        </w:tc>
        <w:tc>
          <w:tcPr>
            <w:tcW w:w="1130" w:type="dxa"/>
          </w:tcPr>
          <w:p w:rsidR="00387431" w:rsidRPr="005657C9" w:rsidRDefault="00387431" w:rsidP="00387431">
            <w:pPr>
              <w:autoSpaceDE w:val="0"/>
              <w:autoSpaceDN w:val="0"/>
              <w:adjustRightInd w:val="0"/>
              <w:jc w:val="center"/>
              <w:rPr>
                <w:rFonts w:ascii="Times New Roman" w:hAnsi="Times New Roman" w:cs="Times New Roman"/>
                <w:color w:val="000000"/>
                <w:sz w:val="20"/>
                <w:szCs w:val="20"/>
              </w:rPr>
            </w:pPr>
            <w:r w:rsidRPr="005657C9">
              <w:rPr>
                <w:rFonts w:ascii="Times New Roman" w:hAnsi="Times New Roman" w:cs="Times New Roman"/>
                <w:color w:val="000000"/>
                <w:sz w:val="20"/>
                <w:szCs w:val="20"/>
              </w:rPr>
              <w:t>процентов</w:t>
            </w:r>
          </w:p>
        </w:tc>
        <w:tc>
          <w:tcPr>
            <w:tcW w:w="6178" w:type="dxa"/>
          </w:tcPr>
          <w:p w:rsidR="00D127B6" w:rsidRDefault="0001494D" w:rsidP="00387431">
            <w:pPr>
              <w:autoSpaceDE w:val="0"/>
              <w:autoSpaceDN w:val="0"/>
              <w:adjustRightInd w:val="0"/>
              <w:jc w:val="center"/>
              <w:rPr>
                <w:rFonts w:ascii="Times New Roman" w:hAnsi="Times New Roman" w:cs="Times New Roman"/>
                <w:color w:val="000000"/>
                <w:sz w:val="24"/>
                <w:szCs w:val="24"/>
              </w:rPr>
            </w:pPr>
            <w:r w:rsidRPr="0001494D">
              <w:rPr>
                <w:rFonts w:ascii="Times New Roman" w:hAnsi="Times New Roman" w:cs="Times New Roman"/>
                <w:color w:val="000000"/>
                <w:sz w:val="24"/>
                <w:szCs w:val="24"/>
              </w:rPr>
              <w:t>Досв=Косв/Кул</w:t>
            </w:r>
          </w:p>
          <w:p w:rsidR="00387431" w:rsidRPr="00D127B6" w:rsidRDefault="00D127B6" w:rsidP="00D127B6">
            <w:pPr>
              <w:rPr>
                <w:rFonts w:ascii="Times New Roman" w:hAnsi="Times New Roman" w:cs="Times New Roman"/>
                <w:sz w:val="24"/>
                <w:szCs w:val="24"/>
              </w:rPr>
            </w:pPr>
            <w:r w:rsidRPr="0001494D">
              <w:rPr>
                <w:rFonts w:ascii="Times New Roman" w:hAnsi="Times New Roman" w:cs="Times New Roman"/>
                <w:color w:val="000000"/>
                <w:sz w:val="24"/>
                <w:szCs w:val="24"/>
              </w:rPr>
              <w:t>Досв</w:t>
            </w:r>
            <w:r>
              <w:rPr>
                <w:rFonts w:ascii="Times New Roman" w:hAnsi="Times New Roman" w:cs="Times New Roman"/>
                <w:color w:val="000000"/>
                <w:sz w:val="24"/>
                <w:szCs w:val="24"/>
              </w:rPr>
              <w:t xml:space="preserve"> -</w:t>
            </w:r>
            <w:r w:rsidRPr="0001494D">
              <w:rPr>
                <w:rFonts w:ascii="Times New Roman" w:hAnsi="Times New Roman" w:cs="Times New Roman"/>
                <w:sz w:val="24"/>
                <w:szCs w:val="24"/>
              </w:rPr>
              <w:t xml:space="preserve"> Доля фактически освещенных улиц в общей протяженности улиц поселения</w:t>
            </w:r>
          </w:p>
        </w:tc>
        <w:tc>
          <w:tcPr>
            <w:tcW w:w="3050" w:type="dxa"/>
          </w:tcPr>
          <w:p w:rsidR="0001494D" w:rsidRPr="0001494D" w:rsidRDefault="0001494D" w:rsidP="0001494D">
            <w:pPr>
              <w:autoSpaceDE w:val="0"/>
              <w:autoSpaceDN w:val="0"/>
              <w:adjustRightInd w:val="0"/>
              <w:rPr>
                <w:rFonts w:ascii="Times New Roman" w:hAnsi="Times New Roman" w:cs="Times New Roman"/>
                <w:color w:val="000000"/>
                <w:sz w:val="24"/>
                <w:szCs w:val="24"/>
              </w:rPr>
            </w:pPr>
            <w:r w:rsidRPr="0001494D">
              <w:rPr>
                <w:rFonts w:ascii="Times New Roman" w:hAnsi="Times New Roman" w:cs="Times New Roman"/>
                <w:color w:val="000000"/>
                <w:sz w:val="24"/>
                <w:szCs w:val="24"/>
              </w:rPr>
              <w:t>Косв- протяженность освещенных улиц;</w:t>
            </w:r>
          </w:p>
          <w:p w:rsidR="00387431" w:rsidRPr="00387431" w:rsidRDefault="0001494D" w:rsidP="0001494D">
            <w:pPr>
              <w:autoSpaceDE w:val="0"/>
              <w:autoSpaceDN w:val="0"/>
              <w:adjustRightInd w:val="0"/>
              <w:rPr>
                <w:rFonts w:ascii="Times New Roman" w:hAnsi="Times New Roman" w:cs="Times New Roman"/>
                <w:color w:val="000000"/>
                <w:sz w:val="24"/>
                <w:szCs w:val="24"/>
              </w:rPr>
            </w:pPr>
            <w:r w:rsidRPr="0001494D">
              <w:rPr>
                <w:rFonts w:ascii="Times New Roman" w:hAnsi="Times New Roman" w:cs="Times New Roman"/>
                <w:color w:val="000000"/>
                <w:sz w:val="24"/>
                <w:szCs w:val="24"/>
              </w:rPr>
              <w:t>Кул – общая протяженность улиц поселения</w:t>
            </w:r>
          </w:p>
        </w:tc>
      </w:tr>
      <w:tr w:rsidR="0001494D" w:rsidRPr="00387431" w:rsidTr="0001494D">
        <w:trPr>
          <w:trHeight w:val="1588"/>
        </w:trPr>
        <w:tc>
          <w:tcPr>
            <w:tcW w:w="681" w:type="dxa"/>
          </w:tcPr>
          <w:p w:rsidR="0001494D" w:rsidRPr="00387431" w:rsidRDefault="0001494D" w:rsidP="0038743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tc>
        <w:tc>
          <w:tcPr>
            <w:tcW w:w="3303" w:type="dxa"/>
          </w:tcPr>
          <w:p w:rsidR="00C15992" w:rsidRDefault="00C15992" w:rsidP="00C159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2.</w:t>
            </w:r>
          </w:p>
          <w:p w:rsidR="0001494D" w:rsidRPr="00387431" w:rsidRDefault="0001494D" w:rsidP="00387431">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Уровень износа коммунальной инфраструктуры</w:t>
            </w:r>
          </w:p>
        </w:tc>
        <w:tc>
          <w:tcPr>
            <w:tcW w:w="1130" w:type="dxa"/>
          </w:tcPr>
          <w:p w:rsidR="0001494D" w:rsidRPr="005657C9" w:rsidRDefault="0001494D" w:rsidP="00387431">
            <w:pPr>
              <w:autoSpaceDE w:val="0"/>
              <w:autoSpaceDN w:val="0"/>
              <w:adjustRightInd w:val="0"/>
              <w:jc w:val="center"/>
              <w:rPr>
                <w:rFonts w:ascii="Times New Roman" w:hAnsi="Times New Roman" w:cs="Times New Roman"/>
                <w:color w:val="000000"/>
                <w:sz w:val="20"/>
                <w:szCs w:val="20"/>
              </w:rPr>
            </w:pPr>
            <w:r w:rsidRPr="005657C9">
              <w:rPr>
                <w:rFonts w:ascii="Times New Roman" w:hAnsi="Times New Roman" w:cs="Times New Roman"/>
                <w:color w:val="000000"/>
                <w:sz w:val="20"/>
                <w:szCs w:val="20"/>
              </w:rPr>
              <w:t>процентов</w:t>
            </w:r>
          </w:p>
        </w:tc>
        <w:tc>
          <w:tcPr>
            <w:tcW w:w="6178" w:type="dxa"/>
          </w:tcPr>
          <w:p w:rsidR="009C4BE8" w:rsidRDefault="0001494D" w:rsidP="0001494D">
            <w:pPr>
              <w:jc w:val="center"/>
              <w:rPr>
                <w:rFonts w:ascii="Times New Roman" w:hAnsi="Times New Roman" w:cs="Times New Roman"/>
              </w:rPr>
            </w:pPr>
            <w:r w:rsidRPr="0001494D">
              <w:rPr>
                <w:rFonts w:ascii="Times New Roman" w:hAnsi="Times New Roman" w:cs="Times New Roman"/>
              </w:rPr>
              <w:t>Дв=Пр/П*100</w:t>
            </w:r>
          </w:p>
          <w:p w:rsidR="0001494D" w:rsidRPr="009C4BE8" w:rsidRDefault="009C4BE8" w:rsidP="009C4BE8">
            <w:pPr>
              <w:rPr>
                <w:rFonts w:ascii="Times New Roman" w:hAnsi="Times New Roman" w:cs="Times New Roman"/>
              </w:rPr>
            </w:pPr>
            <w:r w:rsidRPr="0001494D">
              <w:rPr>
                <w:rFonts w:ascii="Times New Roman" w:hAnsi="Times New Roman" w:cs="Times New Roman"/>
              </w:rPr>
              <w:t>Дв.- доля водопроводных сетей нуждающихся в ремонте</w:t>
            </w:r>
          </w:p>
        </w:tc>
        <w:tc>
          <w:tcPr>
            <w:tcW w:w="3050" w:type="dxa"/>
          </w:tcPr>
          <w:p w:rsidR="0001494D" w:rsidRDefault="009C4BE8" w:rsidP="004C1C12">
            <w:pPr>
              <w:rPr>
                <w:rFonts w:ascii="Times New Roman" w:hAnsi="Times New Roman"/>
                <w:sz w:val="24"/>
                <w:szCs w:val="24"/>
              </w:rPr>
            </w:pPr>
            <w:r w:rsidRPr="0001494D">
              <w:rPr>
                <w:rFonts w:ascii="Times New Roman" w:hAnsi="Times New Roman" w:cs="Times New Roman"/>
              </w:rPr>
              <w:t>Пр</w:t>
            </w:r>
            <w:r>
              <w:rPr>
                <w:rFonts w:ascii="Times New Roman" w:hAnsi="Times New Roman"/>
                <w:sz w:val="24"/>
                <w:szCs w:val="24"/>
              </w:rPr>
              <w:t>-протяженность водопроводных сетей нуждающихся в ремонте;</w:t>
            </w:r>
          </w:p>
          <w:p w:rsidR="009C4BE8" w:rsidRPr="0001494D" w:rsidRDefault="009C4BE8" w:rsidP="004C1C12">
            <w:pPr>
              <w:rPr>
                <w:rFonts w:ascii="Times New Roman" w:hAnsi="Times New Roman" w:cs="Times New Roman"/>
              </w:rPr>
            </w:pPr>
            <w:r>
              <w:rPr>
                <w:rFonts w:ascii="Times New Roman" w:hAnsi="Times New Roman"/>
                <w:sz w:val="24"/>
                <w:szCs w:val="24"/>
              </w:rPr>
              <w:t xml:space="preserve">П- общаяпротяженность водопроводных сетей </w:t>
            </w:r>
          </w:p>
        </w:tc>
      </w:tr>
      <w:tr w:rsidR="005657C9" w:rsidRPr="00387431" w:rsidTr="0001494D">
        <w:trPr>
          <w:trHeight w:val="1588"/>
        </w:trPr>
        <w:tc>
          <w:tcPr>
            <w:tcW w:w="681" w:type="dxa"/>
          </w:tcPr>
          <w:p w:rsidR="005657C9" w:rsidRDefault="005657C9" w:rsidP="0038743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3303" w:type="dxa"/>
          </w:tcPr>
          <w:p w:rsidR="00C15992" w:rsidRDefault="00C15992" w:rsidP="00C159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1.1</w:t>
            </w:r>
          </w:p>
          <w:p w:rsidR="005657C9" w:rsidRDefault="005657C9" w:rsidP="00387431">
            <w:pPr>
              <w:autoSpaceDE w:val="0"/>
              <w:autoSpaceDN w:val="0"/>
              <w:adjustRightInd w:val="0"/>
              <w:rPr>
                <w:rFonts w:ascii="Times New Roman" w:hAnsi="Times New Roman" w:cs="Times New Roman"/>
                <w:sz w:val="24"/>
                <w:szCs w:val="24"/>
              </w:rPr>
            </w:pPr>
            <w:r w:rsidRPr="005657C9">
              <w:rPr>
                <w:rFonts w:ascii="Times New Roman" w:hAnsi="Times New Roman" w:cs="Times New Roman"/>
                <w:sz w:val="24"/>
                <w:szCs w:val="24"/>
              </w:rPr>
              <w:t>Доля населения, обеспеченного питьевой водой, отвечающей требованиям безопасности, в общей численности населения поселения</w:t>
            </w:r>
          </w:p>
        </w:tc>
        <w:tc>
          <w:tcPr>
            <w:tcW w:w="1130" w:type="dxa"/>
          </w:tcPr>
          <w:p w:rsidR="005657C9" w:rsidRPr="005657C9" w:rsidRDefault="005657C9" w:rsidP="00387431">
            <w:pPr>
              <w:autoSpaceDE w:val="0"/>
              <w:autoSpaceDN w:val="0"/>
              <w:adjustRightInd w:val="0"/>
              <w:jc w:val="center"/>
              <w:rPr>
                <w:rFonts w:ascii="Times New Roman" w:hAnsi="Times New Roman" w:cs="Times New Roman"/>
                <w:color w:val="000000"/>
                <w:sz w:val="20"/>
                <w:szCs w:val="20"/>
              </w:rPr>
            </w:pPr>
            <w:r w:rsidRPr="005657C9">
              <w:rPr>
                <w:rFonts w:ascii="Times New Roman" w:hAnsi="Times New Roman" w:cs="Times New Roman"/>
                <w:color w:val="000000"/>
                <w:sz w:val="20"/>
                <w:szCs w:val="20"/>
              </w:rPr>
              <w:t>процентов</w:t>
            </w:r>
          </w:p>
        </w:tc>
        <w:tc>
          <w:tcPr>
            <w:tcW w:w="6178" w:type="dxa"/>
          </w:tcPr>
          <w:p w:rsidR="009C4BE8" w:rsidRDefault="005657C9" w:rsidP="005657C9">
            <w:pPr>
              <w:jc w:val="center"/>
              <w:rPr>
                <w:rFonts w:ascii="Times New Roman" w:hAnsi="Times New Roman" w:cs="Times New Roman"/>
              </w:rPr>
            </w:pPr>
            <w:r w:rsidRPr="005657C9">
              <w:rPr>
                <w:rFonts w:ascii="Times New Roman" w:hAnsi="Times New Roman" w:cs="Times New Roman"/>
              </w:rPr>
              <w:t>Дж=Кжо/Кж*100</w:t>
            </w:r>
          </w:p>
          <w:p w:rsidR="005657C9" w:rsidRPr="009C4BE8" w:rsidRDefault="009C4BE8" w:rsidP="009C4BE8">
            <w:pPr>
              <w:rPr>
                <w:rFonts w:ascii="Times New Roman" w:hAnsi="Times New Roman" w:cs="Times New Roman"/>
              </w:rPr>
            </w:pPr>
            <w:r w:rsidRPr="005657C9">
              <w:rPr>
                <w:rFonts w:ascii="Times New Roman" w:hAnsi="Times New Roman" w:cs="Times New Roman"/>
              </w:rPr>
              <w:t>Дж.- доля жителей, обеспеченных питьевой водой;</w:t>
            </w:r>
          </w:p>
        </w:tc>
        <w:tc>
          <w:tcPr>
            <w:tcW w:w="3050" w:type="dxa"/>
          </w:tcPr>
          <w:p w:rsidR="009C4BE8" w:rsidRDefault="009C4BE8" w:rsidP="004C1C12">
            <w:pPr>
              <w:rPr>
                <w:rFonts w:ascii="Times New Roman" w:hAnsi="Times New Roman" w:cs="Times New Roman"/>
              </w:rPr>
            </w:pPr>
            <w:r w:rsidRPr="005657C9">
              <w:rPr>
                <w:rFonts w:ascii="Times New Roman" w:hAnsi="Times New Roman" w:cs="Times New Roman"/>
              </w:rPr>
              <w:t>Кжо</w:t>
            </w:r>
            <w:r>
              <w:rPr>
                <w:rFonts w:ascii="Times New Roman" w:hAnsi="Times New Roman" w:cs="Times New Roman"/>
              </w:rPr>
              <w:t xml:space="preserve">- </w:t>
            </w:r>
            <w:r w:rsidR="0057779E">
              <w:rPr>
                <w:rFonts w:ascii="Times New Roman" w:hAnsi="Times New Roman" w:cs="Times New Roman"/>
              </w:rPr>
              <w:t xml:space="preserve"> количество жителей поселения обеспеченных питьевой водой;</w:t>
            </w:r>
          </w:p>
          <w:p w:rsidR="005657C9" w:rsidRPr="009C4BE8" w:rsidRDefault="009C4BE8" w:rsidP="009C4BE8">
            <w:pPr>
              <w:rPr>
                <w:rFonts w:ascii="Times New Roman" w:hAnsi="Times New Roman" w:cs="Times New Roman"/>
              </w:rPr>
            </w:pPr>
            <w:r w:rsidRPr="005657C9">
              <w:rPr>
                <w:rFonts w:ascii="Times New Roman" w:hAnsi="Times New Roman" w:cs="Times New Roman"/>
              </w:rPr>
              <w:t>Кж</w:t>
            </w:r>
            <w:r>
              <w:rPr>
                <w:rFonts w:ascii="Times New Roman" w:hAnsi="Times New Roman" w:cs="Times New Roman"/>
              </w:rPr>
              <w:t xml:space="preserve">- </w:t>
            </w:r>
            <w:r w:rsidR="0057779E">
              <w:rPr>
                <w:rFonts w:ascii="Times New Roman" w:hAnsi="Times New Roman" w:cs="Times New Roman"/>
              </w:rPr>
              <w:t>общее количество жителей поселения</w:t>
            </w:r>
          </w:p>
        </w:tc>
      </w:tr>
      <w:tr w:rsidR="00F972CE" w:rsidRPr="00387431" w:rsidTr="0001494D">
        <w:trPr>
          <w:trHeight w:val="1588"/>
        </w:trPr>
        <w:tc>
          <w:tcPr>
            <w:tcW w:w="681" w:type="dxa"/>
          </w:tcPr>
          <w:p w:rsidR="00F972CE" w:rsidRDefault="00F972CE" w:rsidP="00387431">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4</w:t>
            </w:r>
          </w:p>
        </w:tc>
        <w:tc>
          <w:tcPr>
            <w:tcW w:w="3303" w:type="dxa"/>
          </w:tcPr>
          <w:p w:rsidR="00C15992" w:rsidRDefault="00C15992" w:rsidP="00C159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1.2</w:t>
            </w:r>
          </w:p>
          <w:p w:rsidR="00F972CE" w:rsidRPr="005657C9" w:rsidRDefault="00F972CE" w:rsidP="00387431">
            <w:pPr>
              <w:autoSpaceDE w:val="0"/>
              <w:autoSpaceDN w:val="0"/>
              <w:adjustRightInd w:val="0"/>
              <w:rPr>
                <w:rFonts w:ascii="Times New Roman" w:hAnsi="Times New Roman" w:cs="Times New Roman"/>
                <w:sz w:val="24"/>
                <w:szCs w:val="24"/>
              </w:rPr>
            </w:pPr>
            <w:r>
              <w:rPr>
                <w:rFonts w:ascii="Times New Roman" w:hAnsi="Times New Roman" w:cs="Times New Roman"/>
                <w:color w:val="000000"/>
                <w:sz w:val="24"/>
                <w:szCs w:val="24"/>
              </w:rPr>
              <w:t>Д</w:t>
            </w:r>
            <w:r w:rsidRPr="00387431">
              <w:rPr>
                <w:rFonts w:ascii="Times New Roman" w:hAnsi="Times New Roman" w:cs="Times New Roman"/>
                <w:color w:val="000000"/>
                <w:sz w:val="24"/>
                <w:szCs w:val="24"/>
              </w:rPr>
              <w:t>оля водопроводных сетей, нуждающихся в замене</w:t>
            </w:r>
          </w:p>
        </w:tc>
        <w:tc>
          <w:tcPr>
            <w:tcW w:w="1130" w:type="dxa"/>
          </w:tcPr>
          <w:p w:rsidR="00F972CE" w:rsidRPr="005657C9" w:rsidRDefault="00F972CE" w:rsidP="00387431">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6178" w:type="dxa"/>
          </w:tcPr>
          <w:p w:rsidR="0057779E" w:rsidRDefault="00F972CE" w:rsidP="004C1C12">
            <w:pPr>
              <w:autoSpaceDE w:val="0"/>
              <w:autoSpaceDN w:val="0"/>
              <w:adjustRightInd w:val="0"/>
              <w:spacing w:after="0" w:line="240" w:lineRule="auto"/>
              <w:jc w:val="center"/>
              <w:rPr>
                <w:rFonts w:ascii="Times New Roman" w:hAnsi="Times New Roman"/>
                <w:sz w:val="24"/>
                <w:szCs w:val="24"/>
              </w:rPr>
            </w:pPr>
            <w:r w:rsidRPr="00C61067">
              <w:rPr>
                <w:rFonts w:ascii="Times New Roman" w:hAnsi="Times New Roman"/>
                <w:sz w:val="24"/>
                <w:szCs w:val="24"/>
              </w:rPr>
              <w:t>Д</w:t>
            </w:r>
            <w:r>
              <w:rPr>
                <w:rFonts w:ascii="Times New Roman" w:hAnsi="Times New Roman"/>
                <w:sz w:val="24"/>
                <w:szCs w:val="24"/>
              </w:rPr>
              <w:t>вз=Пз/П*100</w:t>
            </w:r>
          </w:p>
          <w:p w:rsidR="0057779E" w:rsidRPr="00060292" w:rsidRDefault="0057779E" w:rsidP="0057779E">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Двз</w:t>
            </w:r>
            <w:r w:rsidRPr="00060292">
              <w:rPr>
                <w:rFonts w:ascii="Times New Roman" w:hAnsi="Times New Roman"/>
                <w:sz w:val="24"/>
                <w:szCs w:val="24"/>
              </w:rPr>
              <w:t xml:space="preserve">.- доля </w:t>
            </w:r>
            <w:r>
              <w:rPr>
                <w:rFonts w:ascii="Times New Roman" w:hAnsi="Times New Roman"/>
                <w:sz w:val="24"/>
                <w:szCs w:val="24"/>
              </w:rPr>
              <w:t>водопроводных сетей нуждающихся в замене</w:t>
            </w:r>
          </w:p>
          <w:p w:rsidR="00F972CE" w:rsidRPr="0057779E" w:rsidRDefault="00F972CE" w:rsidP="0057779E">
            <w:pPr>
              <w:rPr>
                <w:rFonts w:ascii="Times New Roman" w:hAnsi="Times New Roman"/>
                <w:sz w:val="24"/>
                <w:szCs w:val="24"/>
              </w:rPr>
            </w:pPr>
          </w:p>
        </w:tc>
        <w:tc>
          <w:tcPr>
            <w:tcW w:w="3050" w:type="dxa"/>
          </w:tcPr>
          <w:p w:rsidR="00F972CE" w:rsidRPr="00C61067" w:rsidRDefault="00F972CE" w:rsidP="004C1C1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w:t>
            </w:r>
            <w:proofErr w:type="gramStart"/>
            <w:r>
              <w:rPr>
                <w:rFonts w:ascii="Times New Roman" w:hAnsi="Times New Roman"/>
                <w:sz w:val="24"/>
                <w:szCs w:val="24"/>
              </w:rPr>
              <w:t>з</w:t>
            </w:r>
            <w:r w:rsidRPr="00C61067">
              <w:rPr>
                <w:rFonts w:ascii="Times New Roman" w:hAnsi="Times New Roman"/>
                <w:sz w:val="24"/>
                <w:szCs w:val="24"/>
              </w:rPr>
              <w:t>-</w:t>
            </w:r>
            <w:proofErr w:type="gramEnd"/>
            <w:r>
              <w:rPr>
                <w:rFonts w:ascii="Times New Roman" w:hAnsi="Times New Roman"/>
                <w:sz w:val="24"/>
                <w:szCs w:val="24"/>
              </w:rPr>
              <w:t xml:space="preserve"> протяженность водопроводных сетей нуждающихся в замене;</w:t>
            </w:r>
          </w:p>
          <w:p w:rsidR="00F972CE" w:rsidRPr="00C61067" w:rsidRDefault="00F972CE" w:rsidP="004C1C12">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П – общаяпротяженность водопроводных сетей </w:t>
            </w:r>
          </w:p>
        </w:tc>
      </w:tr>
      <w:tr w:rsidR="00F972CE" w:rsidRPr="00387431" w:rsidTr="0001494D">
        <w:tc>
          <w:tcPr>
            <w:tcW w:w="681" w:type="dxa"/>
          </w:tcPr>
          <w:p w:rsidR="00F972CE" w:rsidRPr="00387431" w:rsidRDefault="00F972CE" w:rsidP="00F972C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5</w:t>
            </w:r>
          </w:p>
        </w:tc>
        <w:tc>
          <w:tcPr>
            <w:tcW w:w="3303" w:type="dxa"/>
          </w:tcPr>
          <w:p w:rsidR="00C15992" w:rsidRDefault="00C15992" w:rsidP="00C159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1.3</w:t>
            </w:r>
          </w:p>
          <w:p w:rsidR="00F972CE" w:rsidRPr="00387431" w:rsidRDefault="00F972CE" w:rsidP="00387431">
            <w:pPr>
              <w:autoSpaceDE w:val="0"/>
              <w:autoSpaceDN w:val="0"/>
              <w:adjustRightInd w:val="0"/>
              <w:rPr>
                <w:rFonts w:ascii="Times New Roman" w:hAnsi="Times New Roman" w:cs="Times New Roman"/>
                <w:sz w:val="24"/>
                <w:szCs w:val="24"/>
              </w:rPr>
            </w:pPr>
            <w:r w:rsidRPr="00387431">
              <w:rPr>
                <w:rFonts w:ascii="Times New Roman" w:hAnsi="Times New Roman" w:cs="Times New Roman"/>
                <w:sz w:val="24"/>
                <w:szCs w:val="24"/>
              </w:rPr>
              <w:t>Уровень газификации  Ковалевского сельского поселения</w:t>
            </w:r>
          </w:p>
        </w:tc>
        <w:tc>
          <w:tcPr>
            <w:tcW w:w="1130" w:type="dxa"/>
          </w:tcPr>
          <w:p w:rsidR="00F972CE" w:rsidRPr="005657C9" w:rsidRDefault="00F972CE" w:rsidP="00387431">
            <w:pPr>
              <w:autoSpaceDE w:val="0"/>
              <w:autoSpaceDN w:val="0"/>
              <w:adjustRightInd w:val="0"/>
              <w:jc w:val="center"/>
              <w:rPr>
                <w:rFonts w:ascii="Times New Roman" w:hAnsi="Times New Roman" w:cs="Times New Roman"/>
                <w:color w:val="000000"/>
                <w:sz w:val="20"/>
                <w:szCs w:val="20"/>
              </w:rPr>
            </w:pPr>
            <w:r w:rsidRPr="005657C9">
              <w:rPr>
                <w:rFonts w:ascii="Times New Roman" w:hAnsi="Times New Roman" w:cs="Times New Roman"/>
                <w:color w:val="000000"/>
                <w:sz w:val="20"/>
                <w:szCs w:val="20"/>
              </w:rPr>
              <w:t>процентов</w:t>
            </w:r>
          </w:p>
        </w:tc>
        <w:tc>
          <w:tcPr>
            <w:tcW w:w="6178" w:type="dxa"/>
          </w:tcPr>
          <w:p w:rsidR="000824E4" w:rsidRDefault="00F972CE" w:rsidP="00F972CE">
            <w:pPr>
              <w:jc w:val="center"/>
              <w:rPr>
                <w:rFonts w:ascii="Times New Roman" w:hAnsi="Times New Roman" w:cs="Times New Roman"/>
              </w:rPr>
            </w:pPr>
            <w:r w:rsidRPr="00F972CE">
              <w:rPr>
                <w:rFonts w:ascii="Times New Roman" w:hAnsi="Times New Roman" w:cs="Times New Roman"/>
              </w:rPr>
              <w:t>Дг=Кг/К</w:t>
            </w:r>
          </w:p>
          <w:p w:rsidR="00F972CE" w:rsidRPr="000824E4" w:rsidRDefault="000824E4" w:rsidP="000824E4">
            <w:pPr>
              <w:rPr>
                <w:rFonts w:ascii="Times New Roman" w:hAnsi="Times New Roman" w:cs="Times New Roman"/>
              </w:rPr>
            </w:pPr>
            <w:r w:rsidRPr="00F972CE">
              <w:rPr>
                <w:rFonts w:ascii="Times New Roman" w:hAnsi="Times New Roman" w:cs="Times New Roman"/>
              </w:rPr>
              <w:t>Дг</w:t>
            </w:r>
            <w:r>
              <w:rPr>
                <w:rFonts w:ascii="Times New Roman" w:hAnsi="Times New Roman" w:cs="Times New Roman"/>
              </w:rPr>
              <w:t>-</w:t>
            </w:r>
            <w:r>
              <w:rPr>
                <w:rFonts w:ascii="Times New Roman" w:hAnsi="Times New Roman" w:cs="Times New Roman"/>
                <w:sz w:val="24"/>
                <w:szCs w:val="24"/>
              </w:rPr>
              <w:t>доля</w:t>
            </w:r>
            <w:r w:rsidRPr="00387431">
              <w:rPr>
                <w:rFonts w:ascii="Times New Roman" w:hAnsi="Times New Roman" w:cs="Times New Roman"/>
                <w:sz w:val="24"/>
                <w:szCs w:val="24"/>
              </w:rPr>
              <w:t xml:space="preserve"> газификации  Ковалевского сельского поселения</w:t>
            </w:r>
          </w:p>
        </w:tc>
        <w:tc>
          <w:tcPr>
            <w:tcW w:w="3050" w:type="dxa"/>
          </w:tcPr>
          <w:p w:rsidR="00F972CE" w:rsidRDefault="00F972CE" w:rsidP="004C1C12">
            <w:pPr>
              <w:rPr>
                <w:rFonts w:ascii="Times New Roman" w:hAnsi="Times New Roman" w:cs="Times New Roman"/>
              </w:rPr>
            </w:pPr>
            <w:r w:rsidRPr="00F972CE">
              <w:rPr>
                <w:rFonts w:ascii="Times New Roman" w:hAnsi="Times New Roman" w:cs="Times New Roman"/>
              </w:rPr>
              <w:t>Кг- количество газифицированных населенных пунктов;</w:t>
            </w:r>
          </w:p>
          <w:p w:rsidR="000824E4" w:rsidRPr="00F972CE" w:rsidRDefault="000824E4" w:rsidP="004C1C12">
            <w:pPr>
              <w:rPr>
                <w:rFonts w:ascii="Times New Roman" w:hAnsi="Times New Roman" w:cs="Times New Roman"/>
              </w:rPr>
            </w:pPr>
            <w:r>
              <w:rPr>
                <w:rFonts w:ascii="Times New Roman" w:hAnsi="Times New Roman" w:cs="Times New Roman"/>
              </w:rPr>
              <w:t xml:space="preserve">К- общее количество </w:t>
            </w:r>
            <w:r w:rsidRPr="00F972CE">
              <w:rPr>
                <w:rFonts w:ascii="Times New Roman" w:hAnsi="Times New Roman" w:cs="Times New Roman"/>
              </w:rPr>
              <w:t>населенных пунктов</w:t>
            </w:r>
            <w:r>
              <w:rPr>
                <w:rFonts w:ascii="Times New Roman" w:hAnsi="Times New Roman" w:cs="Times New Roman"/>
              </w:rPr>
              <w:t xml:space="preserve"> поселения</w:t>
            </w:r>
          </w:p>
        </w:tc>
      </w:tr>
      <w:tr w:rsidR="00F972CE" w:rsidRPr="00387431" w:rsidTr="00665935">
        <w:trPr>
          <w:trHeight w:val="1245"/>
        </w:trPr>
        <w:tc>
          <w:tcPr>
            <w:tcW w:w="681" w:type="dxa"/>
          </w:tcPr>
          <w:p w:rsidR="00F972CE" w:rsidRDefault="00F972CE" w:rsidP="00F972C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6</w:t>
            </w:r>
          </w:p>
        </w:tc>
        <w:tc>
          <w:tcPr>
            <w:tcW w:w="3303" w:type="dxa"/>
          </w:tcPr>
          <w:p w:rsidR="00C15992" w:rsidRDefault="00C15992" w:rsidP="00C159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2.1</w:t>
            </w:r>
          </w:p>
          <w:p w:rsidR="00F972CE" w:rsidRPr="00387431" w:rsidRDefault="00F972CE" w:rsidP="00387431">
            <w:pPr>
              <w:autoSpaceDE w:val="0"/>
              <w:autoSpaceDN w:val="0"/>
              <w:adjustRightInd w:val="0"/>
              <w:rPr>
                <w:rFonts w:ascii="Times New Roman" w:hAnsi="Times New Roman" w:cs="Times New Roman"/>
                <w:sz w:val="24"/>
                <w:szCs w:val="24"/>
              </w:rPr>
            </w:pPr>
            <w:r w:rsidRPr="00F972CE">
              <w:rPr>
                <w:rFonts w:ascii="Times New Roman" w:hAnsi="Times New Roman" w:cs="Times New Roman"/>
                <w:sz w:val="24"/>
                <w:szCs w:val="24"/>
              </w:rPr>
              <w:t>Доля жителей, охваченных услугами по вывозу мусора</w:t>
            </w:r>
          </w:p>
        </w:tc>
        <w:tc>
          <w:tcPr>
            <w:tcW w:w="1130" w:type="dxa"/>
          </w:tcPr>
          <w:p w:rsidR="00F972CE" w:rsidRPr="005657C9" w:rsidRDefault="00F972CE" w:rsidP="00387431">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процентов</w:t>
            </w:r>
          </w:p>
        </w:tc>
        <w:tc>
          <w:tcPr>
            <w:tcW w:w="6178" w:type="dxa"/>
          </w:tcPr>
          <w:p w:rsidR="00F972CE" w:rsidRDefault="00F972CE" w:rsidP="004C1C12">
            <w:pPr>
              <w:autoSpaceDE w:val="0"/>
              <w:autoSpaceDN w:val="0"/>
              <w:adjustRightInd w:val="0"/>
              <w:spacing w:after="0" w:line="240" w:lineRule="auto"/>
              <w:jc w:val="center"/>
              <w:rPr>
                <w:rFonts w:ascii="Times New Roman" w:hAnsi="Times New Roman"/>
                <w:sz w:val="24"/>
                <w:szCs w:val="24"/>
              </w:rPr>
            </w:pPr>
            <w:r w:rsidRPr="00665935">
              <w:rPr>
                <w:rFonts w:ascii="Times New Roman" w:hAnsi="Times New Roman"/>
                <w:sz w:val="24"/>
                <w:szCs w:val="24"/>
              </w:rPr>
              <w:t>Дм=Кохв/Кобщ</w:t>
            </w:r>
          </w:p>
          <w:p w:rsidR="00665935" w:rsidRPr="00665935" w:rsidRDefault="00665935" w:rsidP="004C1C12">
            <w:pPr>
              <w:autoSpaceDE w:val="0"/>
              <w:autoSpaceDN w:val="0"/>
              <w:adjustRightInd w:val="0"/>
              <w:spacing w:after="0" w:line="240" w:lineRule="auto"/>
              <w:jc w:val="center"/>
              <w:rPr>
                <w:rFonts w:ascii="Times New Roman" w:hAnsi="Times New Roman"/>
                <w:sz w:val="24"/>
                <w:szCs w:val="24"/>
              </w:rPr>
            </w:pPr>
          </w:p>
          <w:p w:rsidR="000824E4" w:rsidRPr="00C61067" w:rsidRDefault="000824E4" w:rsidP="004C1C12">
            <w:pPr>
              <w:autoSpaceDE w:val="0"/>
              <w:autoSpaceDN w:val="0"/>
              <w:adjustRightInd w:val="0"/>
              <w:spacing w:after="0" w:line="240" w:lineRule="auto"/>
              <w:jc w:val="center"/>
              <w:rPr>
                <w:rFonts w:ascii="Times New Roman" w:hAnsi="Times New Roman"/>
                <w:sz w:val="24"/>
                <w:szCs w:val="24"/>
              </w:rPr>
            </w:pPr>
            <w:r w:rsidRPr="00665935">
              <w:rPr>
                <w:rFonts w:ascii="Times New Roman" w:hAnsi="Times New Roman"/>
                <w:sz w:val="24"/>
                <w:szCs w:val="24"/>
              </w:rPr>
              <w:t>Дм-</w:t>
            </w:r>
            <w:r w:rsidRPr="00665935">
              <w:rPr>
                <w:rFonts w:ascii="Times New Roman" w:hAnsi="Times New Roman" w:cs="Times New Roman"/>
                <w:sz w:val="24"/>
                <w:szCs w:val="24"/>
              </w:rPr>
              <w:t xml:space="preserve"> доля жителей, охваченных услугами по вывозу мусора</w:t>
            </w:r>
          </w:p>
        </w:tc>
        <w:tc>
          <w:tcPr>
            <w:tcW w:w="3050" w:type="dxa"/>
          </w:tcPr>
          <w:p w:rsidR="00F972CE" w:rsidRPr="00C61067" w:rsidRDefault="00F972CE" w:rsidP="004C1C12">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 xml:space="preserve">Кохв – количество домовладений и </w:t>
            </w:r>
            <w:proofErr w:type="gramStart"/>
            <w:r w:rsidRPr="00C61067">
              <w:rPr>
                <w:rFonts w:ascii="Times New Roman" w:hAnsi="Times New Roman"/>
                <w:sz w:val="24"/>
                <w:szCs w:val="24"/>
              </w:rPr>
              <w:t>квартир</w:t>
            </w:r>
            <w:proofErr w:type="gramEnd"/>
            <w:r w:rsidRPr="00C61067">
              <w:rPr>
                <w:rFonts w:ascii="Times New Roman" w:hAnsi="Times New Roman"/>
                <w:sz w:val="24"/>
                <w:szCs w:val="24"/>
              </w:rPr>
              <w:t xml:space="preserve"> охваченных услугами по вывозу мусора;</w:t>
            </w:r>
          </w:p>
          <w:p w:rsidR="00F972CE" w:rsidRPr="00C61067" w:rsidRDefault="00F972CE" w:rsidP="004C1C12">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t>Кобщ – общее количество домовладений и квартир в поселении</w:t>
            </w:r>
          </w:p>
        </w:tc>
      </w:tr>
      <w:tr w:rsidR="00F972CE" w:rsidRPr="00387431" w:rsidTr="0001494D">
        <w:tc>
          <w:tcPr>
            <w:tcW w:w="681" w:type="dxa"/>
          </w:tcPr>
          <w:p w:rsidR="00C15992" w:rsidRDefault="00C15992" w:rsidP="00F972CE">
            <w:pPr>
              <w:widowControl w:val="0"/>
              <w:autoSpaceDE w:val="0"/>
              <w:autoSpaceDN w:val="0"/>
              <w:adjustRightInd w:val="0"/>
              <w:jc w:val="center"/>
              <w:rPr>
                <w:rFonts w:ascii="Times New Roman" w:hAnsi="Times New Roman" w:cs="Times New Roman"/>
                <w:sz w:val="24"/>
                <w:szCs w:val="24"/>
              </w:rPr>
            </w:pPr>
          </w:p>
          <w:p w:rsidR="00F972CE" w:rsidRDefault="00F972CE" w:rsidP="00F972C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3303" w:type="dxa"/>
          </w:tcPr>
          <w:p w:rsidR="00C15992" w:rsidRDefault="00C15992" w:rsidP="00C15992">
            <w:pPr>
              <w:autoSpaceDE w:val="0"/>
              <w:autoSpaceDN w:val="0"/>
              <w:adjustRightInd w:val="0"/>
              <w:rPr>
                <w:rFonts w:ascii="Times New Roman" w:hAnsi="Times New Roman" w:cs="Times New Roman"/>
                <w:sz w:val="24"/>
                <w:szCs w:val="24"/>
              </w:rPr>
            </w:pPr>
          </w:p>
          <w:p w:rsidR="00C15992" w:rsidRDefault="00C15992" w:rsidP="00C159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lastRenderedPageBreak/>
              <w:t>Показатель 2.2</w:t>
            </w:r>
          </w:p>
          <w:p w:rsidR="00F972CE" w:rsidRPr="00F972CE" w:rsidRDefault="00F972CE" w:rsidP="00387431">
            <w:pPr>
              <w:autoSpaceDE w:val="0"/>
              <w:autoSpaceDN w:val="0"/>
              <w:adjustRightInd w:val="0"/>
              <w:rPr>
                <w:rFonts w:ascii="Times New Roman" w:hAnsi="Times New Roman" w:cs="Times New Roman"/>
                <w:sz w:val="24"/>
                <w:szCs w:val="24"/>
              </w:rPr>
            </w:pPr>
            <w:r w:rsidRPr="00F972CE">
              <w:rPr>
                <w:rFonts w:ascii="Times New Roman" w:hAnsi="Times New Roman" w:cs="Times New Roman"/>
                <w:sz w:val="24"/>
                <w:szCs w:val="24"/>
              </w:rPr>
              <w:t>Количество объектов и мест общего пользования, в отношении которых проведен ремонт</w:t>
            </w:r>
          </w:p>
        </w:tc>
        <w:tc>
          <w:tcPr>
            <w:tcW w:w="1130" w:type="dxa"/>
          </w:tcPr>
          <w:p w:rsidR="00C15992" w:rsidRDefault="00C15992" w:rsidP="00387431">
            <w:pPr>
              <w:autoSpaceDE w:val="0"/>
              <w:autoSpaceDN w:val="0"/>
              <w:adjustRightInd w:val="0"/>
              <w:jc w:val="center"/>
              <w:rPr>
                <w:rFonts w:ascii="Times New Roman" w:hAnsi="Times New Roman" w:cs="Times New Roman"/>
                <w:color w:val="000000"/>
                <w:sz w:val="20"/>
                <w:szCs w:val="20"/>
              </w:rPr>
            </w:pPr>
          </w:p>
          <w:p w:rsidR="00F972CE" w:rsidRDefault="00F972CE" w:rsidP="00387431">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единиц</w:t>
            </w:r>
          </w:p>
        </w:tc>
        <w:tc>
          <w:tcPr>
            <w:tcW w:w="6178" w:type="dxa"/>
          </w:tcPr>
          <w:p w:rsidR="00C15992" w:rsidRDefault="00C15992" w:rsidP="004C1C12">
            <w:pPr>
              <w:autoSpaceDE w:val="0"/>
              <w:autoSpaceDN w:val="0"/>
              <w:adjustRightInd w:val="0"/>
              <w:spacing w:after="0" w:line="240" w:lineRule="auto"/>
              <w:rPr>
                <w:rFonts w:ascii="Times New Roman" w:hAnsi="Times New Roman"/>
                <w:sz w:val="24"/>
                <w:szCs w:val="24"/>
              </w:rPr>
            </w:pPr>
          </w:p>
          <w:p w:rsidR="00F972CE" w:rsidRPr="00C61067" w:rsidRDefault="00F972CE" w:rsidP="004C1C12">
            <w:pPr>
              <w:autoSpaceDE w:val="0"/>
              <w:autoSpaceDN w:val="0"/>
              <w:adjustRightInd w:val="0"/>
              <w:spacing w:after="0" w:line="240" w:lineRule="auto"/>
              <w:rPr>
                <w:rFonts w:ascii="Times New Roman" w:hAnsi="Times New Roman"/>
                <w:sz w:val="24"/>
                <w:szCs w:val="24"/>
              </w:rPr>
            </w:pPr>
            <w:r w:rsidRPr="00C61067">
              <w:rPr>
                <w:rFonts w:ascii="Times New Roman" w:hAnsi="Times New Roman"/>
                <w:sz w:val="24"/>
                <w:szCs w:val="24"/>
              </w:rPr>
              <w:lastRenderedPageBreak/>
              <w:t>По данным заключенных договоров на ремонт объектов благоустройства</w:t>
            </w:r>
          </w:p>
        </w:tc>
        <w:tc>
          <w:tcPr>
            <w:tcW w:w="3050" w:type="dxa"/>
          </w:tcPr>
          <w:p w:rsidR="00F972CE" w:rsidRPr="00C61067" w:rsidRDefault="00F972CE" w:rsidP="004C1C12">
            <w:pPr>
              <w:autoSpaceDE w:val="0"/>
              <w:autoSpaceDN w:val="0"/>
              <w:adjustRightInd w:val="0"/>
              <w:spacing w:after="0" w:line="240" w:lineRule="auto"/>
              <w:rPr>
                <w:rFonts w:ascii="Times New Roman" w:hAnsi="Times New Roman"/>
                <w:sz w:val="24"/>
                <w:szCs w:val="24"/>
              </w:rPr>
            </w:pPr>
          </w:p>
        </w:tc>
      </w:tr>
      <w:tr w:rsidR="00F972CE" w:rsidRPr="00387431" w:rsidTr="0001494D">
        <w:tc>
          <w:tcPr>
            <w:tcW w:w="681" w:type="dxa"/>
          </w:tcPr>
          <w:p w:rsidR="00F972CE" w:rsidRPr="00387431" w:rsidRDefault="00F972CE" w:rsidP="00F972C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3303" w:type="dxa"/>
          </w:tcPr>
          <w:p w:rsidR="00C15992" w:rsidRDefault="00C15992" w:rsidP="00C15992">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2.3</w:t>
            </w:r>
          </w:p>
          <w:p w:rsidR="00F972CE" w:rsidRPr="00387431" w:rsidRDefault="00F972CE" w:rsidP="00387431">
            <w:pPr>
              <w:rPr>
                <w:rFonts w:ascii="Times New Roman" w:hAnsi="Times New Roman" w:cs="Times New Roman"/>
                <w:color w:val="000000"/>
                <w:sz w:val="24"/>
                <w:szCs w:val="24"/>
                <w:highlight w:val="green"/>
              </w:rPr>
            </w:pPr>
            <w:r w:rsidRPr="00F972CE">
              <w:rPr>
                <w:rFonts w:ascii="Times New Roman" w:hAnsi="Times New Roman" w:cs="Times New Roman"/>
                <w:color w:val="000000"/>
                <w:sz w:val="24"/>
                <w:szCs w:val="24"/>
              </w:rPr>
              <w:t>Площадь убранных от сорной и карантинной растительности территорий</w:t>
            </w:r>
          </w:p>
        </w:tc>
        <w:tc>
          <w:tcPr>
            <w:tcW w:w="1130" w:type="dxa"/>
          </w:tcPr>
          <w:p w:rsidR="00F972CE" w:rsidRPr="005657C9" w:rsidRDefault="00F972CE" w:rsidP="00387431">
            <w:pPr>
              <w:autoSpaceDE w:val="0"/>
              <w:autoSpaceDN w:val="0"/>
              <w:adjustRightInd w:val="0"/>
              <w:jc w:val="center"/>
              <w:rPr>
                <w:rFonts w:ascii="Times New Roman" w:hAnsi="Times New Roman" w:cs="Times New Roman"/>
                <w:color w:val="000000"/>
                <w:sz w:val="20"/>
                <w:szCs w:val="20"/>
              </w:rPr>
            </w:pPr>
            <w:r>
              <w:rPr>
                <w:rFonts w:ascii="Times New Roman" w:hAnsi="Times New Roman" w:cs="Times New Roman"/>
                <w:color w:val="000000"/>
                <w:sz w:val="20"/>
                <w:szCs w:val="20"/>
              </w:rPr>
              <w:t>Кв.м.</w:t>
            </w:r>
          </w:p>
        </w:tc>
        <w:tc>
          <w:tcPr>
            <w:tcW w:w="6178" w:type="dxa"/>
          </w:tcPr>
          <w:p w:rsidR="00F972CE" w:rsidRPr="00387431" w:rsidRDefault="00F972CE" w:rsidP="00387431">
            <w:pPr>
              <w:autoSpaceDE w:val="0"/>
              <w:autoSpaceDN w:val="0"/>
              <w:adjustRightInd w:val="0"/>
              <w:rPr>
                <w:rFonts w:ascii="Times New Roman" w:hAnsi="Times New Roman" w:cs="Times New Roman"/>
                <w:color w:val="000000"/>
                <w:sz w:val="24"/>
                <w:szCs w:val="24"/>
              </w:rPr>
            </w:pPr>
            <w:r w:rsidRPr="00F972CE">
              <w:rPr>
                <w:rFonts w:ascii="Times New Roman" w:hAnsi="Times New Roman" w:cs="Times New Roman"/>
                <w:color w:val="000000"/>
                <w:sz w:val="24"/>
                <w:szCs w:val="24"/>
              </w:rPr>
              <w:t>По данным заключенных договоров на уборку сорной и карантинной растительности</w:t>
            </w:r>
          </w:p>
        </w:tc>
        <w:tc>
          <w:tcPr>
            <w:tcW w:w="3050" w:type="dxa"/>
          </w:tcPr>
          <w:p w:rsidR="00F972CE" w:rsidRPr="00387431" w:rsidRDefault="00F972CE" w:rsidP="00387431">
            <w:pPr>
              <w:autoSpaceDE w:val="0"/>
              <w:autoSpaceDN w:val="0"/>
              <w:adjustRightInd w:val="0"/>
              <w:rPr>
                <w:rFonts w:ascii="Times New Roman" w:hAnsi="Times New Roman" w:cs="Times New Roman"/>
                <w:color w:val="000000"/>
                <w:sz w:val="24"/>
                <w:szCs w:val="24"/>
              </w:rPr>
            </w:pPr>
          </w:p>
        </w:tc>
      </w:tr>
      <w:tr w:rsidR="006E37BD" w:rsidRPr="00387431" w:rsidTr="0001494D">
        <w:tc>
          <w:tcPr>
            <w:tcW w:w="681" w:type="dxa"/>
          </w:tcPr>
          <w:p w:rsidR="006E37BD" w:rsidRDefault="006E37BD" w:rsidP="00F972C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9</w:t>
            </w:r>
          </w:p>
        </w:tc>
        <w:tc>
          <w:tcPr>
            <w:tcW w:w="3303" w:type="dxa"/>
          </w:tcPr>
          <w:p w:rsidR="007516FA" w:rsidRDefault="007516FA" w:rsidP="007516FA">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Показатель 3.1</w:t>
            </w:r>
          </w:p>
          <w:p w:rsidR="006E37BD" w:rsidRPr="00C61067" w:rsidRDefault="006E37BD" w:rsidP="00E47FC1">
            <w:pPr>
              <w:spacing w:after="0" w:line="240" w:lineRule="auto"/>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граждан,  реализовавших свое право на  переселение из жилищного фонда, признанного непригодным для проживания, аварийным и подлежащим сносу, в благоустроенные жилые помещения</w:t>
            </w:r>
          </w:p>
        </w:tc>
        <w:tc>
          <w:tcPr>
            <w:tcW w:w="1130" w:type="dxa"/>
          </w:tcPr>
          <w:p w:rsidR="006E37BD" w:rsidRPr="006E37BD" w:rsidRDefault="006E37BD" w:rsidP="00E47FC1">
            <w:pPr>
              <w:autoSpaceDE w:val="0"/>
              <w:autoSpaceDN w:val="0"/>
              <w:adjustRightInd w:val="0"/>
              <w:spacing w:after="0" w:line="240" w:lineRule="auto"/>
              <w:jc w:val="center"/>
              <w:rPr>
                <w:rFonts w:ascii="Times New Roman" w:hAnsi="Times New Roman"/>
                <w:sz w:val="20"/>
                <w:szCs w:val="20"/>
              </w:rPr>
            </w:pPr>
            <w:r w:rsidRPr="006E37BD">
              <w:rPr>
                <w:rFonts w:ascii="Times New Roman" w:hAnsi="Times New Roman"/>
                <w:sz w:val="20"/>
                <w:szCs w:val="20"/>
              </w:rPr>
              <w:t>проценты</w:t>
            </w:r>
          </w:p>
        </w:tc>
        <w:tc>
          <w:tcPr>
            <w:tcW w:w="6178" w:type="dxa"/>
          </w:tcPr>
          <w:p w:rsidR="006E37BD" w:rsidRPr="000B4F29" w:rsidRDefault="006E37BD" w:rsidP="00E47FC1">
            <w:pPr>
              <w:autoSpaceDE w:val="0"/>
              <w:autoSpaceDN w:val="0"/>
              <w:adjustRightInd w:val="0"/>
              <w:spacing w:after="0" w:line="240" w:lineRule="auto"/>
              <w:jc w:val="center"/>
              <w:rPr>
                <w:rFonts w:ascii="Times New Roman" w:hAnsi="Times New Roman"/>
                <w:sz w:val="24"/>
                <w:szCs w:val="24"/>
              </w:rPr>
            </w:pPr>
            <w:r w:rsidRPr="000B4F29">
              <w:rPr>
                <w:rFonts w:ascii="Times New Roman" w:hAnsi="Times New Roman"/>
                <w:sz w:val="24"/>
                <w:szCs w:val="24"/>
              </w:rPr>
              <w:t>Дг.=Кр. *100</w:t>
            </w:r>
            <w:r>
              <w:rPr>
                <w:rFonts w:ascii="Times New Roman" w:hAnsi="Times New Roman"/>
                <w:sz w:val="24"/>
                <w:szCs w:val="24"/>
              </w:rPr>
              <w:t xml:space="preserve">/ </w:t>
            </w:r>
            <w:r w:rsidRPr="000B4F29">
              <w:rPr>
                <w:rFonts w:ascii="Times New Roman" w:hAnsi="Times New Roman"/>
                <w:sz w:val="24"/>
                <w:szCs w:val="24"/>
              </w:rPr>
              <w:t>Коб</w:t>
            </w:r>
          </w:p>
          <w:p w:rsidR="006E37BD" w:rsidRPr="00C61067" w:rsidRDefault="006E37BD" w:rsidP="00E47FC1">
            <w:pPr>
              <w:autoSpaceDE w:val="0"/>
              <w:autoSpaceDN w:val="0"/>
              <w:adjustRightInd w:val="0"/>
              <w:spacing w:after="0" w:line="240" w:lineRule="auto"/>
              <w:jc w:val="center"/>
              <w:rPr>
                <w:rFonts w:ascii="Times New Roman" w:hAnsi="Times New Roman"/>
                <w:sz w:val="24"/>
                <w:szCs w:val="24"/>
              </w:rPr>
            </w:pPr>
          </w:p>
        </w:tc>
        <w:tc>
          <w:tcPr>
            <w:tcW w:w="3050" w:type="dxa"/>
          </w:tcPr>
          <w:p w:rsidR="006E37BD" w:rsidRPr="00433DFB" w:rsidRDefault="006E37BD" w:rsidP="00E47FC1">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Дг.- доля граждан,  реализовавших свое право на получение государственной поддержки в улучшении жилищных условий</w:t>
            </w:r>
          </w:p>
          <w:p w:rsidR="006E37BD" w:rsidRDefault="006E37BD" w:rsidP="00E47FC1">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Кр</w:t>
            </w:r>
            <w:r>
              <w:rPr>
                <w:rFonts w:ascii="Times New Roman" w:hAnsi="Times New Roman"/>
                <w:sz w:val="24"/>
                <w:szCs w:val="24"/>
              </w:rPr>
              <w:t xml:space="preserve"> </w:t>
            </w:r>
            <w:r w:rsidRPr="00433DFB">
              <w:rPr>
                <w:rFonts w:ascii="Times New Roman" w:hAnsi="Times New Roman"/>
                <w:sz w:val="24"/>
                <w:szCs w:val="24"/>
              </w:rPr>
              <w:t>- количество жителей, реализовавших свое право на получение государственной поддержки в улучшении жилищных условий</w:t>
            </w:r>
          </w:p>
          <w:p w:rsidR="006E37BD" w:rsidRPr="00C61067" w:rsidRDefault="006E37BD" w:rsidP="00E47FC1">
            <w:pPr>
              <w:autoSpaceDE w:val="0"/>
              <w:autoSpaceDN w:val="0"/>
              <w:adjustRightInd w:val="0"/>
              <w:spacing w:after="0" w:line="240" w:lineRule="auto"/>
              <w:jc w:val="both"/>
              <w:rPr>
                <w:rFonts w:ascii="Times New Roman" w:hAnsi="Times New Roman"/>
                <w:sz w:val="24"/>
                <w:szCs w:val="24"/>
              </w:rPr>
            </w:pPr>
            <w:r w:rsidRPr="000B4F29">
              <w:rPr>
                <w:rFonts w:ascii="Times New Roman" w:hAnsi="Times New Roman"/>
                <w:sz w:val="24"/>
                <w:szCs w:val="24"/>
              </w:rPr>
              <w:t>Коб</w:t>
            </w:r>
            <w:r>
              <w:rPr>
                <w:rFonts w:ascii="Times New Roman" w:hAnsi="Times New Roman"/>
                <w:sz w:val="24"/>
                <w:szCs w:val="24"/>
              </w:rPr>
              <w:t xml:space="preserve"> - </w:t>
            </w:r>
            <w:r w:rsidRPr="00433DFB">
              <w:rPr>
                <w:rFonts w:ascii="Times New Roman" w:hAnsi="Times New Roman"/>
                <w:sz w:val="24"/>
                <w:szCs w:val="24"/>
              </w:rPr>
              <w:t xml:space="preserve">общее количество </w:t>
            </w:r>
            <w:r>
              <w:rPr>
                <w:rFonts w:ascii="Times New Roman" w:hAnsi="Times New Roman"/>
                <w:sz w:val="24"/>
                <w:szCs w:val="24"/>
              </w:rPr>
              <w:t xml:space="preserve">граждан, проживающих в </w:t>
            </w:r>
            <w:r w:rsidRPr="00433DFB">
              <w:rPr>
                <w:rFonts w:ascii="Times New Roman" w:hAnsi="Times New Roman"/>
                <w:sz w:val="24"/>
                <w:szCs w:val="24"/>
              </w:rPr>
              <w:t>жилищно</w:t>
            </w:r>
            <w:r>
              <w:rPr>
                <w:rFonts w:ascii="Times New Roman" w:hAnsi="Times New Roman"/>
                <w:sz w:val="24"/>
                <w:szCs w:val="24"/>
              </w:rPr>
              <w:t>м</w:t>
            </w:r>
            <w:r w:rsidRPr="00433DFB">
              <w:rPr>
                <w:rFonts w:ascii="Times New Roman" w:hAnsi="Times New Roman"/>
                <w:sz w:val="24"/>
                <w:szCs w:val="24"/>
              </w:rPr>
              <w:t xml:space="preserve"> фонд</w:t>
            </w:r>
            <w:r>
              <w:rPr>
                <w:rFonts w:ascii="Times New Roman" w:hAnsi="Times New Roman"/>
                <w:sz w:val="24"/>
                <w:szCs w:val="24"/>
              </w:rPr>
              <w:t>е</w:t>
            </w:r>
            <w:r w:rsidRPr="00433DFB">
              <w:rPr>
                <w:rFonts w:ascii="Times New Roman" w:hAnsi="Times New Roman"/>
                <w:sz w:val="24"/>
                <w:szCs w:val="24"/>
              </w:rPr>
              <w:t>, признанн</w:t>
            </w:r>
            <w:r>
              <w:rPr>
                <w:rFonts w:ascii="Times New Roman" w:hAnsi="Times New Roman"/>
                <w:sz w:val="24"/>
                <w:szCs w:val="24"/>
              </w:rPr>
              <w:t>ом</w:t>
            </w:r>
            <w:r w:rsidRPr="00433DFB">
              <w:rPr>
                <w:rFonts w:ascii="Times New Roman" w:hAnsi="Times New Roman"/>
                <w:sz w:val="24"/>
                <w:szCs w:val="24"/>
              </w:rPr>
              <w:t xml:space="preserve"> аварийным и подлежащего сносу.</w:t>
            </w:r>
          </w:p>
        </w:tc>
      </w:tr>
      <w:tr w:rsidR="006E37BD" w:rsidRPr="00387431" w:rsidTr="0001494D">
        <w:tc>
          <w:tcPr>
            <w:tcW w:w="681" w:type="dxa"/>
          </w:tcPr>
          <w:p w:rsidR="006E37BD" w:rsidRDefault="006E37BD" w:rsidP="00F972CE">
            <w:pPr>
              <w:widowControl w:val="0"/>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3303" w:type="dxa"/>
          </w:tcPr>
          <w:p w:rsidR="007516FA" w:rsidRDefault="007516FA" w:rsidP="00E47FC1">
            <w:pPr>
              <w:spacing w:after="0" w:line="240" w:lineRule="auto"/>
              <w:rPr>
                <w:rFonts w:ascii="Times New Roman" w:hAnsi="Times New Roman" w:cs="Times New Roman"/>
                <w:sz w:val="24"/>
                <w:szCs w:val="24"/>
              </w:rPr>
            </w:pPr>
            <w:r>
              <w:rPr>
                <w:rFonts w:ascii="Times New Roman" w:hAnsi="Times New Roman" w:cs="Times New Roman"/>
                <w:sz w:val="24"/>
                <w:szCs w:val="24"/>
              </w:rPr>
              <w:t>Показатель 3.2</w:t>
            </w:r>
          </w:p>
          <w:p w:rsidR="006E37BD" w:rsidRPr="00C61067" w:rsidRDefault="006E37BD" w:rsidP="00E47FC1">
            <w:pPr>
              <w:spacing w:after="0" w:line="240" w:lineRule="auto"/>
              <w:rPr>
                <w:rFonts w:ascii="Times New Roman" w:hAnsi="Times New Roman"/>
                <w:sz w:val="24"/>
                <w:szCs w:val="24"/>
              </w:rPr>
            </w:pPr>
            <w:r>
              <w:rPr>
                <w:rFonts w:ascii="Times New Roman" w:hAnsi="Times New Roman"/>
                <w:sz w:val="24"/>
                <w:szCs w:val="24"/>
              </w:rPr>
              <w:t>Д</w:t>
            </w:r>
            <w:r w:rsidRPr="00C61067">
              <w:rPr>
                <w:rFonts w:ascii="Times New Roman" w:hAnsi="Times New Roman"/>
                <w:sz w:val="24"/>
                <w:szCs w:val="24"/>
              </w:rPr>
              <w:t>оля ликвидированного жилищного фонда, признанного аварийным и подлежащего сносу</w:t>
            </w:r>
          </w:p>
        </w:tc>
        <w:tc>
          <w:tcPr>
            <w:tcW w:w="1130" w:type="dxa"/>
          </w:tcPr>
          <w:p w:rsidR="006E37BD" w:rsidRPr="006E37BD" w:rsidRDefault="006E37BD" w:rsidP="00E47FC1">
            <w:pPr>
              <w:autoSpaceDE w:val="0"/>
              <w:autoSpaceDN w:val="0"/>
              <w:adjustRightInd w:val="0"/>
              <w:spacing w:after="0" w:line="240" w:lineRule="auto"/>
              <w:jc w:val="center"/>
              <w:rPr>
                <w:rFonts w:ascii="Times New Roman" w:hAnsi="Times New Roman"/>
                <w:sz w:val="20"/>
                <w:szCs w:val="20"/>
              </w:rPr>
            </w:pPr>
            <w:r w:rsidRPr="006E37BD">
              <w:rPr>
                <w:rFonts w:ascii="Times New Roman" w:hAnsi="Times New Roman"/>
                <w:sz w:val="20"/>
                <w:szCs w:val="20"/>
              </w:rPr>
              <w:t>проценты</w:t>
            </w:r>
          </w:p>
        </w:tc>
        <w:tc>
          <w:tcPr>
            <w:tcW w:w="6178" w:type="dxa"/>
          </w:tcPr>
          <w:p w:rsidR="006E37BD" w:rsidRPr="000B4F29" w:rsidRDefault="006E37BD" w:rsidP="00E47FC1">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Дл.=Пл</w:t>
            </w:r>
            <w:r w:rsidRPr="000B4F29">
              <w:rPr>
                <w:rFonts w:ascii="Times New Roman" w:hAnsi="Times New Roman"/>
                <w:sz w:val="24"/>
                <w:szCs w:val="24"/>
              </w:rPr>
              <w:t>.*100</w:t>
            </w:r>
            <w:r>
              <w:rPr>
                <w:rFonts w:ascii="Times New Roman" w:hAnsi="Times New Roman"/>
                <w:sz w:val="24"/>
                <w:szCs w:val="24"/>
              </w:rPr>
              <w:t>/</w:t>
            </w:r>
            <w:r w:rsidRPr="000B4F29">
              <w:rPr>
                <w:rFonts w:ascii="Times New Roman" w:hAnsi="Times New Roman"/>
                <w:sz w:val="24"/>
                <w:szCs w:val="24"/>
              </w:rPr>
              <w:t xml:space="preserve"> Поб.</w:t>
            </w:r>
          </w:p>
          <w:p w:rsidR="006E37BD" w:rsidRPr="00C61067" w:rsidRDefault="006E37BD" w:rsidP="00E47FC1">
            <w:pPr>
              <w:autoSpaceDE w:val="0"/>
              <w:autoSpaceDN w:val="0"/>
              <w:adjustRightInd w:val="0"/>
              <w:spacing w:after="0" w:line="240" w:lineRule="auto"/>
              <w:jc w:val="center"/>
              <w:rPr>
                <w:rFonts w:ascii="Times New Roman" w:hAnsi="Times New Roman"/>
                <w:sz w:val="24"/>
                <w:szCs w:val="24"/>
              </w:rPr>
            </w:pPr>
          </w:p>
        </w:tc>
        <w:tc>
          <w:tcPr>
            <w:tcW w:w="3050" w:type="dxa"/>
          </w:tcPr>
          <w:p w:rsidR="006E37BD" w:rsidRPr="00433DFB" w:rsidRDefault="006E37BD" w:rsidP="00E47FC1">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Дл</w:t>
            </w:r>
            <w:proofErr w:type="gramStart"/>
            <w:r w:rsidRPr="00433DFB">
              <w:rPr>
                <w:rFonts w:ascii="Times New Roman" w:hAnsi="Times New Roman"/>
                <w:sz w:val="24"/>
                <w:szCs w:val="24"/>
              </w:rPr>
              <w:t>.</w:t>
            </w:r>
            <w:proofErr w:type="gramEnd"/>
            <w:r w:rsidRPr="00433DFB">
              <w:rPr>
                <w:rFonts w:ascii="Times New Roman" w:hAnsi="Times New Roman"/>
                <w:sz w:val="24"/>
                <w:szCs w:val="24"/>
              </w:rPr>
              <w:t xml:space="preserve">- </w:t>
            </w:r>
            <w:proofErr w:type="gramStart"/>
            <w:r w:rsidRPr="00433DFB">
              <w:rPr>
                <w:rFonts w:ascii="Times New Roman" w:hAnsi="Times New Roman"/>
                <w:sz w:val="24"/>
                <w:szCs w:val="24"/>
              </w:rPr>
              <w:t>д</w:t>
            </w:r>
            <w:proofErr w:type="gramEnd"/>
            <w:r w:rsidRPr="00433DFB">
              <w:rPr>
                <w:rFonts w:ascii="Times New Roman" w:hAnsi="Times New Roman"/>
                <w:sz w:val="24"/>
                <w:szCs w:val="24"/>
              </w:rPr>
              <w:t>оля ликвидированного жилищного фонда, признанного аварийным и подлежащего сносу;</w:t>
            </w:r>
          </w:p>
          <w:p w:rsidR="006E37BD" w:rsidRPr="00433DFB" w:rsidRDefault="006E37BD" w:rsidP="00E47FC1">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Пл.- количество ликвидированного жилищного фонда, признанног</w:t>
            </w:r>
            <w:r>
              <w:rPr>
                <w:rFonts w:ascii="Times New Roman" w:hAnsi="Times New Roman"/>
                <w:sz w:val="24"/>
                <w:szCs w:val="24"/>
              </w:rPr>
              <w:t>о аварийным и подлежащего сносу</w:t>
            </w:r>
            <w:r w:rsidRPr="00433DFB">
              <w:rPr>
                <w:rFonts w:ascii="Times New Roman" w:hAnsi="Times New Roman"/>
                <w:sz w:val="24"/>
                <w:szCs w:val="24"/>
              </w:rPr>
              <w:t>;</w:t>
            </w:r>
          </w:p>
          <w:p w:rsidR="006E37BD" w:rsidRPr="00C61067" w:rsidRDefault="006E37BD" w:rsidP="00E47FC1">
            <w:pPr>
              <w:autoSpaceDE w:val="0"/>
              <w:autoSpaceDN w:val="0"/>
              <w:adjustRightInd w:val="0"/>
              <w:spacing w:after="0" w:line="240" w:lineRule="auto"/>
              <w:jc w:val="both"/>
              <w:rPr>
                <w:rFonts w:ascii="Times New Roman" w:hAnsi="Times New Roman"/>
                <w:sz w:val="24"/>
                <w:szCs w:val="24"/>
              </w:rPr>
            </w:pPr>
            <w:r w:rsidRPr="00433DFB">
              <w:rPr>
                <w:rFonts w:ascii="Times New Roman" w:hAnsi="Times New Roman"/>
                <w:sz w:val="24"/>
                <w:szCs w:val="24"/>
              </w:rPr>
              <w:t>Поб.- общее количество жилищного фонда, признанного аварийным и подлежащего сносу.</w:t>
            </w:r>
          </w:p>
        </w:tc>
      </w:tr>
    </w:tbl>
    <w:p w:rsidR="00387431" w:rsidRPr="00387431" w:rsidRDefault="00387431" w:rsidP="00387431">
      <w:pPr>
        <w:widowControl w:val="0"/>
        <w:autoSpaceDE w:val="0"/>
        <w:autoSpaceDN w:val="0"/>
        <w:adjustRightInd w:val="0"/>
        <w:outlineLvl w:val="2"/>
        <w:rPr>
          <w:rFonts w:ascii="Times New Roman" w:hAnsi="Times New Roman" w:cs="Times New Roman"/>
          <w:sz w:val="28"/>
          <w:szCs w:val="28"/>
        </w:rPr>
      </w:pPr>
    </w:p>
    <w:p w:rsidR="00387431" w:rsidRPr="00387431" w:rsidRDefault="00387431" w:rsidP="00387431">
      <w:pPr>
        <w:widowControl w:val="0"/>
        <w:autoSpaceDE w:val="0"/>
        <w:autoSpaceDN w:val="0"/>
        <w:adjustRightInd w:val="0"/>
        <w:jc w:val="right"/>
        <w:outlineLvl w:val="2"/>
        <w:rPr>
          <w:rFonts w:ascii="Times New Roman" w:hAnsi="Times New Roman" w:cs="Times New Roman"/>
          <w:sz w:val="24"/>
          <w:szCs w:val="24"/>
        </w:rPr>
      </w:pPr>
    </w:p>
    <w:p w:rsidR="00387431" w:rsidRPr="00387431" w:rsidRDefault="00387431" w:rsidP="00387431">
      <w:pPr>
        <w:widowControl w:val="0"/>
        <w:autoSpaceDE w:val="0"/>
        <w:autoSpaceDN w:val="0"/>
        <w:adjustRightInd w:val="0"/>
        <w:jc w:val="right"/>
        <w:outlineLvl w:val="2"/>
        <w:rPr>
          <w:rFonts w:ascii="Times New Roman" w:hAnsi="Times New Roman" w:cs="Times New Roman"/>
          <w:sz w:val="24"/>
          <w:szCs w:val="24"/>
        </w:rPr>
      </w:pPr>
    </w:p>
    <w:p w:rsidR="00387431" w:rsidRDefault="00387431" w:rsidP="00387431">
      <w:pPr>
        <w:ind w:left="11344"/>
        <w:rPr>
          <w:rFonts w:ascii="Times New Roman" w:hAnsi="Times New Roman" w:cs="Times New Roman"/>
          <w:sz w:val="28"/>
          <w:szCs w:val="28"/>
        </w:rPr>
      </w:pPr>
    </w:p>
    <w:p w:rsidR="00387431" w:rsidRDefault="00387431" w:rsidP="00387431">
      <w:pPr>
        <w:ind w:left="11344"/>
        <w:rPr>
          <w:rFonts w:ascii="Times New Roman" w:hAnsi="Times New Roman" w:cs="Times New Roman"/>
          <w:sz w:val="28"/>
          <w:szCs w:val="28"/>
        </w:rPr>
      </w:pPr>
    </w:p>
    <w:p w:rsidR="004340B4" w:rsidRDefault="004340B4" w:rsidP="00387431">
      <w:pPr>
        <w:ind w:left="11344"/>
        <w:rPr>
          <w:rFonts w:ascii="Times New Roman" w:hAnsi="Times New Roman" w:cs="Times New Roman"/>
          <w:sz w:val="28"/>
          <w:szCs w:val="28"/>
        </w:rPr>
      </w:pPr>
    </w:p>
    <w:p w:rsidR="004340B4" w:rsidRDefault="004340B4" w:rsidP="00387431">
      <w:pPr>
        <w:ind w:left="11344"/>
        <w:rPr>
          <w:rFonts w:ascii="Times New Roman" w:hAnsi="Times New Roman" w:cs="Times New Roman"/>
          <w:sz w:val="28"/>
          <w:szCs w:val="28"/>
        </w:rPr>
      </w:pPr>
    </w:p>
    <w:p w:rsidR="004340B4" w:rsidRDefault="004340B4" w:rsidP="00387431">
      <w:pPr>
        <w:ind w:left="11344"/>
        <w:rPr>
          <w:rFonts w:ascii="Times New Roman" w:hAnsi="Times New Roman" w:cs="Times New Roman"/>
          <w:sz w:val="28"/>
          <w:szCs w:val="28"/>
        </w:rPr>
      </w:pPr>
    </w:p>
    <w:p w:rsidR="004340B4" w:rsidRDefault="004340B4" w:rsidP="00387431">
      <w:pPr>
        <w:ind w:left="11344"/>
        <w:rPr>
          <w:rFonts w:ascii="Times New Roman" w:hAnsi="Times New Roman" w:cs="Times New Roman"/>
          <w:sz w:val="28"/>
          <w:szCs w:val="28"/>
        </w:rPr>
      </w:pPr>
    </w:p>
    <w:p w:rsidR="00387431" w:rsidRPr="00EE6707" w:rsidRDefault="00387431" w:rsidP="004340B4">
      <w:pPr>
        <w:ind w:left="11344"/>
        <w:jc w:val="right"/>
        <w:rPr>
          <w:rFonts w:ascii="Times New Roman" w:hAnsi="Times New Roman" w:cs="Times New Roman"/>
          <w:sz w:val="24"/>
          <w:szCs w:val="24"/>
        </w:rPr>
      </w:pPr>
      <w:r w:rsidRPr="00EE6707">
        <w:rPr>
          <w:rFonts w:ascii="Times New Roman" w:hAnsi="Times New Roman" w:cs="Times New Roman"/>
          <w:sz w:val="24"/>
          <w:szCs w:val="24"/>
        </w:rPr>
        <w:lastRenderedPageBreak/>
        <w:t>Приложение № 4</w:t>
      </w:r>
    </w:p>
    <w:p w:rsidR="00387431" w:rsidRPr="00EE6707" w:rsidRDefault="00387431" w:rsidP="004340B4">
      <w:pPr>
        <w:widowControl w:val="0"/>
        <w:autoSpaceDE w:val="0"/>
        <w:autoSpaceDN w:val="0"/>
        <w:adjustRightInd w:val="0"/>
        <w:ind w:left="9639" w:firstLine="287"/>
        <w:jc w:val="right"/>
        <w:outlineLvl w:val="2"/>
        <w:rPr>
          <w:rFonts w:ascii="Times New Roman" w:hAnsi="Times New Roman" w:cs="Times New Roman"/>
          <w:sz w:val="24"/>
          <w:szCs w:val="24"/>
        </w:rPr>
      </w:pPr>
      <w:r w:rsidRPr="00EE6707">
        <w:rPr>
          <w:rFonts w:ascii="Times New Roman" w:hAnsi="Times New Roman" w:cs="Times New Roman"/>
          <w:sz w:val="24"/>
          <w:szCs w:val="24"/>
        </w:rPr>
        <w:t>к муниципальной  программе Ковалевского сельского поселения  «Благоустройство территории  и жилищно-коммунальное хозяйство»</w:t>
      </w:r>
    </w:p>
    <w:p w:rsidR="00387431" w:rsidRPr="00EE6707" w:rsidRDefault="00387431" w:rsidP="00387431">
      <w:pPr>
        <w:jc w:val="center"/>
        <w:rPr>
          <w:rFonts w:ascii="Times New Roman" w:hAnsi="Times New Roman" w:cs="Times New Roman"/>
          <w:color w:val="000000"/>
          <w:sz w:val="24"/>
          <w:szCs w:val="24"/>
        </w:rPr>
      </w:pPr>
      <w:r w:rsidRPr="00EE6707">
        <w:rPr>
          <w:rFonts w:ascii="Times New Roman" w:hAnsi="Times New Roman" w:cs="Times New Roman"/>
          <w:color w:val="000000"/>
          <w:sz w:val="24"/>
          <w:szCs w:val="24"/>
        </w:rPr>
        <w:t>ПЕРЕЧЕНЬ</w:t>
      </w:r>
    </w:p>
    <w:p w:rsidR="00387431" w:rsidRPr="00EE6707" w:rsidRDefault="00387431" w:rsidP="00387431">
      <w:pPr>
        <w:jc w:val="center"/>
        <w:rPr>
          <w:rFonts w:ascii="Times New Roman" w:hAnsi="Times New Roman" w:cs="Times New Roman"/>
          <w:color w:val="000000"/>
          <w:sz w:val="24"/>
          <w:szCs w:val="24"/>
        </w:rPr>
      </w:pPr>
      <w:r w:rsidRPr="00EE6707">
        <w:rPr>
          <w:rFonts w:ascii="Times New Roman" w:hAnsi="Times New Roman" w:cs="Times New Roman"/>
          <w:color w:val="000000"/>
          <w:sz w:val="24"/>
          <w:szCs w:val="24"/>
        </w:rPr>
        <w:t>подпрограмм, основных мероприятий муниципальной программы</w:t>
      </w:r>
    </w:p>
    <w:tbl>
      <w:tblPr>
        <w:tblW w:w="15025" w:type="dxa"/>
        <w:tblInd w:w="392" w:type="dxa"/>
        <w:tblLayout w:type="fixed"/>
        <w:tblLook w:val="00A0"/>
      </w:tblPr>
      <w:tblGrid>
        <w:gridCol w:w="568"/>
        <w:gridCol w:w="3969"/>
        <w:gridCol w:w="1983"/>
        <w:gridCol w:w="1135"/>
        <w:gridCol w:w="1276"/>
        <w:gridCol w:w="2126"/>
        <w:gridCol w:w="2127"/>
        <w:gridCol w:w="1841"/>
      </w:tblGrid>
      <w:tr w:rsidR="00387431" w:rsidRPr="00387431" w:rsidTr="00117975">
        <w:trPr>
          <w:trHeight w:val="894"/>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w:t>
            </w:r>
            <w:r w:rsidRPr="00387431">
              <w:rPr>
                <w:rFonts w:ascii="Times New Roman" w:hAnsi="Times New Roman" w:cs="Times New Roman"/>
                <w:color w:val="000000"/>
              </w:rPr>
              <w:br/>
              <w:t>п/п</w:t>
            </w:r>
          </w:p>
        </w:tc>
        <w:tc>
          <w:tcPr>
            <w:tcW w:w="3969" w:type="dxa"/>
            <w:vMerge w:val="restart"/>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Номер и наименование основного мероприятия муниципальной  программы</w:t>
            </w:r>
          </w:p>
        </w:tc>
        <w:tc>
          <w:tcPr>
            <w:tcW w:w="1983" w:type="dxa"/>
            <w:vMerge w:val="restart"/>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Участник, ответственный за исполнение основного мероприятия муниципальной программы</w:t>
            </w:r>
          </w:p>
        </w:tc>
        <w:tc>
          <w:tcPr>
            <w:tcW w:w="2411" w:type="dxa"/>
            <w:gridSpan w:val="2"/>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Срок</w:t>
            </w:r>
          </w:p>
        </w:tc>
        <w:tc>
          <w:tcPr>
            <w:tcW w:w="2126" w:type="dxa"/>
            <w:vMerge w:val="restart"/>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 xml:space="preserve">Ожидаемый     </w:t>
            </w:r>
            <w:r w:rsidRPr="00387431">
              <w:rPr>
                <w:rFonts w:ascii="Times New Roman" w:hAnsi="Times New Roman" w:cs="Times New Roman"/>
                <w:color w:val="000000"/>
              </w:rPr>
              <w:br/>
              <w:t>непосредственный</w:t>
            </w:r>
            <w:r w:rsidRPr="00387431">
              <w:rPr>
                <w:rFonts w:ascii="Times New Roman" w:hAnsi="Times New Roman" w:cs="Times New Roman"/>
                <w:color w:val="000000"/>
              </w:rPr>
              <w:br/>
              <w:t xml:space="preserve">результат    </w:t>
            </w:r>
            <w:r w:rsidRPr="00387431">
              <w:rPr>
                <w:rFonts w:ascii="Times New Roman" w:hAnsi="Times New Roman" w:cs="Times New Roman"/>
                <w:color w:val="000000"/>
              </w:rPr>
              <w:br/>
              <w:t>(краткое описание)</w:t>
            </w:r>
          </w:p>
        </w:tc>
        <w:tc>
          <w:tcPr>
            <w:tcW w:w="2127" w:type="dxa"/>
            <w:vMerge w:val="restart"/>
            <w:tcBorders>
              <w:top w:val="single" w:sz="4" w:space="0" w:color="auto"/>
              <w:left w:val="single" w:sz="4" w:space="0" w:color="auto"/>
              <w:bottom w:val="single" w:sz="4" w:space="0" w:color="000000"/>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Последствия</w:t>
            </w:r>
            <w:r w:rsidRPr="00387431">
              <w:rPr>
                <w:rFonts w:ascii="Times New Roman" w:hAnsi="Times New Roman" w:cs="Times New Roman"/>
                <w:color w:val="000000"/>
              </w:rPr>
              <w:br/>
              <w:t xml:space="preserve">нереализации основного   </w:t>
            </w:r>
            <w:r w:rsidRPr="00387431">
              <w:rPr>
                <w:rFonts w:ascii="Times New Roman" w:hAnsi="Times New Roman" w:cs="Times New Roman"/>
                <w:color w:val="000000"/>
              </w:rPr>
              <w:br/>
              <w:t>мероприятия муниципальной  программы</w:t>
            </w:r>
          </w:p>
        </w:tc>
        <w:tc>
          <w:tcPr>
            <w:tcW w:w="1841" w:type="dxa"/>
            <w:vMerge w:val="restart"/>
            <w:tcBorders>
              <w:top w:val="single" w:sz="4" w:space="0" w:color="auto"/>
              <w:left w:val="single" w:sz="4" w:space="0" w:color="auto"/>
              <w:bottom w:val="single" w:sz="4" w:space="0" w:color="000000"/>
              <w:right w:val="single" w:sz="4" w:space="0" w:color="auto"/>
            </w:tcBorders>
            <w:vAlign w:val="center"/>
          </w:tcPr>
          <w:p w:rsidR="00387431" w:rsidRPr="00387431" w:rsidRDefault="00387431" w:rsidP="00387431">
            <w:pPr>
              <w:ind w:left="-55"/>
              <w:jc w:val="center"/>
              <w:rPr>
                <w:rFonts w:ascii="Times New Roman" w:hAnsi="Times New Roman" w:cs="Times New Roman"/>
                <w:color w:val="000000"/>
              </w:rPr>
            </w:pPr>
            <w:r w:rsidRPr="00387431">
              <w:rPr>
                <w:rFonts w:ascii="Times New Roman" w:hAnsi="Times New Roman" w:cs="Times New Roman"/>
                <w:color w:val="000000"/>
              </w:rPr>
              <w:t>Связь с показателями   муниципальной программы (подпрограммы)</w:t>
            </w:r>
          </w:p>
        </w:tc>
      </w:tr>
      <w:tr w:rsidR="00387431" w:rsidRPr="00387431" w:rsidTr="00117975">
        <w:trPr>
          <w:trHeight w:val="406"/>
        </w:trPr>
        <w:tc>
          <w:tcPr>
            <w:tcW w:w="568" w:type="dxa"/>
            <w:vMerge/>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rPr>
                <w:rFonts w:ascii="Times New Roman" w:hAnsi="Times New Roman" w:cs="Times New Roman"/>
                <w:color w:val="000000"/>
                <w:sz w:val="24"/>
                <w:szCs w:val="24"/>
              </w:rPr>
            </w:pPr>
          </w:p>
        </w:tc>
        <w:tc>
          <w:tcPr>
            <w:tcW w:w="3969" w:type="dxa"/>
            <w:vMerge/>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rPr>
                <w:rFonts w:ascii="Times New Roman" w:hAnsi="Times New Roman" w:cs="Times New Roman"/>
                <w:color w:val="000000"/>
                <w:sz w:val="24"/>
                <w:szCs w:val="24"/>
              </w:rPr>
            </w:pPr>
          </w:p>
        </w:tc>
        <w:tc>
          <w:tcPr>
            <w:tcW w:w="1983" w:type="dxa"/>
            <w:vMerge/>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rPr>
                <w:rFonts w:ascii="Times New Roman" w:hAnsi="Times New Roman" w:cs="Times New Roman"/>
                <w:color w:val="000000"/>
                <w:sz w:val="24"/>
                <w:szCs w:val="24"/>
              </w:rPr>
            </w:pPr>
          </w:p>
        </w:tc>
        <w:tc>
          <w:tcPr>
            <w:tcW w:w="1135" w:type="dxa"/>
            <w:tcBorders>
              <w:top w:val="nil"/>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начала  реализации</w:t>
            </w:r>
          </w:p>
        </w:tc>
        <w:tc>
          <w:tcPr>
            <w:tcW w:w="1276" w:type="dxa"/>
            <w:tcBorders>
              <w:top w:val="nil"/>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rPr>
            </w:pPr>
            <w:r w:rsidRPr="00387431">
              <w:rPr>
                <w:rFonts w:ascii="Times New Roman" w:hAnsi="Times New Roman" w:cs="Times New Roman"/>
                <w:color w:val="000000"/>
              </w:rPr>
              <w:t>окончания реализации</w:t>
            </w:r>
          </w:p>
        </w:tc>
        <w:tc>
          <w:tcPr>
            <w:tcW w:w="2126" w:type="dxa"/>
            <w:vMerge/>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rPr>
                <w:rFonts w:ascii="Times New Roman" w:hAnsi="Times New Roman" w:cs="Times New Roman"/>
                <w:color w:val="000000"/>
                <w:sz w:val="24"/>
                <w:szCs w:val="24"/>
              </w:rPr>
            </w:pPr>
          </w:p>
        </w:tc>
        <w:tc>
          <w:tcPr>
            <w:tcW w:w="2127" w:type="dxa"/>
            <w:vMerge/>
            <w:tcBorders>
              <w:top w:val="single" w:sz="4" w:space="0" w:color="auto"/>
              <w:left w:val="single" w:sz="4" w:space="0" w:color="auto"/>
              <w:bottom w:val="single" w:sz="4" w:space="0" w:color="000000"/>
              <w:right w:val="single" w:sz="4" w:space="0" w:color="auto"/>
            </w:tcBorders>
            <w:vAlign w:val="center"/>
          </w:tcPr>
          <w:p w:rsidR="00387431" w:rsidRPr="00387431" w:rsidRDefault="00387431" w:rsidP="00387431">
            <w:pPr>
              <w:rPr>
                <w:rFonts w:ascii="Times New Roman" w:hAnsi="Times New Roman" w:cs="Times New Roman"/>
                <w:color w:val="000000"/>
                <w:sz w:val="24"/>
                <w:szCs w:val="24"/>
              </w:rPr>
            </w:pPr>
          </w:p>
        </w:tc>
        <w:tc>
          <w:tcPr>
            <w:tcW w:w="1841" w:type="dxa"/>
            <w:vMerge/>
            <w:tcBorders>
              <w:top w:val="single" w:sz="4" w:space="0" w:color="auto"/>
              <w:left w:val="single" w:sz="4" w:space="0" w:color="auto"/>
              <w:bottom w:val="single" w:sz="4" w:space="0" w:color="000000"/>
              <w:right w:val="single" w:sz="4" w:space="0" w:color="auto"/>
            </w:tcBorders>
            <w:vAlign w:val="center"/>
          </w:tcPr>
          <w:p w:rsidR="00387431" w:rsidRPr="00387431" w:rsidRDefault="00387431" w:rsidP="00387431">
            <w:pPr>
              <w:rPr>
                <w:rFonts w:ascii="Times New Roman" w:hAnsi="Times New Roman" w:cs="Times New Roman"/>
                <w:color w:val="000000"/>
                <w:sz w:val="24"/>
                <w:szCs w:val="24"/>
              </w:rPr>
            </w:pPr>
          </w:p>
        </w:tc>
      </w:tr>
    </w:tbl>
    <w:p w:rsidR="00387431" w:rsidRPr="00387431" w:rsidRDefault="00387431" w:rsidP="00387431">
      <w:pPr>
        <w:jc w:val="center"/>
        <w:rPr>
          <w:rFonts w:ascii="Times New Roman" w:hAnsi="Times New Roman" w:cs="Times New Roman"/>
          <w:color w:val="000000"/>
          <w:sz w:val="2"/>
          <w:szCs w:val="2"/>
        </w:rPr>
      </w:pPr>
    </w:p>
    <w:tbl>
      <w:tblPr>
        <w:tblW w:w="15025" w:type="dxa"/>
        <w:tblInd w:w="392" w:type="dxa"/>
        <w:tblLayout w:type="fixed"/>
        <w:tblLook w:val="00A0"/>
      </w:tblPr>
      <w:tblGrid>
        <w:gridCol w:w="568"/>
        <w:gridCol w:w="3969"/>
        <w:gridCol w:w="1983"/>
        <w:gridCol w:w="1127"/>
        <w:gridCol w:w="1287"/>
        <w:gridCol w:w="2140"/>
        <w:gridCol w:w="2110"/>
        <w:gridCol w:w="1841"/>
      </w:tblGrid>
      <w:tr w:rsidR="00387431" w:rsidRPr="00387431" w:rsidTr="00117975">
        <w:trPr>
          <w:trHeight w:val="312"/>
          <w:tblHeader/>
        </w:trPr>
        <w:tc>
          <w:tcPr>
            <w:tcW w:w="568" w:type="dxa"/>
            <w:tcBorders>
              <w:top w:val="single" w:sz="4" w:space="0" w:color="auto"/>
              <w:left w:val="single" w:sz="4" w:space="0" w:color="auto"/>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1</w:t>
            </w:r>
          </w:p>
        </w:tc>
        <w:tc>
          <w:tcPr>
            <w:tcW w:w="3969" w:type="dxa"/>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w:t>
            </w:r>
          </w:p>
        </w:tc>
        <w:tc>
          <w:tcPr>
            <w:tcW w:w="1983" w:type="dxa"/>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3</w:t>
            </w:r>
          </w:p>
        </w:tc>
        <w:tc>
          <w:tcPr>
            <w:tcW w:w="1127" w:type="dxa"/>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4</w:t>
            </w:r>
          </w:p>
        </w:tc>
        <w:tc>
          <w:tcPr>
            <w:tcW w:w="1287" w:type="dxa"/>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5</w:t>
            </w:r>
          </w:p>
        </w:tc>
        <w:tc>
          <w:tcPr>
            <w:tcW w:w="2140" w:type="dxa"/>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6</w:t>
            </w:r>
          </w:p>
        </w:tc>
        <w:tc>
          <w:tcPr>
            <w:tcW w:w="2110" w:type="dxa"/>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7</w:t>
            </w:r>
          </w:p>
        </w:tc>
        <w:tc>
          <w:tcPr>
            <w:tcW w:w="1841" w:type="dxa"/>
            <w:tcBorders>
              <w:top w:val="single" w:sz="4" w:space="0" w:color="auto"/>
              <w:left w:val="nil"/>
              <w:bottom w:val="single" w:sz="4" w:space="0" w:color="auto"/>
              <w:right w:val="single" w:sz="4" w:space="0" w:color="auto"/>
            </w:tcBorders>
            <w:vAlign w:val="center"/>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8</w:t>
            </w:r>
          </w:p>
        </w:tc>
      </w:tr>
      <w:tr w:rsidR="00387431" w:rsidRPr="00387431" w:rsidTr="00387431">
        <w:trPr>
          <w:trHeight w:val="224"/>
        </w:trPr>
        <w:tc>
          <w:tcPr>
            <w:tcW w:w="15025" w:type="dxa"/>
            <w:gridSpan w:val="8"/>
            <w:tcBorders>
              <w:top w:val="single" w:sz="4" w:space="0" w:color="auto"/>
              <w:left w:val="single" w:sz="4" w:space="0" w:color="auto"/>
              <w:bottom w:val="single" w:sz="4" w:space="0" w:color="auto"/>
              <w:right w:val="single" w:sz="4" w:space="0" w:color="000000"/>
            </w:tcBorders>
            <w:shd w:val="clear" w:color="000000" w:fill="FFFFFF"/>
            <w:noWrap/>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sz w:val="24"/>
                <w:szCs w:val="24"/>
              </w:rPr>
              <w:t xml:space="preserve">Подпрограмма </w:t>
            </w:r>
            <w:r w:rsidR="00C15992">
              <w:rPr>
                <w:rFonts w:ascii="Times New Roman" w:hAnsi="Times New Roman" w:cs="Times New Roman"/>
                <w:sz w:val="24"/>
                <w:szCs w:val="24"/>
              </w:rPr>
              <w:t xml:space="preserve">1 </w:t>
            </w:r>
            <w:r w:rsidRPr="00387431">
              <w:rPr>
                <w:rFonts w:ascii="Times New Roman" w:hAnsi="Times New Roman" w:cs="Times New Roman"/>
                <w:sz w:val="24"/>
                <w:szCs w:val="24"/>
              </w:rPr>
              <w:t>«Развитие жилищно-коммунального хозяйства  Ковалевского  поселения»</w:t>
            </w:r>
          </w:p>
        </w:tc>
      </w:tr>
      <w:tr w:rsidR="00CA6106" w:rsidRPr="00387431" w:rsidTr="00117975">
        <w:trPr>
          <w:trHeight w:val="380"/>
        </w:trPr>
        <w:tc>
          <w:tcPr>
            <w:tcW w:w="568" w:type="dxa"/>
            <w:tcBorders>
              <w:top w:val="nil"/>
              <w:left w:val="single" w:sz="4" w:space="0" w:color="auto"/>
              <w:bottom w:val="single" w:sz="4" w:space="0" w:color="auto"/>
              <w:right w:val="single" w:sz="4" w:space="0" w:color="auto"/>
            </w:tcBorders>
            <w:shd w:val="clear" w:color="000000" w:fill="FFFFFF"/>
            <w:vAlign w:val="center"/>
          </w:tcPr>
          <w:p w:rsidR="00CA6106" w:rsidRPr="00387431" w:rsidRDefault="00CA6106"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1.</w:t>
            </w:r>
          </w:p>
        </w:tc>
        <w:tc>
          <w:tcPr>
            <w:tcW w:w="3969" w:type="dxa"/>
            <w:tcBorders>
              <w:top w:val="single" w:sz="4" w:space="0" w:color="auto"/>
              <w:left w:val="nil"/>
              <w:bottom w:val="single" w:sz="4" w:space="0" w:color="auto"/>
              <w:right w:val="single" w:sz="4" w:space="0" w:color="auto"/>
            </w:tcBorders>
            <w:shd w:val="clear" w:color="000000" w:fill="FFFFFF"/>
          </w:tcPr>
          <w:p w:rsidR="00CA6106" w:rsidRPr="00387431" w:rsidRDefault="00CA6106" w:rsidP="00387431">
            <w:pPr>
              <w:widowControl w:val="0"/>
              <w:autoSpaceDE w:val="0"/>
              <w:autoSpaceDN w:val="0"/>
              <w:adjustRightInd w:val="0"/>
              <w:jc w:val="both"/>
              <w:rPr>
                <w:rFonts w:ascii="Times New Roman" w:hAnsi="Times New Roman" w:cs="Times New Roman"/>
                <w:color w:val="000000"/>
                <w:sz w:val="24"/>
                <w:szCs w:val="24"/>
              </w:rPr>
            </w:pPr>
            <w:r w:rsidRPr="00387431">
              <w:rPr>
                <w:rFonts w:ascii="Times New Roman" w:hAnsi="Times New Roman" w:cs="Times New Roman"/>
                <w:color w:val="000000"/>
                <w:sz w:val="24"/>
                <w:szCs w:val="24"/>
              </w:rPr>
              <w:t>Основное мероприятие 1.1</w:t>
            </w:r>
          </w:p>
          <w:p w:rsidR="00CA6106" w:rsidRPr="00387431" w:rsidRDefault="00CA6106" w:rsidP="00387431">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Газификация Ковалевского сельского поселения</w:t>
            </w:r>
          </w:p>
        </w:tc>
        <w:tc>
          <w:tcPr>
            <w:tcW w:w="1983" w:type="dxa"/>
            <w:tcBorders>
              <w:top w:val="single" w:sz="4" w:space="0" w:color="auto"/>
              <w:left w:val="nil"/>
              <w:bottom w:val="single" w:sz="4" w:space="0" w:color="auto"/>
              <w:right w:val="single" w:sz="4" w:space="0" w:color="auto"/>
            </w:tcBorders>
            <w:vAlign w:val="center"/>
          </w:tcPr>
          <w:p w:rsidR="00CA6106" w:rsidRPr="00387431" w:rsidRDefault="00CA6106"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w:t>
            </w:r>
          </w:p>
          <w:p w:rsidR="00CA6106" w:rsidRPr="00387431" w:rsidRDefault="00CA6106" w:rsidP="00387431">
            <w:pPr>
              <w:jc w:val="center"/>
              <w:rPr>
                <w:rFonts w:ascii="Times New Roman" w:hAnsi="Times New Roman" w:cs="Times New Roman"/>
                <w:sz w:val="24"/>
                <w:szCs w:val="24"/>
              </w:rPr>
            </w:pPr>
            <w:r w:rsidRPr="00387431">
              <w:rPr>
                <w:rFonts w:ascii="Times New Roman" w:hAnsi="Times New Roman" w:cs="Times New Roman"/>
                <w:color w:val="000000"/>
                <w:sz w:val="24"/>
                <w:szCs w:val="24"/>
              </w:rPr>
              <w:t>ция Ковалевского сельского поселения</w:t>
            </w:r>
          </w:p>
        </w:tc>
        <w:tc>
          <w:tcPr>
            <w:tcW w:w="1127" w:type="dxa"/>
            <w:tcBorders>
              <w:top w:val="single" w:sz="4" w:space="0" w:color="auto"/>
              <w:left w:val="nil"/>
              <w:bottom w:val="single" w:sz="4" w:space="0" w:color="auto"/>
              <w:right w:val="single" w:sz="4" w:space="0" w:color="auto"/>
            </w:tcBorders>
            <w:vAlign w:val="center"/>
          </w:tcPr>
          <w:p w:rsidR="00CA6106" w:rsidRPr="00387431" w:rsidRDefault="00CA6106" w:rsidP="00387431">
            <w:pPr>
              <w:jc w:val="center"/>
              <w:rPr>
                <w:rFonts w:ascii="Times New Roman" w:hAnsi="Times New Roman" w:cs="Times New Roman"/>
                <w:sz w:val="24"/>
                <w:szCs w:val="24"/>
              </w:rPr>
            </w:pPr>
            <w:r w:rsidRPr="00387431">
              <w:rPr>
                <w:rFonts w:ascii="Times New Roman" w:hAnsi="Times New Roman" w:cs="Times New Roman"/>
                <w:color w:val="000000"/>
                <w:sz w:val="24"/>
                <w:szCs w:val="24"/>
              </w:rPr>
              <w:t>201</w:t>
            </w:r>
            <w:r>
              <w:rPr>
                <w:rFonts w:ascii="Times New Roman" w:hAnsi="Times New Roman" w:cs="Times New Roman"/>
                <w:color w:val="000000"/>
                <w:sz w:val="24"/>
                <w:szCs w:val="24"/>
              </w:rPr>
              <w:t>7</w:t>
            </w:r>
          </w:p>
        </w:tc>
        <w:tc>
          <w:tcPr>
            <w:tcW w:w="1287" w:type="dxa"/>
            <w:tcBorders>
              <w:top w:val="single" w:sz="4" w:space="0" w:color="auto"/>
              <w:left w:val="nil"/>
              <w:bottom w:val="single" w:sz="4" w:space="0" w:color="auto"/>
              <w:right w:val="single" w:sz="4" w:space="0" w:color="auto"/>
            </w:tcBorders>
            <w:vAlign w:val="center"/>
          </w:tcPr>
          <w:p w:rsidR="00CA6106" w:rsidRPr="00387431" w:rsidRDefault="00CA6106" w:rsidP="00387431">
            <w:pPr>
              <w:jc w:val="center"/>
              <w:rPr>
                <w:rFonts w:ascii="Times New Roman" w:hAnsi="Times New Roman" w:cs="Times New Roman"/>
                <w:sz w:val="24"/>
                <w:szCs w:val="24"/>
              </w:rPr>
            </w:pPr>
            <w:r w:rsidRPr="00387431">
              <w:rPr>
                <w:rFonts w:ascii="Times New Roman" w:hAnsi="Times New Roman" w:cs="Times New Roman"/>
                <w:color w:val="000000"/>
                <w:sz w:val="24"/>
                <w:szCs w:val="24"/>
              </w:rPr>
              <w:t>2020</w:t>
            </w:r>
          </w:p>
        </w:tc>
        <w:tc>
          <w:tcPr>
            <w:tcW w:w="2140" w:type="dxa"/>
            <w:tcBorders>
              <w:top w:val="single" w:sz="4" w:space="0" w:color="auto"/>
              <w:left w:val="nil"/>
              <w:bottom w:val="single" w:sz="4" w:space="0" w:color="auto"/>
              <w:right w:val="single" w:sz="4" w:space="0" w:color="auto"/>
            </w:tcBorders>
          </w:tcPr>
          <w:p w:rsidR="00CA6106" w:rsidRPr="00CA6106" w:rsidRDefault="00CA6106" w:rsidP="000D2C9E">
            <w:pPr>
              <w:rPr>
                <w:rFonts w:ascii="Times New Roman" w:hAnsi="Times New Roman" w:cs="Times New Roman"/>
                <w:sz w:val="24"/>
                <w:szCs w:val="24"/>
              </w:rPr>
            </w:pPr>
            <w:r w:rsidRPr="00CA6106">
              <w:rPr>
                <w:rFonts w:ascii="Times New Roman" w:hAnsi="Times New Roman" w:cs="Times New Roman"/>
                <w:sz w:val="24"/>
                <w:szCs w:val="24"/>
              </w:rPr>
              <w:t xml:space="preserve">газификация населенных пунктов сельского поселения </w:t>
            </w:r>
          </w:p>
        </w:tc>
        <w:tc>
          <w:tcPr>
            <w:tcW w:w="2110" w:type="dxa"/>
            <w:tcBorders>
              <w:top w:val="single" w:sz="4" w:space="0" w:color="auto"/>
              <w:left w:val="nil"/>
              <w:bottom w:val="single" w:sz="4" w:space="0" w:color="auto"/>
              <w:right w:val="single" w:sz="4" w:space="0" w:color="auto"/>
            </w:tcBorders>
          </w:tcPr>
          <w:p w:rsidR="00CA6106" w:rsidRPr="00CA6106" w:rsidRDefault="00CA6106" w:rsidP="000D2C9E">
            <w:pPr>
              <w:rPr>
                <w:rFonts w:ascii="Times New Roman" w:hAnsi="Times New Roman" w:cs="Times New Roman"/>
                <w:color w:val="000000"/>
                <w:sz w:val="24"/>
                <w:szCs w:val="24"/>
              </w:rPr>
            </w:pPr>
            <w:r w:rsidRPr="00CA6106">
              <w:rPr>
                <w:rFonts w:ascii="Times New Roman" w:hAnsi="Times New Roman" w:cs="Times New Roman"/>
                <w:color w:val="000000"/>
                <w:sz w:val="24"/>
                <w:szCs w:val="24"/>
              </w:rPr>
              <w:t>повышение уровня неудовлетворенности населения жилищными условиями</w:t>
            </w:r>
          </w:p>
        </w:tc>
        <w:tc>
          <w:tcPr>
            <w:tcW w:w="1841" w:type="dxa"/>
            <w:tcBorders>
              <w:top w:val="nil"/>
              <w:left w:val="nil"/>
              <w:bottom w:val="single" w:sz="4" w:space="0" w:color="auto"/>
              <w:right w:val="single" w:sz="4" w:space="0" w:color="auto"/>
            </w:tcBorders>
          </w:tcPr>
          <w:p w:rsidR="00CA6106" w:rsidRDefault="00CA6106" w:rsidP="00387431">
            <w:pPr>
              <w:widowControl w:val="0"/>
              <w:tabs>
                <w:tab w:val="left" w:pos="9610"/>
              </w:tabs>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целевые показатели</w:t>
            </w:r>
          </w:p>
          <w:p w:rsidR="00CA6106" w:rsidRPr="00387431" w:rsidRDefault="00CA6106" w:rsidP="00387431">
            <w:pPr>
              <w:widowControl w:val="0"/>
              <w:tabs>
                <w:tab w:val="left" w:pos="9610"/>
              </w:tabs>
              <w:autoSpaceDE w:val="0"/>
              <w:autoSpaceDN w:val="0"/>
              <w:adjustRightInd w:val="0"/>
              <w:jc w:val="center"/>
              <w:rPr>
                <w:rFonts w:ascii="Times New Roman" w:hAnsi="Times New Roman" w:cs="Times New Roman"/>
                <w:sz w:val="24"/>
                <w:szCs w:val="24"/>
              </w:rPr>
            </w:pPr>
            <w:r w:rsidRPr="00387431">
              <w:rPr>
                <w:rFonts w:ascii="Times New Roman" w:hAnsi="Times New Roman" w:cs="Times New Roman"/>
                <w:sz w:val="24"/>
                <w:szCs w:val="24"/>
              </w:rPr>
              <w:t xml:space="preserve"> 1.1 </w:t>
            </w:r>
          </w:p>
        </w:tc>
      </w:tr>
      <w:tr w:rsidR="00387431" w:rsidRPr="00387431" w:rsidTr="00117975">
        <w:trPr>
          <w:trHeight w:val="2244"/>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lastRenderedPageBreak/>
              <w:t>2</w:t>
            </w:r>
          </w:p>
        </w:tc>
        <w:tc>
          <w:tcPr>
            <w:tcW w:w="3969" w:type="dxa"/>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387431">
            <w:pPr>
              <w:rPr>
                <w:rFonts w:ascii="Times New Roman" w:hAnsi="Times New Roman" w:cs="Times New Roman"/>
                <w:color w:val="000000"/>
                <w:sz w:val="24"/>
                <w:szCs w:val="24"/>
              </w:rPr>
            </w:pPr>
            <w:r w:rsidRPr="00387431">
              <w:rPr>
                <w:rFonts w:ascii="Times New Roman" w:hAnsi="Times New Roman" w:cs="Times New Roman"/>
                <w:color w:val="000000"/>
                <w:sz w:val="24"/>
                <w:szCs w:val="24"/>
              </w:rPr>
              <w:t>Основное мероприятие 1.2.</w:t>
            </w:r>
          </w:p>
          <w:p w:rsidR="00387431" w:rsidRPr="00387431" w:rsidRDefault="00387431" w:rsidP="00387431">
            <w:pPr>
              <w:rPr>
                <w:rFonts w:ascii="Times New Roman" w:hAnsi="Times New Roman" w:cs="Times New Roman"/>
                <w:color w:val="000000"/>
                <w:sz w:val="24"/>
                <w:szCs w:val="24"/>
              </w:rPr>
            </w:pPr>
            <w:r w:rsidRPr="00387431">
              <w:rPr>
                <w:rFonts w:ascii="Times New Roman" w:hAnsi="Times New Roman" w:cs="Times New Roman"/>
                <w:sz w:val="24"/>
                <w:szCs w:val="24"/>
              </w:rPr>
              <w:t>Содержание и ремонт объектов коммунального хозяйства</w:t>
            </w:r>
          </w:p>
        </w:tc>
        <w:tc>
          <w:tcPr>
            <w:tcW w:w="1983" w:type="dxa"/>
            <w:tcBorders>
              <w:top w:val="single" w:sz="4" w:space="0" w:color="auto"/>
              <w:left w:val="single" w:sz="4" w:space="0" w:color="auto"/>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w:t>
            </w:r>
          </w:p>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ция Ковалевского сельского поселения</w:t>
            </w:r>
          </w:p>
        </w:tc>
        <w:tc>
          <w:tcPr>
            <w:tcW w:w="1127" w:type="dxa"/>
            <w:tcBorders>
              <w:top w:val="single" w:sz="4" w:space="0" w:color="auto"/>
              <w:left w:val="single" w:sz="4" w:space="0" w:color="auto"/>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2014</w:t>
            </w:r>
          </w:p>
        </w:tc>
        <w:tc>
          <w:tcPr>
            <w:tcW w:w="1287" w:type="dxa"/>
            <w:tcBorders>
              <w:top w:val="single" w:sz="4" w:space="0" w:color="auto"/>
              <w:left w:val="single" w:sz="4" w:space="0" w:color="auto"/>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2020</w:t>
            </w:r>
          </w:p>
        </w:tc>
        <w:tc>
          <w:tcPr>
            <w:tcW w:w="2140" w:type="dxa"/>
            <w:tcBorders>
              <w:top w:val="single" w:sz="4" w:space="0" w:color="auto"/>
              <w:left w:val="single" w:sz="4" w:space="0" w:color="auto"/>
              <w:bottom w:val="single" w:sz="4" w:space="0" w:color="auto"/>
              <w:right w:val="single" w:sz="4" w:space="0" w:color="auto"/>
            </w:tcBorders>
          </w:tcPr>
          <w:p w:rsidR="00387431" w:rsidRPr="00387431" w:rsidRDefault="00387431" w:rsidP="00AB17F6">
            <w:pPr>
              <w:jc w:val="both"/>
              <w:rPr>
                <w:rFonts w:ascii="Times New Roman" w:hAnsi="Times New Roman" w:cs="Times New Roman"/>
                <w:color w:val="000000"/>
                <w:sz w:val="24"/>
                <w:szCs w:val="24"/>
              </w:rPr>
            </w:pPr>
            <w:r w:rsidRPr="00387431">
              <w:rPr>
                <w:rFonts w:ascii="Times New Roman" w:hAnsi="Times New Roman" w:cs="Times New Roman"/>
                <w:color w:val="000000"/>
                <w:sz w:val="24"/>
                <w:szCs w:val="24"/>
              </w:rPr>
              <w:t>повышение удовлетв</w:t>
            </w:r>
            <w:proofErr w:type="gramStart"/>
            <w:r w:rsidRPr="00387431">
              <w:rPr>
                <w:rFonts w:ascii="Times New Roman" w:hAnsi="Times New Roman" w:cs="Times New Roman"/>
                <w:color w:val="000000"/>
                <w:sz w:val="24"/>
                <w:szCs w:val="24"/>
              </w:rPr>
              <w:t>о-</w:t>
            </w:r>
            <w:proofErr w:type="gramEnd"/>
            <w:r w:rsidRPr="00387431">
              <w:rPr>
                <w:rFonts w:ascii="Times New Roman" w:hAnsi="Times New Roman" w:cs="Times New Roman"/>
                <w:color w:val="000000"/>
                <w:sz w:val="24"/>
                <w:szCs w:val="24"/>
              </w:rPr>
              <w:br/>
              <w:t>ренности населения Ковалевского сельского поселения   уровнем коммунального обслуживания;</w:t>
            </w:r>
            <w:r w:rsidRPr="00387431">
              <w:rPr>
                <w:rFonts w:ascii="Times New Roman" w:hAnsi="Times New Roman" w:cs="Times New Roman"/>
                <w:color w:val="000000"/>
                <w:sz w:val="24"/>
                <w:szCs w:val="24"/>
              </w:rPr>
              <w:br/>
              <w:t>снижение уровня потерь при производстве, транспортировке и распределении  коммунальных ресурсов</w:t>
            </w:r>
          </w:p>
        </w:tc>
        <w:tc>
          <w:tcPr>
            <w:tcW w:w="2110" w:type="dxa"/>
            <w:tcBorders>
              <w:top w:val="single" w:sz="4" w:space="0" w:color="auto"/>
              <w:left w:val="single" w:sz="4" w:space="0" w:color="auto"/>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увеличение износа коммунальной инфраструктуры</w:t>
            </w:r>
          </w:p>
        </w:tc>
        <w:tc>
          <w:tcPr>
            <w:tcW w:w="1841" w:type="dxa"/>
            <w:tcBorders>
              <w:top w:val="single" w:sz="4" w:space="0" w:color="auto"/>
              <w:left w:val="single" w:sz="4" w:space="0" w:color="auto"/>
              <w:bottom w:val="single" w:sz="4" w:space="0" w:color="auto"/>
              <w:right w:val="single" w:sz="4" w:space="0" w:color="auto"/>
            </w:tcBorders>
          </w:tcPr>
          <w:p w:rsidR="003A12AA" w:rsidRDefault="00387431" w:rsidP="00387431">
            <w:pPr>
              <w:jc w:val="center"/>
              <w:rPr>
                <w:rFonts w:ascii="Times New Roman" w:hAnsi="Times New Roman" w:cs="Times New Roman"/>
                <w:sz w:val="24"/>
                <w:szCs w:val="24"/>
              </w:rPr>
            </w:pPr>
            <w:r w:rsidRPr="00387431">
              <w:rPr>
                <w:rFonts w:ascii="Times New Roman" w:hAnsi="Times New Roman" w:cs="Times New Roman"/>
                <w:sz w:val="24"/>
                <w:szCs w:val="24"/>
              </w:rPr>
              <w:t xml:space="preserve">целевые показатели  </w:t>
            </w:r>
          </w:p>
          <w:p w:rsidR="003A12AA" w:rsidRDefault="003A12AA" w:rsidP="00387431">
            <w:pPr>
              <w:jc w:val="center"/>
              <w:rPr>
                <w:rFonts w:ascii="Times New Roman" w:hAnsi="Times New Roman" w:cs="Times New Roman"/>
                <w:sz w:val="24"/>
                <w:szCs w:val="24"/>
              </w:rPr>
            </w:pPr>
            <w:r>
              <w:rPr>
                <w:rFonts w:ascii="Times New Roman" w:hAnsi="Times New Roman" w:cs="Times New Roman"/>
                <w:sz w:val="24"/>
                <w:szCs w:val="24"/>
              </w:rPr>
              <w:t>2;</w:t>
            </w:r>
          </w:p>
          <w:p w:rsidR="00387431" w:rsidRDefault="00387431" w:rsidP="00387431">
            <w:pPr>
              <w:jc w:val="center"/>
              <w:rPr>
                <w:rFonts w:ascii="Times New Roman" w:hAnsi="Times New Roman" w:cs="Times New Roman"/>
                <w:sz w:val="24"/>
                <w:szCs w:val="24"/>
              </w:rPr>
            </w:pPr>
            <w:r w:rsidRPr="00387431">
              <w:rPr>
                <w:rFonts w:ascii="Times New Roman" w:hAnsi="Times New Roman" w:cs="Times New Roman"/>
                <w:sz w:val="24"/>
                <w:szCs w:val="24"/>
              </w:rPr>
              <w:t>1.2</w:t>
            </w:r>
          </w:p>
          <w:p w:rsidR="003A12AA" w:rsidRPr="00387431" w:rsidRDefault="003A12AA" w:rsidP="00387431">
            <w:pPr>
              <w:jc w:val="center"/>
              <w:rPr>
                <w:rFonts w:ascii="Times New Roman" w:hAnsi="Times New Roman" w:cs="Times New Roman"/>
                <w:color w:val="000000"/>
                <w:sz w:val="24"/>
                <w:szCs w:val="24"/>
              </w:rPr>
            </w:pPr>
          </w:p>
        </w:tc>
      </w:tr>
      <w:tr w:rsidR="00387431" w:rsidRPr="00387431" w:rsidTr="00117975">
        <w:trPr>
          <w:trHeight w:val="148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3</w:t>
            </w:r>
          </w:p>
        </w:tc>
        <w:tc>
          <w:tcPr>
            <w:tcW w:w="3969" w:type="dxa"/>
            <w:tcBorders>
              <w:top w:val="single" w:sz="4" w:space="0" w:color="auto"/>
              <w:left w:val="nil"/>
              <w:bottom w:val="single" w:sz="4" w:space="0" w:color="auto"/>
              <w:right w:val="single" w:sz="4" w:space="0" w:color="auto"/>
            </w:tcBorders>
            <w:shd w:val="clear" w:color="000000" w:fill="FFFFFF"/>
          </w:tcPr>
          <w:p w:rsidR="00387431" w:rsidRPr="00387431" w:rsidRDefault="00387431" w:rsidP="00387431">
            <w:pPr>
              <w:rPr>
                <w:rFonts w:ascii="Times New Roman" w:hAnsi="Times New Roman" w:cs="Times New Roman"/>
                <w:color w:val="000000"/>
                <w:sz w:val="24"/>
                <w:szCs w:val="24"/>
              </w:rPr>
            </w:pPr>
            <w:r w:rsidRPr="00387431">
              <w:rPr>
                <w:rFonts w:ascii="Times New Roman" w:hAnsi="Times New Roman" w:cs="Times New Roman"/>
                <w:color w:val="000000"/>
                <w:sz w:val="24"/>
                <w:szCs w:val="24"/>
              </w:rPr>
              <w:t>Основное мероприятие 1.3.</w:t>
            </w:r>
          </w:p>
          <w:p w:rsidR="00387431" w:rsidRPr="00387431" w:rsidRDefault="00387431" w:rsidP="00387431">
            <w:pPr>
              <w:rPr>
                <w:rFonts w:ascii="Times New Roman" w:hAnsi="Times New Roman" w:cs="Times New Roman"/>
                <w:color w:val="000000"/>
                <w:sz w:val="24"/>
                <w:szCs w:val="24"/>
              </w:rPr>
            </w:pPr>
            <w:r w:rsidRPr="00387431">
              <w:rPr>
                <w:rFonts w:ascii="Times New Roman" w:hAnsi="Times New Roman" w:cs="Times New Roman"/>
                <w:sz w:val="24"/>
                <w:szCs w:val="24"/>
              </w:rPr>
              <w:t>Информирование населения по вопросам жилищно-коммунального хозяйства</w:t>
            </w:r>
          </w:p>
        </w:tc>
        <w:tc>
          <w:tcPr>
            <w:tcW w:w="1983"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2014</w:t>
            </w:r>
          </w:p>
        </w:tc>
        <w:tc>
          <w:tcPr>
            <w:tcW w:w="128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2020</w:t>
            </w:r>
          </w:p>
        </w:tc>
        <w:tc>
          <w:tcPr>
            <w:tcW w:w="2140" w:type="dxa"/>
            <w:tcBorders>
              <w:top w:val="single" w:sz="4" w:space="0" w:color="auto"/>
              <w:left w:val="nil"/>
              <w:bottom w:val="single" w:sz="4" w:space="0" w:color="auto"/>
              <w:right w:val="single" w:sz="4" w:space="0" w:color="auto"/>
            </w:tcBorders>
          </w:tcPr>
          <w:p w:rsidR="00387431" w:rsidRPr="00387431" w:rsidRDefault="00387431" w:rsidP="00AB17F6">
            <w:pPr>
              <w:jc w:val="both"/>
              <w:rPr>
                <w:rFonts w:ascii="Times New Roman" w:hAnsi="Times New Roman" w:cs="Times New Roman"/>
                <w:color w:val="000000"/>
                <w:sz w:val="24"/>
                <w:szCs w:val="24"/>
              </w:rPr>
            </w:pPr>
            <w:r w:rsidRPr="00387431">
              <w:rPr>
                <w:rFonts w:ascii="Times New Roman" w:hAnsi="Times New Roman" w:cs="Times New Roman"/>
                <w:color w:val="000000"/>
                <w:sz w:val="24"/>
                <w:szCs w:val="24"/>
              </w:rPr>
              <w:t xml:space="preserve">повышение уровня осведомленности населения по вопросам ЖКХ </w:t>
            </w:r>
          </w:p>
        </w:tc>
        <w:tc>
          <w:tcPr>
            <w:tcW w:w="2110"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недостижение</w:t>
            </w:r>
            <w:r w:rsidRPr="00387431">
              <w:rPr>
                <w:rFonts w:ascii="Times New Roman" w:hAnsi="Times New Roman" w:cs="Times New Roman"/>
                <w:color w:val="000000"/>
                <w:sz w:val="24"/>
                <w:szCs w:val="24"/>
              </w:rPr>
              <w:br/>
              <w:t>запланированных</w:t>
            </w:r>
            <w:r w:rsidRPr="00387431">
              <w:rPr>
                <w:rFonts w:ascii="Times New Roman" w:hAnsi="Times New Roman" w:cs="Times New Roman"/>
                <w:color w:val="000000"/>
                <w:sz w:val="24"/>
                <w:szCs w:val="24"/>
              </w:rPr>
              <w:br/>
              <w:t>показателей</w:t>
            </w:r>
          </w:p>
        </w:tc>
        <w:tc>
          <w:tcPr>
            <w:tcW w:w="1841"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sz w:val="24"/>
                <w:szCs w:val="24"/>
              </w:rPr>
            </w:pPr>
            <w:r w:rsidRPr="00387431">
              <w:rPr>
                <w:rFonts w:ascii="Times New Roman" w:hAnsi="Times New Roman" w:cs="Times New Roman"/>
                <w:sz w:val="24"/>
                <w:szCs w:val="24"/>
              </w:rPr>
              <w:t>целевой показатель 2</w:t>
            </w:r>
          </w:p>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sz w:val="24"/>
                <w:szCs w:val="24"/>
              </w:rPr>
              <w:t>1,3</w:t>
            </w:r>
          </w:p>
        </w:tc>
      </w:tr>
      <w:tr w:rsidR="005A619D" w:rsidRPr="00387431" w:rsidTr="00117975">
        <w:trPr>
          <w:trHeight w:val="148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5A619D" w:rsidRPr="00387431" w:rsidRDefault="005A619D" w:rsidP="00387431">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4</w:t>
            </w:r>
          </w:p>
        </w:tc>
        <w:tc>
          <w:tcPr>
            <w:tcW w:w="3969" w:type="dxa"/>
            <w:tcBorders>
              <w:top w:val="single" w:sz="4" w:space="0" w:color="auto"/>
              <w:left w:val="nil"/>
              <w:bottom w:val="single" w:sz="4" w:space="0" w:color="auto"/>
              <w:right w:val="single" w:sz="4" w:space="0" w:color="auto"/>
            </w:tcBorders>
            <w:shd w:val="clear" w:color="000000" w:fill="FFFFFF"/>
          </w:tcPr>
          <w:p w:rsidR="005A619D" w:rsidRPr="00387431" w:rsidRDefault="005A619D" w:rsidP="004340B4">
            <w:pPr>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1.4</w:t>
            </w:r>
            <w:r w:rsidRPr="00387431">
              <w:rPr>
                <w:rFonts w:ascii="Times New Roman" w:hAnsi="Times New Roman" w:cs="Times New Roman"/>
                <w:color w:val="000000"/>
                <w:sz w:val="24"/>
                <w:szCs w:val="24"/>
              </w:rPr>
              <w:t>.</w:t>
            </w:r>
          </w:p>
          <w:p w:rsidR="005A619D" w:rsidRPr="00387431" w:rsidRDefault="005A619D" w:rsidP="00387431">
            <w:pPr>
              <w:rPr>
                <w:rFonts w:ascii="Times New Roman" w:hAnsi="Times New Roman" w:cs="Times New Roman"/>
                <w:color w:val="000000"/>
                <w:sz w:val="24"/>
                <w:szCs w:val="24"/>
              </w:rPr>
            </w:pPr>
            <w:r w:rsidRPr="006869B3">
              <w:rPr>
                <w:rFonts w:ascii="Times New Roman" w:hAnsi="Times New Roman" w:cs="Times New Roman"/>
                <w:sz w:val="24"/>
                <w:szCs w:val="24"/>
              </w:rPr>
              <w:t>Взносы «Ростовскому областному фонду содействия капитальному ремонту» на капитальный ремонт общего имущества многоквартирных домов</w:t>
            </w:r>
            <w:r>
              <w:rPr>
                <w:rFonts w:ascii="Times New Roman" w:hAnsi="Times New Roman" w:cs="Times New Roman"/>
                <w:sz w:val="24"/>
                <w:szCs w:val="24"/>
              </w:rPr>
              <w:t>.</w:t>
            </w:r>
          </w:p>
        </w:tc>
        <w:tc>
          <w:tcPr>
            <w:tcW w:w="1983" w:type="dxa"/>
            <w:tcBorders>
              <w:top w:val="single" w:sz="4" w:space="0" w:color="auto"/>
              <w:left w:val="nil"/>
              <w:bottom w:val="single" w:sz="4" w:space="0" w:color="auto"/>
              <w:right w:val="single" w:sz="4" w:space="0" w:color="auto"/>
            </w:tcBorders>
          </w:tcPr>
          <w:p w:rsidR="005A619D" w:rsidRPr="00387431" w:rsidRDefault="005A619D" w:rsidP="004340B4">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w:t>
            </w:r>
          </w:p>
          <w:p w:rsidR="005A619D" w:rsidRPr="00387431" w:rsidRDefault="005A619D" w:rsidP="004340B4">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5A619D" w:rsidRPr="00387431" w:rsidRDefault="005A619D" w:rsidP="000445E0">
            <w:pPr>
              <w:jc w:val="center"/>
              <w:rPr>
                <w:rFonts w:ascii="Times New Roman" w:hAnsi="Times New Roman" w:cs="Times New Roman"/>
                <w:color w:val="000000"/>
                <w:sz w:val="24"/>
                <w:szCs w:val="24"/>
              </w:rPr>
            </w:pPr>
            <w:r>
              <w:rPr>
                <w:rFonts w:ascii="Times New Roman" w:hAnsi="Times New Roman" w:cs="Times New Roman"/>
                <w:color w:val="000000"/>
                <w:sz w:val="24"/>
                <w:szCs w:val="24"/>
              </w:rPr>
              <w:t>201</w:t>
            </w:r>
            <w:r w:rsidR="000445E0">
              <w:rPr>
                <w:rFonts w:ascii="Times New Roman" w:hAnsi="Times New Roman" w:cs="Times New Roman"/>
                <w:color w:val="000000"/>
                <w:sz w:val="24"/>
                <w:szCs w:val="24"/>
              </w:rPr>
              <w:t>6</w:t>
            </w:r>
          </w:p>
        </w:tc>
        <w:tc>
          <w:tcPr>
            <w:tcW w:w="1287" w:type="dxa"/>
            <w:tcBorders>
              <w:top w:val="single" w:sz="4" w:space="0" w:color="auto"/>
              <w:left w:val="nil"/>
              <w:bottom w:val="single" w:sz="4" w:space="0" w:color="auto"/>
              <w:right w:val="single" w:sz="4" w:space="0" w:color="auto"/>
            </w:tcBorders>
          </w:tcPr>
          <w:p w:rsidR="005A619D" w:rsidRPr="00387431" w:rsidRDefault="005A619D" w:rsidP="00387431">
            <w:pPr>
              <w:jc w:val="center"/>
              <w:rPr>
                <w:rFonts w:ascii="Times New Roman" w:hAnsi="Times New Roman" w:cs="Times New Roman"/>
                <w:color w:val="000000"/>
                <w:sz w:val="24"/>
                <w:szCs w:val="24"/>
              </w:rPr>
            </w:pPr>
            <w:r>
              <w:rPr>
                <w:rFonts w:ascii="Times New Roman" w:hAnsi="Times New Roman" w:cs="Times New Roman"/>
                <w:color w:val="000000"/>
                <w:sz w:val="24"/>
                <w:szCs w:val="24"/>
              </w:rPr>
              <w:t>2020</w:t>
            </w:r>
          </w:p>
        </w:tc>
        <w:tc>
          <w:tcPr>
            <w:tcW w:w="2140" w:type="dxa"/>
            <w:tcBorders>
              <w:top w:val="single" w:sz="4" w:space="0" w:color="auto"/>
              <w:left w:val="nil"/>
              <w:bottom w:val="single" w:sz="4" w:space="0" w:color="auto"/>
              <w:right w:val="single" w:sz="4" w:space="0" w:color="auto"/>
            </w:tcBorders>
            <w:vAlign w:val="center"/>
          </w:tcPr>
          <w:p w:rsidR="00AB17F6" w:rsidRPr="00EE6707" w:rsidRDefault="00AB17F6" w:rsidP="00AB17F6">
            <w:pPr>
              <w:widowControl w:val="0"/>
              <w:autoSpaceDE w:val="0"/>
              <w:autoSpaceDN w:val="0"/>
              <w:adjustRightInd w:val="0"/>
              <w:spacing w:before="120" w:after="0" w:line="240" w:lineRule="auto"/>
              <w:jc w:val="both"/>
              <w:rPr>
                <w:rFonts w:ascii="Times New Roman" w:hAnsi="Times New Roman" w:cs="Times New Roman"/>
                <w:sz w:val="24"/>
                <w:szCs w:val="24"/>
              </w:rPr>
            </w:pPr>
            <w:r w:rsidRPr="00EE6707">
              <w:rPr>
                <w:rFonts w:ascii="Times New Roman" w:hAnsi="Times New Roman" w:cs="Times New Roman"/>
                <w:sz w:val="24"/>
                <w:szCs w:val="24"/>
              </w:rPr>
              <w:t>снижение уровня потерь при производстве, транспортировке и расп</w:t>
            </w:r>
            <w:r w:rsidR="00364E91">
              <w:rPr>
                <w:rFonts w:ascii="Times New Roman" w:hAnsi="Times New Roman" w:cs="Times New Roman"/>
                <w:sz w:val="24"/>
                <w:szCs w:val="24"/>
              </w:rPr>
              <w:t>ределении коммунальных ресурсов</w:t>
            </w:r>
          </w:p>
          <w:p w:rsidR="005A619D" w:rsidRPr="00387431" w:rsidRDefault="005A619D" w:rsidP="00AB17F6">
            <w:pPr>
              <w:jc w:val="both"/>
              <w:rPr>
                <w:rFonts w:ascii="Times New Roman" w:hAnsi="Times New Roman" w:cs="Times New Roman"/>
                <w:sz w:val="24"/>
                <w:szCs w:val="24"/>
              </w:rPr>
            </w:pPr>
          </w:p>
        </w:tc>
        <w:tc>
          <w:tcPr>
            <w:tcW w:w="2110" w:type="dxa"/>
            <w:tcBorders>
              <w:top w:val="single" w:sz="4" w:space="0" w:color="auto"/>
              <w:left w:val="nil"/>
              <w:bottom w:val="single" w:sz="4" w:space="0" w:color="auto"/>
              <w:right w:val="single" w:sz="4" w:space="0" w:color="auto"/>
            </w:tcBorders>
            <w:vAlign w:val="center"/>
          </w:tcPr>
          <w:p w:rsidR="005A619D" w:rsidRPr="00387431" w:rsidRDefault="0064624C" w:rsidP="000445E0">
            <w:pPr>
              <w:jc w:val="center"/>
              <w:rPr>
                <w:rFonts w:ascii="Times New Roman" w:hAnsi="Times New Roman" w:cs="Times New Roman"/>
                <w:sz w:val="24"/>
                <w:szCs w:val="24"/>
              </w:rPr>
            </w:pPr>
            <w:r w:rsidRPr="00387431">
              <w:rPr>
                <w:rFonts w:ascii="Times New Roman" w:hAnsi="Times New Roman" w:cs="Times New Roman"/>
                <w:color w:val="000000"/>
                <w:sz w:val="24"/>
                <w:szCs w:val="24"/>
              </w:rPr>
              <w:t>увеличение износа коммунальной инфраструктуры</w:t>
            </w:r>
          </w:p>
        </w:tc>
        <w:tc>
          <w:tcPr>
            <w:tcW w:w="1841" w:type="dxa"/>
            <w:tcBorders>
              <w:top w:val="single" w:sz="4" w:space="0" w:color="auto"/>
              <w:left w:val="nil"/>
              <w:bottom w:val="single" w:sz="4" w:space="0" w:color="auto"/>
              <w:right w:val="single" w:sz="4" w:space="0" w:color="auto"/>
            </w:tcBorders>
          </w:tcPr>
          <w:p w:rsidR="005A619D" w:rsidRDefault="008D1D09" w:rsidP="000445E0">
            <w:pPr>
              <w:widowControl w:val="0"/>
              <w:tabs>
                <w:tab w:val="left" w:pos="961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 xml:space="preserve">целевой </w:t>
            </w:r>
            <w:r w:rsidR="005A619D" w:rsidRPr="00387431">
              <w:rPr>
                <w:rFonts w:ascii="Times New Roman" w:hAnsi="Times New Roman" w:cs="Times New Roman"/>
                <w:sz w:val="24"/>
                <w:szCs w:val="24"/>
              </w:rPr>
              <w:t>показател</w:t>
            </w:r>
            <w:r>
              <w:rPr>
                <w:rFonts w:ascii="Times New Roman" w:hAnsi="Times New Roman" w:cs="Times New Roman"/>
                <w:sz w:val="24"/>
                <w:szCs w:val="24"/>
              </w:rPr>
              <w:t>ь</w:t>
            </w:r>
          </w:p>
          <w:p w:rsidR="0064624C" w:rsidRDefault="00C15992" w:rsidP="000445E0">
            <w:pPr>
              <w:widowControl w:val="0"/>
              <w:tabs>
                <w:tab w:val="left" w:pos="9610"/>
              </w:tabs>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2</w:t>
            </w:r>
          </w:p>
          <w:p w:rsidR="005A619D" w:rsidRPr="00387431" w:rsidRDefault="005A619D" w:rsidP="000445E0">
            <w:pPr>
              <w:widowControl w:val="0"/>
              <w:tabs>
                <w:tab w:val="left" w:pos="9610"/>
              </w:tabs>
              <w:autoSpaceDE w:val="0"/>
              <w:autoSpaceDN w:val="0"/>
              <w:adjustRightInd w:val="0"/>
              <w:jc w:val="center"/>
              <w:rPr>
                <w:rFonts w:ascii="Times New Roman" w:hAnsi="Times New Roman" w:cs="Times New Roman"/>
                <w:sz w:val="24"/>
                <w:szCs w:val="24"/>
              </w:rPr>
            </w:pPr>
          </w:p>
        </w:tc>
      </w:tr>
      <w:tr w:rsidR="00387431" w:rsidRPr="00387431" w:rsidTr="00387431">
        <w:trPr>
          <w:trHeight w:val="380"/>
        </w:trPr>
        <w:tc>
          <w:tcPr>
            <w:tcW w:w="15025" w:type="dxa"/>
            <w:gridSpan w:val="8"/>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AB17F6">
            <w:pPr>
              <w:jc w:val="both"/>
              <w:rPr>
                <w:rFonts w:ascii="Times New Roman" w:hAnsi="Times New Roman" w:cs="Times New Roman"/>
                <w:sz w:val="24"/>
                <w:szCs w:val="24"/>
              </w:rPr>
            </w:pPr>
            <w:r w:rsidRPr="00387431">
              <w:rPr>
                <w:rFonts w:ascii="Times New Roman" w:hAnsi="Times New Roman" w:cs="Times New Roman"/>
                <w:sz w:val="24"/>
                <w:szCs w:val="24"/>
              </w:rPr>
              <w:t xml:space="preserve">Подпрограмма </w:t>
            </w:r>
            <w:r w:rsidR="00C15992">
              <w:rPr>
                <w:rFonts w:ascii="Times New Roman" w:hAnsi="Times New Roman" w:cs="Times New Roman"/>
                <w:sz w:val="24"/>
                <w:szCs w:val="24"/>
              </w:rPr>
              <w:t xml:space="preserve"> 2 </w:t>
            </w:r>
            <w:r w:rsidRPr="00387431">
              <w:rPr>
                <w:rFonts w:ascii="Times New Roman" w:hAnsi="Times New Roman" w:cs="Times New Roman"/>
                <w:sz w:val="24"/>
                <w:szCs w:val="24"/>
              </w:rPr>
              <w:t>«Мероприятия по благоустройству территории  Ковалевского сельского поселения»</w:t>
            </w:r>
          </w:p>
        </w:tc>
      </w:tr>
      <w:tr w:rsidR="00387431" w:rsidRPr="00387431" w:rsidTr="00117975">
        <w:trPr>
          <w:trHeight w:val="1694"/>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1</w:t>
            </w:r>
          </w:p>
        </w:tc>
        <w:tc>
          <w:tcPr>
            <w:tcW w:w="3969" w:type="dxa"/>
            <w:tcBorders>
              <w:top w:val="single" w:sz="4" w:space="0" w:color="auto"/>
              <w:left w:val="nil"/>
              <w:bottom w:val="single" w:sz="4" w:space="0" w:color="auto"/>
              <w:right w:val="single" w:sz="4" w:space="0" w:color="auto"/>
            </w:tcBorders>
            <w:shd w:val="clear" w:color="000000" w:fill="FFFFFF"/>
          </w:tcPr>
          <w:p w:rsidR="008D1D09" w:rsidRDefault="00387431" w:rsidP="00387431">
            <w:pPr>
              <w:rPr>
                <w:rFonts w:ascii="Times New Roman" w:hAnsi="Times New Roman" w:cs="Times New Roman"/>
                <w:color w:val="000000"/>
                <w:sz w:val="24"/>
                <w:szCs w:val="24"/>
              </w:rPr>
            </w:pPr>
            <w:r w:rsidRPr="00387431">
              <w:rPr>
                <w:rFonts w:ascii="Times New Roman" w:hAnsi="Times New Roman" w:cs="Times New Roman"/>
                <w:color w:val="000000"/>
                <w:sz w:val="24"/>
                <w:szCs w:val="24"/>
              </w:rPr>
              <w:t xml:space="preserve">Основное мероприятие 2.1. </w:t>
            </w:r>
          </w:p>
          <w:p w:rsidR="00387431" w:rsidRPr="00387431" w:rsidRDefault="00387431" w:rsidP="00387431">
            <w:pPr>
              <w:rPr>
                <w:rFonts w:ascii="Times New Roman" w:hAnsi="Times New Roman" w:cs="Times New Roman"/>
                <w:color w:val="000000"/>
                <w:sz w:val="24"/>
                <w:szCs w:val="24"/>
              </w:rPr>
            </w:pPr>
            <w:r w:rsidRPr="00387431">
              <w:rPr>
                <w:rFonts w:ascii="Times New Roman" w:hAnsi="Times New Roman" w:cs="Times New Roman"/>
                <w:sz w:val="24"/>
                <w:szCs w:val="24"/>
              </w:rPr>
              <w:t>Организация уличного освещения, содержание и ремонт объектов уличного освещения</w:t>
            </w:r>
          </w:p>
        </w:tc>
        <w:tc>
          <w:tcPr>
            <w:tcW w:w="1983"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2014</w:t>
            </w:r>
          </w:p>
        </w:tc>
        <w:tc>
          <w:tcPr>
            <w:tcW w:w="1287" w:type="dxa"/>
            <w:tcBorders>
              <w:top w:val="single" w:sz="4" w:space="0" w:color="auto"/>
              <w:left w:val="nil"/>
              <w:bottom w:val="single" w:sz="4" w:space="0" w:color="auto"/>
              <w:right w:val="single" w:sz="4" w:space="0" w:color="auto"/>
            </w:tcBorders>
          </w:tcPr>
          <w:p w:rsidR="00387431" w:rsidRPr="00C25CE5" w:rsidRDefault="00387431" w:rsidP="00C25CE5">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2020</w:t>
            </w:r>
          </w:p>
        </w:tc>
        <w:tc>
          <w:tcPr>
            <w:tcW w:w="2140" w:type="dxa"/>
            <w:tcBorders>
              <w:top w:val="single" w:sz="4" w:space="0" w:color="auto"/>
              <w:left w:val="nil"/>
              <w:bottom w:val="single" w:sz="4" w:space="0" w:color="auto"/>
              <w:right w:val="single" w:sz="4" w:space="0" w:color="auto"/>
            </w:tcBorders>
          </w:tcPr>
          <w:p w:rsidR="00387431" w:rsidRPr="00387431" w:rsidRDefault="00387431" w:rsidP="00AB17F6">
            <w:pPr>
              <w:jc w:val="both"/>
              <w:rPr>
                <w:rFonts w:ascii="Times New Roman" w:hAnsi="Times New Roman" w:cs="Times New Roman"/>
                <w:color w:val="000000"/>
                <w:sz w:val="24"/>
                <w:szCs w:val="24"/>
              </w:rPr>
            </w:pPr>
            <w:r w:rsidRPr="00387431">
              <w:rPr>
                <w:rFonts w:ascii="Times New Roman" w:hAnsi="Times New Roman" w:cs="Times New Roman"/>
                <w:color w:val="000000"/>
                <w:sz w:val="24"/>
                <w:szCs w:val="24"/>
              </w:rPr>
              <w:t>Увеличение протяженности освещенных улиц населенных пунктов</w:t>
            </w:r>
          </w:p>
        </w:tc>
        <w:tc>
          <w:tcPr>
            <w:tcW w:w="2110" w:type="dxa"/>
            <w:tcBorders>
              <w:top w:val="single" w:sz="4" w:space="0" w:color="auto"/>
              <w:left w:val="nil"/>
              <w:bottom w:val="single" w:sz="4" w:space="0" w:color="auto"/>
              <w:right w:val="single" w:sz="4" w:space="0" w:color="auto"/>
            </w:tcBorders>
          </w:tcPr>
          <w:p w:rsidR="00387431" w:rsidRPr="00387431" w:rsidRDefault="00387431" w:rsidP="00387431">
            <w:pPr>
              <w:rPr>
                <w:rFonts w:ascii="Times New Roman" w:hAnsi="Times New Roman" w:cs="Times New Roman"/>
              </w:rPr>
            </w:pPr>
            <w:r w:rsidRPr="00387431">
              <w:rPr>
                <w:rFonts w:ascii="Times New Roman" w:hAnsi="Times New Roman" w:cs="Times New Roman"/>
                <w:color w:val="000000"/>
                <w:sz w:val="24"/>
                <w:szCs w:val="24"/>
              </w:rPr>
              <w:t>недостижение</w:t>
            </w:r>
            <w:r w:rsidRPr="00387431">
              <w:rPr>
                <w:rFonts w:ascii="Times New Roman" w:hAnsi="Times New Roman" w:cs="Times New Roman"/>
                <w:color w:val="000000"/>
                <w:sz w:val="24"/>
                <w:szCs w:val="24"/>
              </w:rPr>
              <w:br/>
              <w:t>запланированных</w:t>
            </w:r>
            <w:r w:rsidRPr="00387431">
              <w:rPr>
                <w:rFonts w:ascii="Times New Roman" w:hAnsi="Times New Roman" w:cs="Times New Roman"/>
                <w:color w:val="000000"/>
                <w:sz w:val="24"/>
                <w:szCs w:val="24"/>
              </w:rPr>
              <w:br/>
              <w:t>показателей</w:t>
            </w:r>
          </w:p>
        </w:tc>
        <w:tc>
          <w:tcPr>
            <w:tcW w:w="1841" w:type="dxa"/>
            <w:tcBorders>
              <w:top w:val="single" w:sz="4" w:space="0" w:color="auto"/>
              <w:left w:val="nil"/>
              <w:bottom w:val="single" w:sz="4" w:space="0" w:color="auto"/>
              <w:right w:val="single" w:sz="4" w:space="0" w:color="auto"/>
            </w:tcBorders>
          </w:tcPr>
          <w:p w:rsidR="003A12AA" w:rsidRDefault="00387431" w:rsidP="00387431">
            <w:pPr>
              <w:jc w:val="center"/>
              <w:rPr>
                <w:rFonts w:ascii="Times New Roman" w:hAnsi="Times New Roman" w:cs="Times New Roman"/>
                <w:sz w:val="24"/>
                <w:szCs w:val="24"/>
              </w:rPr>
            </w:pPr>
            <w:r w:rsidRPr="00387431">
              <w:rPr>
                <w:rFonts w:ascii="Times New Roman" w:hAnsi="Times New Roman" w:cs="Times New Roman"/>
                <w:sz w:val="24"/>
                <w:szCs w:val="24"/>
              </w:rPr>
              <w:t>целевые показатели</w:t>
            </w:r>
          </w:p>
          <w:p w:rsidR="00C25CE5" w:rsidRDefault="00387431" w:rsidP="00C25CE5">
            <w:pPr>
              <w:jc w:val="center"/>
              <w:rPr>
                <w:rFonts w:ascii="Times New Roman" w:hAnsi="Times New Roman" w:cs="Times New Roman"/>
                <w:sz w:val="24"/>
                <w:szCs w:val="24"/>
              </w:rPr>
            </w:pPr>
            <w:r w:rsidRPr="00387431">
              <w:rPr>
                <w:rFonts w:ascii="Times New Roman" w:hAnsi="Times New Roman" w:cs="Times New Roman"/>
                <w:sz w:val="24"/>
                <w:szCs w:val="24"/>
              </w:rPr>
              <w:t xml:space="preserve"> 2; </w:t>
            </w:r>
            <w:r w:rsidR="00C25CE5" w:rsidRPr="00387431">
              <w:rPr>
                <w:rFonts w:ascii="Times New Roman" w:hAnsi="Times New Roman" w:cs="Times New Roman"/>
                <w:sz w:val="24"/>
                <w:szCs w:val="24"/>
              </w:rPr>
              <w:t>2.1</w:t>
            </w:r>
            <w:r w:rsidR="00C25CE5">
              <w:rPr>
                <w:rFonts w:ascii="Times New Roman" w:hAnsi="Times New Roman" w:cs="Times New Roman"/>
                <w:sz w:val="24"/>
                <w:szCs w:val="24"/>
              </w:rPr>
              <w:t>; 1</w:t>
            </w:r>
          </w:p>
          <w:p w:rsidR="003A12AA" w:rsidRDefault="003A12AA" w:rsidP="00387431">
            <w:pPr>
              <w:jc w:val="center"/>
              <w:rPr>
                <w:rFonts w:ascii="Times New Roman" w:hAnsi="Times New Roman" w:cs="Times New Roman"/>
                <w:sz w:val="24"/>
                <w:szCs w:val="24"/>
              </w:rPr>
            </w:pPr>
          </w:p>
          <w:p w:rsidR="003A12AA" w:rsidRPr="00387431" w:rsidRDefault="003A12AA" w:rsidP="00387431">
            <w:pPr>
              <w:jc w:val="center"/>
              <w:rPr>
                <w:rFonts w:ascii="Times New Roman" w:hAnsi="Times New Roman" w:cs="Times New Roman"/>
                <w:sz w:val="24"/>
                <w:szCs w:val="24"/>
              </w:rPr>
            </w:pPr>
          </w:p>
        </w:tc>
      </w:tr>
      <w:tr w:rsidR="00387431" w:rsidRPr="00387431" w:rsidTr="00117975">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w:t>
            </w:r>
          </w:p>
        </w:tc>
        <w:tc>
          <w:tcPr>
            <w:tcW w:w="3969" w:type="dxa"/>
            <w:tcBorders>
              <w:top w:val="single" w:sz="4" w:space="0" w:color="auto"/>
              <w:left w:val="nil"/>
              <w:bottom w:val="single" w:sz="4" w:space="0" w:color="auto"/>
              <w:right w:val="single" w:sz="4" w:space="0" w:color="auto"/>
            </w:tcBorders>
            <w:shd w:val="clear" w:color="000000" w:fill="FFFFFF"/>
          </w:tcPr>
          <w:p w:rsidR="008D1D09"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 xml:space="preserve">Основное мероприятие 2.2. </w:t>
            </w:r>
          </w:p>
          <w:p w:rsidR="00387431" w:rsidRPr="00387431" w:rsidRDefault="00387431" w:rsidP="00387431">
            <w:pPr>
              <w:rPr>
                <w:rFonts w:ascii="Times New Roman" w:hAnsi="Times New Roman" w:cs="Times New Roman"/>
                <w:color w:val="000000"/>
                <w:sz w:val="24"/>
                <w:szCs w:val="24"/>
              </w:rPr>
            </w:pPr>
            <w:r w:rsidRPr="00387431">
              <w:rPr>
                <w:rFonts w:ascii="Times New Roman" w:hAnsi="Times New Roman" w:cs="Times New Roman"/>
                <w:sz w:val="24"/>
                <w:szCs w:val="24"/>
              </w:rPr>
              <w:t>Уборка мусора и несанкционированных свалок, создание условий для организации централизованного сбора и вывоза твердых бытовых отходов</w:t>
            </w:r>
          </w:p>
        </w:tc>
        <w:tc>
          <w:tcPr>
            <w:tcW w:w="1983"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2014</w:t>
            </w:r>
          </w:p>
        </w:tc>
        <w:tc>
          <w:tcPr>
            <w:tcW w:w="128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2020</w:t>
            </w:r>
          </w:p>
        </w:tc>
        <w:tc>
          <w:tcPr>
            <w:tcW w:w="2140" w:type="dxa"/>
            <w:tcBorders>
              <w:top w:val="single" w:sz="4" w:space="0" w:color="auto"/>
              <w:left w:val="nil"/>
              <w:bottom w:val="single" w:sz="4" w:space="0" w:color="auto"/>
              <w:right w:val="single" w:sz="4" w:space="0" w:color="auto"/>
            </w:tcBorders>
          </w:tcPr>
          <w:p w:rsidR="00387431" w:rsidRPr="00387431" w:rsidRDefault="00387431" w:rsidP="00AB17F6">
            <w:pPr>
              <w:jc w:val="both"/>
              <w:rPr>
                <w:rFonts w:ascii="Times New Roman" w:hAnsi="Times New Roman" w:cs="Times New Roman"/>
                <w:color w:val="000000"/>
                <w:sz w:val="24"/>
                <w:szCs w:val="24"/>
              </w:rPr>
            </w:pPr>
            <w:r w:rsidRPr="00387431">
              <w:rPr>
                <w:rFonts w:ascii="Times New Roman" w:hAnsi="Times New Roman" w:cs="Times New Roman"/>
                <w:sz w:val="24"/>
                <w:szCs w:val="24"/>
              </w:rPr>
              <w:t>повышение уровня комфортности и чистоты в населенных пунктах, расположенных на территории поселения</w:t>
            </w:r>
          </w:p>
        </w:tc>
        <w:tc>
          <w:tcPr>
            <w:tcW w:w="2110" w:type="dxa"/>
            <w:tcBorders>
              <w:top w:val="single" w:sz="4" w:space="0" w:color="auto"/>
              <w:left w:val="nil"/>
              <w:bottom w:val="single" w:sz="4" w:space="0" w:color="auto"/>
              <w:right w:val="single" w:sz="4" w:space="0" w:color="auto"/>
            </w:tcBorders>
          </w:tcPr>
          <w:p w:rsidR="00387431" w:rsidRPr="00387431" w:rsidRDefault="00387431" w:rsidP="00387431">
            <w:pPr>
              <w:rPr>
                <w:rFonts w:ascii="Times New Roman" w:hAnsi="Times New Roman" w:cs="Times New Roman"/>
              </w:rPr>
            </w:pPr>
            <w:r w:rsidRPr="00387431">
              <w:rPr>
                <w:rFonts w:ascii="Times New Roman" w:hAnsi="Times New Roman" w:cs="Times New Roman"/>
                <w:color w:val="000000"/>
                <w:sz w:val="24"/>
                <w:szCs w:val="24"/>
              </w:rPr>
              <w:t>недостижение</w:t>
            </w:r>
            <w:r w:rsidRPr="00387431">
              <w:rPr>
                <w:rFonts w:ascii="Times New Roman" w:hAnsi="Times New Roman" w:cs="Times New Roman"/>
                <w:color w:val="000000"/>
                <w:sz w:val="24"/>
                <w:szCs w:val="24"/>
              </w:rPr>
              <w:br/>
              <w:t>запланированных</w:t>
            </w:r>
            <w:r w:rsidRPr="00387431">
              <w:rPr>
                <w:rFonts w:ascii="Times New Roman" w:hAnsi="Times New Roman" w:cs="Times New Roman"/>
                <w:color w:val="000000"/>
                <w:sz w:val="24"/>
                <w:szCs w:val="24"/>
              </w:rPr>
              <w:br/>
              <w:t>показателей</w:t>
            </w:r>
          </w:p>
        </w:tc>
        <w:tc>
          <w:tcPr>
            <w:tcW w:w="1841" w:type="dxa"/>
            <w:tcBorders>
              <w:top w:val="single" w:sz="4" w:space="0" w:color="auto"/>
              <w:left w:val="nil"/>
              <w:bottom w:val="single" w:sz="4" w:space="0" w:color="auto"/>
              <w:right w:val="single" w:sz="4" w:space="0" w:color="auto"/>
            </w:tcBorders>
          </w:tcPr>
          <w:p w:rsidR="003A12AA"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целевые показатели</w:t>
            </w:r>
          </w:p>
          <w:p w:rsidR="00387431" w:rsidRPr="00387431" w:rsidRDefault="00C25CE5" w:rsidP="00387431">
            <w:pPr>
              <w:rPr>
                <w:rFonts w:ascii="Times New Roman" w:hAnsi="Times New Roman" w:cs="Times New Roman"/>
              </w:rPr>
            </w:pPr>
            <w:r>
              <w:rPr>
                <w:rFonts w:ascii="Times New Roman" w:hAnsi="Times New Roman" w:cs="Times New Roman"/>
                <w:sz w:val="24"/>
                <w:szCs w:val="24"/>
              </w:rPr>
              <w:t xml:space="preserve">2;  </w:t>
            </w:r>
            <w:r w:rsidRPr="00387431">
              <w:rPr>
                <w:rFonts w:ascii="Times New Roman" w:hAnsi="Times New Roman" w:cs="Times New Roman"/>
                <w:sz w:val="24"/>
                <w:szCs w:val="24"/>
              </w:rPr>
              <w:t>2.</w:t>
            </w:r>
            <w:r>
              <w:rPr>
                <w:rFonts w:ascii="Times New Roman" w:hAnsi="Times New Roman" w:cs="Times New Roman"/>
                <w:sz w:val="24"/>
                <w:szCs w:val="24"/>
              </w:rPr>
              <w:t>3</w:t>
            </w:r>
          </w:p>
        </w:tc>
      </w:tr>
      <w:tr w:rsidR="00387431" w:rsidRPr="00387431" w:rsidTr="00117975">
        <w:trPr>
          <w:trHeight w:val="1910"/>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387431" w:rsidRPr="001E16F3" w:rsidRDefault="00387431" w:rsidP="001E16F3">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lastRenderedPageBreak/>
              <w:t>3</w:t>
            </w:r>
          </w:p>
        </w:tc>
        <w:tc>
          <w:tcPr>
            <w:tcW w:w="3969" w:type="dxa"/>
            <w:tcBorders>
              <w:top w:val="single" w:sz="4" w:space="0" w:color="auto"/>
              <w:left w:val="nil"/>
              <w:bottom w:val="single" w:sz="4" w:space="0" w:color="auto"/>
              <w:right w:val="single" w:sz="4" w:space="0" w:color="auto"/>
            </w:tcBorders>
            <w:shd w:val="clear" w:color="000000" w:fill="FFFFFF"/>
          </w:tcPr>
          <w:p w:rsidR="008D1D09"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 xml:space="preserve">Основное мероприятие 2.3. </w:t>
            </w:r>
          </w:p>
          <w:p w:rsidR="00387431" w:rsidRPr="00387431" w:rsidRDefault="00387431" w:rsidP="00387431">
            <w:pPr>
              <w:rPr>
                <w:rFonts w:ascii="Times New Roman" w:hAnsi="Times New Roman" w:cs="Times New Roman"/>
                <w:color w:val="000000"/>
                <w:sz w:val="24"/>
                <w:szCs w:val="24"/>
              </w:rPr>
            </w:pPr>
            <w:r w:rsidRPr="00387431">
              <w:rPr>
                <w:rFonts w:ascii="Times New Roman" w:hAnsi="Times New Roman" w:cs="Times New Roman"/>
                <w:sz w:val="24"/>
                <w:szCs w:val="24"/>
              </w:rPr>
              <w:t>Содержание и ремонт объектов благоустройства и мест общего пользования</w:t>
            </w:r>
          </w:p>
        </w:tc>
        <w:tc>
          <w:tcPr>
            <w:tcW w:w="1983"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2014</w:t>
            </w:r>
          </w:p>
        </w:tc>
        <w:tc>
          <w:tcPr>
            <w:tcW w:w="128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2020</w:t>
            </w:r>
          </w:p>
        </w:tc>
        <w:tc>
          <w:tcPr>
            <w:tcW w:w="2140" w:type="dxa"/>
            <w:tcBorders>
              <w:top w:val="single" w:sz="4" w:space="0" w:color="auto"/>
              <w:left w:val="nil"/>
              <w:bottom w:val="single" w:sz="4" w:space="0" w:color="auto"/>
              <w:right w:val="single" w:sz="4" w:space="0" w:color="auto"/>
            </w:tcBorders>
          </w:tcPr>
          <w:p w:rsidR="00387431" w:rsidRPr="00387431" w:rsidRDefault="00387431" w:rsidP="00AB17F6">
            <w:pPr>
              <w:jc w:val="both"/>
              <w:rPr>
                <w:rFonts w:ascii="Times New Roman" w:hAnsi="Times New Roman" w:cs="Times New Roman"/>
                <w:color w:val="000000"/>
                <w:sz w:val="24"/>
                <w:szCs w:val="24"/>
              </w:rPr>
            </w:pPr>
            <w:r w:rsidRPr="00387431">
              <w:rPr>
                <w:rFonts w:ascii="Times New Roman" w:hAnsi="Times New Roman" w:cs="Times New Roman"/>
                <w:color w:val="000000"/>
                <w:sz w:val="24"/>
                <w:szCs w:val="24"/>
              </w:rPr>
              <w:t>Повышение уровня благоустройства территории поселения</w:t>
            </w:r>
          </w:p>
        </w:tc>
        <w:tc>
          <w:tcPr>
            <w:tcW w:w="2110" w:type="dxa"/>
            <w:tcBorders>
              <w:top w:val="single" w:sz="4" w:space="0" w:color="auto"/>
              <w:left w:val="nil"/>
              <w:bottom w:val="single" w:sz="4" w:space="0" w:color="auto"/>
              <w:right w:val="single" w:sz="4" w:space="0" w:color="auto"/>
            </w:tcBorders>
          </w:tcPr>
          <w:p w:rsidR="00387431" w:rsidRPr="00387431" w:rsidRDefault="00387431" w:rsidP="00387431">
            <w:pPr>
              <w:rPr>
                <w:rFonts w:ascii="Times New Roman" w:hAnsi="Times New Roman" w:cs="Times New Roman"/>
              </w:rPr>
            </w:pPr>
            <w:r w:rsidRPr="00387431">
              <w:rPr>
                <w:rFonts w:ascii="Times New Roman" w:hAnsi="Times New Roman" w:cs="Times New Roman"/>
                <w:color w:val="000000"/>
                <w:sz w:val="24"/>
                <w:szCs w:val="24"/>
              </w:rPr>
              <w:t>недостижение</w:t>
            </w:r>
            <w:r w:rsidRPr="00387431">
              <w:rPr>
                <w:rFonts w:ascii="Times New Roman" w:hAnsi="Times New Roman" w:cs="Times New Roman"/>
                <w:color w:val="000000"/>
                <w:sz w:val="24"/>
                <w:szCs w:val="24"/>
              </w:rPr>
              <w:br/>
              <w:t>запланированных</w:t>
            </w:r>
            <w:r w:rsidRPr="00387431">
              <w:rPr>
                <w:rFonts w:ascii="Times New Roman" w:hAnsi="Times New Roman" w:cs="Times New Roman"/>
                <w:color w:val="000000"/>
                <w:sz w:val="24"/>
                <w:szCs w:val="24"/>
              </w:rPr>
              <w:br/>
              <w:t>показателей</w:t>
            </w:r>
          </w:p>
        </w:tc>
        <w:tc>
          <w:tcPr>
            <w:tcW w:w="1841" w:type="dxa"/>
            <w:tcBorders>
              <w:top w:val="single" w:sz="4" w:space="0" w:color="auto"/>
              <w:left w:val="nil"/>
              <w:bottom w:val="single" w:sz="4" w:space="0" w:color="auto"/>
              <w:right w:val="single" w:sz="4" w:space="0" w:color="auto"/>
            </w:tcBorders>
          </w:tcPr>
          <w:p w:rsidR="00C25CE5"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 xml:space="preserve">целевые показатели  </w:t>
            </w:r>
          </w:p>
          <w:p w:rsidR="001E16F3" w:rsidRDefault="00387431" w:rsidP="001E16F3">
            <w:pPr>
              <w:rPr>
                <w:rFonts w:ascii="Times New Roman" w:hAnsi="Times New Roman" w:cs="Times New Roman"/>
                <w:sz w:val="24"/>
                <w:szCs w:val="24"/>
              </w:rPr>
            </w:pPr>
            <w:r w:rsidRPr="00387431">
              <w:rPr>
                <w:rFonts w:ascii="Times New Roman" w:hAnsi="Times New Roman" w:cs="Times New Roman"/>
                <w:sz w:val="24"/>
                <w:szCs w:val="24"/>
              </w:rPr>
              <w:t>2;</w:t>
            </w:r>
            <w:r w:rsidR="001E16F3" w:rsidRPr="00387431">
              <w:rPr>
                <w:rFonts w:ascii="Times New Roman" w:hAnsi="Times New Roman" w:cs="Times New Roman"/>
                <w:sz w:val="24"/>
                <w:szCs w:val="24"/>
              </w:rPr>
              <w:t>2.2</w:t>
            </w:r>
            <w:r w:rsidR="001E16F3">
              <w:rPr>
                <w:rFonts w:ascii="Times New Roman" w:hAnsi="Times New Roman" w:cs="Times New Roman"/>
                <w:sz w:val="24"/>
                <w:szCs w:val="24"/>
              </w:rPr>
              <w:t>; 1</w:t>
            </w:r>
          </w:p>
          <w:p w:rsidR="00C25CE5" w:rsidRDefault="00C25CE5" w:rsidP="00387431">
            <w:pPr>
              <w:rPr>
                <w:rFonts w:ascii="Times New Roman" w:hAnsi="Times New Roman" w:cs="Times New Roman"/>
                <w:sz w:val="24"/>
                <w:szCs w:val="24"/>
              </w:rPr>
            </w:pPr>
          </w:p>
          <w:p w:rsidR="00C25CE5" w:rsidRPr="00387431" w:rsidRDefault="00C25CE5" w:rsidP="00387431">
            <w:pPr>
              <w:rPr>
                <w:rFonts w:ascii="Times New Roman" w:hAnsi="Times New Roman" w:cs="Times New Roman"/>
              </w:rPr>
            </w:pPr>
          </w:p>
        </w:tc>
      </w:tr>
      <w:tr w:rsidR="00387431" w:rsidRPr="00387431" w:rsidTr="00117975">
        <w:trPr>
          <w:trHeight w:val="1231"/>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4</w:t>
            </w:r>
          </w:p>
        </w:tc>
        <w:tc>
          <w:tcPr>
            <w:tcW w:w="3969" w:type="dxa"/>
            <w:tcBorders>
              <w:top w:val="single" w:sz="4" w:space="0" w:color="auto"/>
              <w:left w:val="nil"/>
              <w:bottom w:val="single" w:sz="4" w:space="0" w:color="auto"/>
              <w:right w:val="single" w:sz="4" w:space="0" w:color="auto"/>
            </w:tcBorders>
            <w:shd w:val="clear" w:color="000000" w:fill="FFFFFF"/>
          </w:tcPr>
          <w:p w:rsidR="008D1D09" w:rsidRDefault="00387431" w:rsidP="00387431">
            <w:pPr>
              <w:jc w:val="both"/>
              <w:rPr>
                <w:rFonts w:ascii="Times New Roman" w:hAnsi="Times New Roman" w:cs="Times New Roman"/>
                <w:sz w:val="24"/>
                <w:szCs w:val="24"/>
              </w:rPr>
            </w:pPr>
            <w:r w:rsidRPr="00387431">
              <w:rPr>
                <w:rFonts w:ascii="Times New Roman" w:hAnsi="Times New Roman" w:cs="Times New Roman"/>
                <w:sz w:val="24"/>
                <w:szCs w:val="24"/>
              </w:rPr>
              <w:t>Основное мероприятие 2.4.</w:t>
            </w:r>
          </w:p>
          <w:p w:rsidR="00387431" w:rsidRPr="00387431" w:rsidRDefault="00387431" w:rsidP="00387431">
            <w:pPr>
              <w:jc w:val="both"/>
              <w:rPr>
                <w:rFonts w:ascii="Times New Roman" w:hAnsi="Times New Roman" w:cs="Times New Roman"/>
                <w:sz w:val="24"/>
                <w:szCs w:val="24"/>
              </w:rPr>
            </w:pPr>
            <w:r w:rsidRPr="00387431">
              <w:rPr>
                <w:rFonts w:ascii="Times New Roman" w:hAnsi="Times New Roman" w:cs="Times New Roman"/>
                <w:sz w:val="24"/>
                <w:szCs w:val="24"/>
              </w:rPr>
              <w:t xml:space="preserve"> Расходы по организации содержания мест захоронений</w:t>
            </w:r>
          </w:p>
        </w:tc>
        <w:tc>
          <w:tcPr>
            <w:tcW w:w="1983"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2014</w:t>
            </w:r>
          </w:p>
        </w:tc>
        <w:tc>
          <w:tcPr>
            <w:tcW w:w="1287"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2020</w:t>
            </w:r>
          </w:p>
        </w:tc>
        <w:tc>
          <w:tcPr>
            <w:tcW w:w="2140" w:type="dxa"/>
            <w:tcBorders>
              <w:top w:val="single" w:sz="4" w:space="0" w:color="auto"/>
              <w:left w:val="nil"/>
              <w:bottom w:val="single" w:sz="4" w:space="0" w:color="auto"/>
              <w:right w:val="single" w:sz="4" w:space="0" w:color="auto"/>
            </w:tcBorders>
          </w:tcPr>
          <w:p w:rsidR="00387431" w:rsidRPr="00387431" w:rsidRDefault="00387431" w:rsidP="00AB17F6">
            <w:pPr>
              <w:jc w:val="both"/>
              <w:rPr>
                <w:rFonts w:ascii="Times New Roman" w:hAnsi="Times New Roman" w:cs="Times New Roman"/>
                <w:color w:val="000000"/>
                <w:sz w:val="24"/>
                <w:szCs w:val="24"/>
              </w:rPr>
            </w:pPr>
            <w:r w:rsidRPr="00387431">
              <w:rPr>
                <w:rFonts w:ascii="Times New Roman" w:hAnsi="Times New Roman" w:cs="Times New Roman"/>
                <w:color w:val="000000"/>
                <w:sz w:val="24"/>
                <w:szCs w:val="24"/>
              </w:rPr>
              <w:t>Повышение уровня благоустройства территории поселения</w:t>
            </w:r>
          </w:p>
        </w:tc>
        <w:tc>
          <w:tcPr>
            <w:tcW w:w="2110" w:type="dxa"/>
            <w:tcBorders>
              <w:top w:val="single" w:sz="4" w:space="0" w:color="auto"/>
              <w:left w:val="nil"/>
              <w:bottom w:val="single" w:sz="4" w:space="0" w:color="auto"/>
              <w:right w:val="single" w:sz="4" w:space="0" w:color="auto"/>
            </w:tcBorders>
          </w:tcPr>
          <w:p w:rsidR="00387431" w:rsidRPr="00387431" w:rsidRDefault="00387431" w:rsidP="00387431">
            <w:pPr>
              <w:rPr>
                <w:rFonts w:ascii="Times New Roman" w:hAnsi="Times New Roman" w:cs="Times New Roman"/>
              </w:rPr>
            </w:pPr>
            <w:r w:rsidRPr="00387431">
              <w:rPr>
                <w:rFonts w:ascii="Times New Roman" w:hAnsi="Times New Roman" w:cs="Times New Roman"/>
                <w:color w:val="000000"/>
                <w:sz w:val="24"/>
                <w:szCs w:val="24"/>
              </w:rPr>
              <w:t>недостижение</w:t>
            </w:r>
            <w:r w:rsidRPr="00387431">
              <w:rPr>
                <w:rFonts w:ascii="Times New Roman" w:hAnsi="Times New Roman" w:cs="Times New Roman"/>
                <w:color w:val="000000"/>
                <w:sz w:val="24"/>
                <w:szCs w:val="24"/>
              </w:rPr>
              <w:br/>
              <w:t>запланированных</w:t>
            </w:r>
            <w:r w:rsidRPr="00387431">
              <w:rPr>
                <w:rFonts w:ascii="Times New Roman" w:hAnsi="Times New Roman" w:cs="Times New Roman"/>
                <w:color w:val="000000"/>
                <w:sz w:val="24"/>
                <w:szCs w:val="24"/>
              </w:rPr>
              <w:br/>
              <w:t>показателей</w:t>
            </w:r>
          </w:p>
        </w:tc>
        <w:tc>
          <w:tcPr>
            <w:tcW w:w="1841" w:type="dxa"/>
            <w:tcBorders>
              <w:top w:val="single" w:sz="4" w:space="0" w:color="auto"/>
              <w:left w:val="nil"/>
              <w:bottom w:val="single" w:sz="4" w:space="0" w:color="auto"/>
              <w:right w:val="single" w:sz="4" w:space="0" w:color="auto"/>
            </w:tcBorders>
          </w:tcPr>
          <w:p w:rsidR="00B35B44"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целевые показатели</w:t>
            </w:r>
          </w:p>
          <w:p w:rsidR="00387431" w:rsidRPr="00387431"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 xml:space="preserve"> 2</w:t>
            </w:r>
          </w:p>
        </w:tc>
      </w:tr>
      <w:tr w:rsidR="00387431" w:rsidRPr="00387431" w:rsidTr="00117975">
        <w:trPr>
          <w:trHeight w:val="1590"/>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5</w:t>
            </w:r>
          </w:p>
        </w:tc>
        <w:tc>
          <w:tcPr>
            <w:tcW w:w="3969" w:type="dxa"/>
            <w:tcBorders>
              <w:top w:val="single" w:sz="4" w:space="0" w:color="auto"/>
              <w:left w:val="nil"/>
              <w:bottom w:val="single" w:sz="4" w:space="0" w:color="auto"/>
              <w:right w:val="single" w:sz="4" w:space="0" w:color="auto"/>
            </w:tcBorders>
            <w:shd w:val="clear" w:color="000000" w:fill="FFFFFF"/>
          </w:tcPr>
          <w:p w:rsidR="00387431" w:rsidRDefault="00387431" w:rsidP="00387431">
            <w:pPr>
              <w:jc w:val="both"/>
              <w:rPr>
                <w:rFonts w:ascii="Times New Roman" w:hAnsi="Times New Roman" w:cs="Times New Roman"/>
                <w:sz w:val="24"/>
                <w:szCs w:val="24"/>
              </w:rPr>
            </w:pPr>
            <w:r w:rsidRPr="00387431">
              <w:rPr>
                <w:rFonts w:ascii="Times New Roman" w:hAnsi="Times New Roman" w:cs="Times New Roman"/>
                <w:sz w:val="24"/>
                <w:szCs w:val="24"/>
              </w:rPr>
              <w:t>Основное мероприятие 2.5. Информирование населения по вопросам благоустройства</w:t>
            </w:r>
          </w:p>
          <w:p w:rsidR="00263862" w:rsidRPr="00387431" w:rsidRDefault="00263862" w:rsidP="00387431">
            <w:pPr>
              <w:jc w:val="both"/>
              <w:rPr>
                <w:rFonts w:ascii="Times New Roman" w:hAnsi="Times New Roman" w:cs="Times New Roman"/>
                <w:sz w:val="24"/>
                <w:szCs w:val="24"/>
              </w:rPr>
            </w:pPr>
          </w:p>
        </w:tc>
        <w:tc>
          <w:tcPr>
            <w:tcW w:w="1983" w:type="dxa"/>
            <w:tcBorders>
              <w:top w:val="single" w:sz="4" w:space="0" w:color="auto"/>
              <w:left w:val="nil"/>
              <w:bottom w:val="single" w:sz="4" w:space="0" w:color="auto"/>
              <w:right w:val="single" w:sz="4" w:space="0" w:color="auto"/>
            </w:tcBorders>
          </w:tcPr>
          <w:p w:rsidR="00387431" w:rsidRPr="00387431" w:rsidRDefault="00387431" w:rsidP="0038743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387431" w:rsidRPr="00F670B5" w:rsidRDefault="00387431" w:rsidP="00F670B5">
            <w:pPr>
              <w:jc w:val="center"/>
              <w:rPr>
                <w:rFonts w:ascii="Times New Roman" w:hAnsi="Times New Roman" w:cs="Times New Roman"/>
                <w:sz w:val="24"/>
                <w:szCs w:val="24"/>
              </w:rPr>
            </w:pPr>
            <w:r w:rsidRPr="00F670B5">
              <w:rPr>
                <w:rFonts w:ascii="Times New Roman" w:hAnsi="Times New Roman" w:cs="Times New Roman"/>
                <w:sz w:val="24"/>
                <w:szCs w:val="24"/>
              </w:rPr>
              <w:t>2014</w:t>
            </w:r>
          </w:p>
        </w:tc>
        <w:tc>
          <w:tcPr>
            <w:tcW w:w="1287" w:type="dxa"/>
            <w:tcBorders>
              <w:top w:val="single" w:sz="4" w:space="0" w:color="auto"/>
              <w:left w:val="nil"/>
              <w:bottom w:val="single" w:sz="4" w:space="0" w:color="auto"/>
              <w:right w:val="single" w:sz="4" w:space="0" w:color="auto"/>
            </w:tcBorders>
          </w:tcPr>
          <w:p w:rsidR="00387431" w:rsidRPr="00F670B5" w:rsidRDefault="00387431" w:rsidP="00F670B5">
            <w:pPr>
              <w:jc w:val="center"/>
              <w:rPr>
                <w:rFonts w:ascii="Times New Roman" w:hAnsi="Times New Roman" w:cs="Times New Roman"/>
                <w:sz w:val="24"/>
                <w:szCs w:val="24"/>
              </w:rPr>
            </w:pPr>
            <w:r w:rsidRPr="00F670B5">
              <w:rPr>
                <w:rFonts w:ascii="Times New Roman" w:hAnsi="Times New Roman" w:cs="Times New Roman"/>
                <w:sz w:val="24"/>
                <w:szCs w:val="24"/>
              </w:rPr>
              <w:t>2020</w:t>
            </w:r>
          </w:p>
        </w:tc>
        <w:tc>
          <w:tcPr>
            <w:tcW w:w="2140" w:type="dxa"/>
            <w:tcBorders>
              <w:top w:val="single" w:sz="4" w:space="0" w:color="auto"/>
              <w:left w:val="nil"/>
              <w:bottom w:val="single" w:sz="4" w:space="0" w:color="auto"/>
              <w:right w:val="single" w:sz="4" w:space="0" w:color="auto"/>
            </w:tcBorders>
          </w:tcPr>
          <w:p w:rsidR="00387431" w:rsidRPr="00387431" w:rsidRDefault="00387431" w:rsidP="00AB17F6">
            <w:pPr>
              <w:jc w:val="both"/>
              <w:rPr>
                <w:rFonts w:ascii="Times New Roman" w:hAnsi="Times New Roman" w:cs="Times New Roman"/>
                <w:sz w:val="24"/>
                <w:szCs w:val="24"/>
              </w:rPr>
            </w:pPr>
            <w:r w:rsidRPr="00387431">
              <w:rPr>
                <w:rFonts w:ascii="Times New Roman" w:hAnsi="Times New Roman" w:cs="Times New Roman"/>
                <w:sz w:val="24"/>
                <w:szCs w:val="24"/>
              </w:rPr>
              <w:t>Повышение уровня благоустройства территории поселения</w:t>
            </w:r>
          </w:p>
        </w:tc>
        <w:tc>
          <w:tcPr>
            <w:tcW w:w="2110" w:type="dxa"/>
            <w:tcBorders>
              <w:top w:val="single" w:sz="4" w:space="0" w:color="auto"/>
              <w:left w:val="nil"/>
              <w:bottom w:val="single" w:sz="4" w:space="0" w:color="auto"/>
              <w:right w:val="single" w:sz="4" w:space="0" w:color="auto"/>
            </w:tcBorders>
          </w:tcPr>
          <w:p w:rsidR="00387431" w:rsidRPr="00387431"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недостижение</w:t>
            </w:r>
          </w:p>
          <w:p w:rsidR="00387431" w:rsidRPr="00387431"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запланированных</w:t>
            </w:r>
          </w:p>
          <w:p w:rsidR="00387431" w:rsidRPr="00387431"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показателей</w:t>
            </w:r>
          </w:p>
        </w:tc>
        <w:tc>
          <w:tcPr>
            <w:tcW w:w="1841" w:type="dxa"/>
            <w:tcBorders>
              <w:top w:val="single" w:sz="4" w:space="0" w:color="auto"/>
              <w:left w:val="nil"/>
              <w:bottom w:val="single" w:sz="4" w:space="0" w:color="auto"/>
              <w:right w:val="single" w:sz="4" w:space="0" w:color="auto"/>
            </w:tcBorders>
          </w:tcPr>
          <w:p w:rsidR="000439A8"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 xml:space="preserve">целевые показатели </w:t>
            </w:r>
          </w:p>
          <w:p w:rsidR="00387431" w:rsidRPr="00387431" w:rsidRDefault="00387431" w:rsidP="00387431">
            <w:pPr>
              <w:rPr>
                <w:rFonts w:ascii="Times New Roman" w:hAnsi="Times New Roman" w:cs="Times New Roman"/>
                <w:sz w:val="24"/>
                <w:szCs w:val="24"/>
              </w:rPr>
            </w:pPr>
            <w:r w:rsidRPr="00387431">
              <w:rPr>
                <w:rFonts w:ascii="Times New Roman" w:hAnsi="Times New Roman" w:cs="Times New Roman"/>
                <w:sz w:val="24"/>
                <w:szCs w:val="24"/>
              </w:rPr>
              <w:t>2</w:t>
            </w:r>
            <w:r w:rsidR="000439A8">
              <w:rPr>
                <w:rFonts w:ascii="Times New Roman" w:hAnsi="Times New Roman" w:cs="Times New Roman"/>
                <w:sz w:val="24"/>
                <w:szCs w:val="24"/>
              </w:rPr>
              <w:t>; 1.2; 1.3</w:t>
            </w:r>
          </w:p>
        </w:tc>
      </w:tr>
      <w:tr w:rsidR="001F44A5" w:rsidRPr="00387431" w:rsidTr="00117975">
        <w:trPr>
          <w:trHeight w:val="609"/>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1F44A5" w:rsidRPr="00387431" w:rsidRDefault="001F44A5" w:rsidP="00387431">
            <w:pPr>
              <w:jc w:val="center"/>
              <w:rPr>
                <w:rFonts w:ascii="Times New Roman" w:hAnsi="Times New Roman" w:cs="Times New Roman"/>
                <w:color w:val="000000"/>
                <w:sz w:val="24"/>
                <w:szCs w:val="24"/>
              </w:rPr>
            </w:pPr>
            <w:r>
              <w:rPr>
                <w:rFonts w:ascii="Times New Roman" w:hAnsi="Times New Roman" w:cs="Times New Roman"/>
                <w:color w:val="000000"/>
                <w:sz w:val="24"/>
                <w:szCs w:val="24"/>
              </w:rPr>
              <w:t>6</w:t>
            </w:r>
          </w:p>
        </w:tc>
        <w:tc>
          <w:tcPr>
            <w:tcW w:w="3969" w:type="dxa"/>
            <w:tcBorders>
              <w:top w:val="single" w:sz="4" w:space="0" w:color="auto"/>
              <w:left w:val="nil"/>
              <w:bottom w:val="single" w:sz="4" w:space="0" w:color="auto"/>
              <w:right w:val="single" w:sz="4" w:space="0" w:color="auto"/>
            </w:tcBorders>
            <w:shd w:val="clear" w:color="000000" w:fill="FFFFFF"/>
          </w:tcPr>
          <w:p w:rsidR="001F44A5" w:rsidRPr="00387431" w:rsidRDefault="001F44A5" w:rsidP="001F44A5">
            <w:pPr>
              <w:jc w:val="both"/>
              <w:rPr>
                <w:rFonts w:ascii="Times New Roman" w:hAnsi="Times New Roman" w:cs="Times New Roman"/>
                <w:sz w:val="24"/>
                <w:szCs w:val="24"/>
              </w:rPr>
            </w:pPr>
            <w:r>
              <w:rPr>
                <w:rFonts w:ascii="Times New Roman" w:hAnsi="Times New Roman" w:cs="Times New Roman"/>
                <w:sz w:val="24"/>
                <w:szCs w:val="24"/>
              </w:rPr>
              <w:t>Основное мероприятие 2.6</w:t>
            </w:r>
            <w:r w:rsidRPr="00387431">
              <w:rPr>
                <w:rFonts w:ascii="Times New Roman" w:hAnsi="Times New Roman" w:cs="Times New Roman"/>
                <w:sz w:val="24"/>
                <w:szCs w:val="24"/>
              </w:rPr>
              <w:t xml:space="preserve">. </w:t>
            </w:r>
            <w:r w:rsidRPr="001F44A5">
              <w:rPr>
                <w:rFonts w:ascii="Times New Roman" w:hAnsi="Times New Roman" w:cs="Times New Roman"/>
                <w:bCs/>
                <w:sz w:val="24"/>
                <w:szCs w:val="24"/>
              </w:rPr>
              <w:t>Расходы  по содержанию и ремонту объектов благоустройства и мест общего пользования</w:t>
            </w:r>
          </w:p>
        </w:tc>
        <w:tc>
          <w:tcPr>
            <w:tcW w:w="1983" w:type="dxa"/>
            <w:tcBorders>
              <w:top w:val="single" w:sz="4" w:space="0" w:color="auto"/>
              <w:left w:val="nil"/>
              <w:bottom w:val="single" w:sz="4" w:space="0" w:color="auto"/>
              <w:right w:val="single" w:sz="4" w:space="0" w:color="auto"/>
            </w:tcBorders>
          </w:tcPr>
          <w:p w:rsidR="001F44A5" w:rsidRPr="00387431" w:rsidRDefault="001F44A5" w:rsidP="00DE0C3D">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1F44A5" w:rsidRPr="00F670B5" w:rsidRDefault="001F44A5" w:rsidP="00F53A1D">
            <w:pPr>
              <w:jc w:val="center"/>
              <w:rPr>
                <w:rFonts w:ascii="Times New Roman" w:hAnsi="Times New Roman" w:cs="Times New Roman"/>
                <w:sz w:val="24"/>
                <w:szCs w:val="24"/>
              </w:rPr>
            </w:pPr>
            <w:r w:rsidRPr="00F670B5">
              <w:rPr>
                <w:rFonts w:ascii="Times New Roman" w:hAnsi="Times New Roman" w:cs="Times New Roman"/>
                <w:sz w:val="24"/>
                <w:szCs w:val="24"/>
              </w:rPr>
              <w:t>201</w:t>
            </w:r>
            <w:r w:rsidR="00F53A1D">
              <w:rPr>
                <w:rFonts w:ascii="Times New Roman" w:hAnsi="Times New Roman" w:cs="Times New Roman"/>
                <w:sz w:val="24"/>
                <w:szCs w:val="24"/>
              </w:rPr>
              <w:t>6</w:t>
            </w:r>
          </w:p>
        </w:tc>
        <w:tc>
          <w:tcPr>
            <w:tcW w:w="1287" w:type="dxa"/>
            <w:tcBorders>
              <w:top w:val="single" w:sz="4" w:space="0" w:color="auto"/>
              <w:left w:val="nil"/>
              <w:bottom w:val="single" w:sz="4" w:space="0" w:color="auto"/>
              <w:right w:val="single" w:sz="4" w:space="0" w:color="auto"/>
            </w:tcBorders>
          </w:tcPr>
          <w:p w:rsidR="001F44A5" w:rsidRPr="00F670B5" w:rsidRDefault="001F44A5" w:rsidP="00DE0C3D">
            <w:pPr>
              <w:jc w:val="center"/>
              <w:rPr>
                <w:rFonts w:ascii="Times New Roman" w:hAnsi="Times New Roman" w:cs="Times New Roman"/>
                <w:sz w:val="24"/>
                <w:szCs w:val="24"/>
              </w:rPr>
            </w:pPr>
            <w:r w:rsidRPr="00F670B5">
              <w:rPr>
                <w:rFonts w:ascii="Times New Roman" w:hAnsi="Times New Roman" w:cs="Times New Roman"/>
                <w:sz w:val="24"/>
                <w:szCs w:val="24"/>
              </w:rPr>
              <w:t>2020</w:t>
            </w:r>
          </w:p>
        </w:tc>
        <w:tc>
          <w:tcPr>
            <w:tcW w:w="2140" w:type="dxa"/>
            <w:tcBorders>
              <w:top w:val="single" w:sz="4" w:space="0" w:color="auto"/>
              <w:left w:val="nil"/>
              <w:bottom w:val="single" w:sz="4" w:space="0" w:color="auto"/>
              <w:right w:val="single" w:sz="4" w:space="0" w:color="auto"/>
            </w:tcBorders>
          </w:tcPr>
          <w:p w:rsidR="001F44A5" w:rsidRPr="00387431" w:rsidRDefault="001F44A5" w:rsidP="00DE0C3D">
            <w:pPr>
              <w:jc w:val="both"/>
              <w:rPr>
                <w:rFonts w:ascii="Times New Roman" w:hAnsi="Times New Roman" w:cs="Times New Roman"/>
                <w:sz w:val="24"/>
                <w:szCs w:val="24"/>
              </w:rPr>
            </w:pPr>
            <w:r w:rsidRPr="00387431">
              <w:rPr>
                <w:rFonts w:ascii="Times New Roman" w:hAnsi="Times New Roman" w:cs="Times New Roman"/>
                <w:sz w:val="24"/>
                <w:szCs w:val="24"/>
              </w:rPr>
              <w:t>Повышение уровня благоустройства территории поселения</w:t>
            </w:r>
          </w:p>
        </w:tc>
        <w:tc>
          <w:tcPr>
            <w:tcW w:w="2110" w:type="dxa"/>
            <w:tcBorders>
              <w:top w:val="single" w:sz="4" w:space="0" w:color="auto"/>
              <w:left w:val="nil"/>
              <w:bottom w:val="single" w:sz="4" w:space="0" w:color="auto"/>
              <w:right w:val="single" w:sz="4" w:space="0" w:color="auto"/>
            </w:tcBorders>
          </w:tcPr>
          <w:p w:rsidR="001F44A5" w:rsidRPr="00387431" w:rsidRDefault="001F44A5" w:rsidP="00DE0C3D">
            <w:pPr>
              <w:rPr>
                <w:rFonts w:ascii="Times New Roman" w:hAnsi="Times New Roman" w:cs="Times New Roman"/>
                <w:sz w:val="24"/>
                <w:szCs w:val="24"/>
              </w:rPr>
            </w:pPr>
            <w:r w:rsidRPr="00387431">
              <w:rPr>
                <w:rFonts w:ascii="Times New Roman" w:hAnsi="Times New Roman" w:cs="Times New Roman"/>
                <w:sz w:val="24"/>
                <w:szCs w:val="24"/>
              </w:rPr>
              <w:t>недостижение</w:t>
            </w:r>
          </w:p>
          <w:p w:rsidR="001F44A5" w:rsidRPr="00387431" w:rsidRDefault="001F44A5" w:rsidP="00DE0C3D">
            <w:pPr>
              <w:rPr>
                <w:rFonts w:ascii="Times New Roman" w:hAnsi="Times New Roman" w:cs="Times New Roman"/>
                <w:sz w:val="24"/>
                <w:szCs w:val="24"/>
              </w:rPr>
            </w:pPr>
            <w:r w:rsidRPr="00387431">
              <w:rPr>
                <w:rFonts w:ascii="Times New Roman" w:hAnsi="Times New Roman" w:cs="Times New Roman"/>
                <w:sz w:val="24"/>
                <w:szCs w:val="24"/>
              </w:rPr>
              <w:t>запланированных</w:t>
            </w:r>
          </w:p>
          <w:p w:rsidR="001F44A5" w:rsidRPr="00387431" w:rsidRDefault="001F44A5" w:rsidP="00DE0C3D">
            <w:pPr>
              <w:rPr>
                <w:rFonts w:ascii="Times New Roman" w:hAnsi="Times New Roman" w:cs="Times New Roman"/>
                <w:sz w:val="24"/>
                <w:szCs w:val="24"/>
              </w:rPr>
            </w:pPr>
            <w:r w:rsidRPr="00387431">
              <w:rPr>
                <w:rFonts w:ascii="Times New Roman" w:hAnsi="Times New Roman" w:cs="Times New Roman"/>
                <w:sz w:val="24"/>
                <w:szCs w:val="24"/>
              </w:rPr>
              <w:t>показателей</w:t>
            </w:r>
          </w:p>
        </w:tc>
        <w:tc>
          <w:tcPr>
            <w:tcW w:w="1841" w:type="dxa"/>
            <w:tcBorders>
              <w:top w:val="single" w:sz="4" w:space="0" w:color="auto"/>
              <w:left w:val="nil"/>
              <w:bottom w:val="single" w:sz="4" w:space="0" w:color="auto"/>
              <w:right w:val="single" w:sz="4" w:space="0" w:color="auto"/>
            </w:tcBorders>
          </w:tcPr>
          <w:p w:rsidR="001F44A5" w:rsidRDefault="001F44A5" w:rsidP="001F44A5">
            <w:pPr>
              <w:rPr>
                <w:rFonts w:ascii="Times New Roman" w:hAnsi="Times New Roman" w:cs="Times New Roman"/>
                <w:sz w:val="24"/>
                <w:szCs w:val="24"/>
              </w:rPr>
            </w:pPr>
          </w:p>
          <w:p w:rsidR="001F44A5" w:rsidRDefault="001F44A5" w:rsidP="001F44A5">
            <w:pPr>
              <w:rPr>
                <w:rFonts w:ascii="Times New Roman" w:hAnsi="Times New Roman" w:cs="Times New Roman"/>
                <w:sz w:val="24"/>
                <w:szCs w:val="24"/>
              </w:rPr>
            </w:pPr>
            <w:r w:rsidRPr="00387431">
              <w:rPr>
                <w:rFonts w:ascii="Times New Roman" w:hAnsi="Times New Roman" w:cs="Times New Roman"/>
                <w:sz w:val="24"/>
                <w:szCs w:val="24"/>
              </w:rPr>
              <w:t>2;2.2</w:t>
            </w:r>
            <w:r>
              <w:rPr>
                <w:rFonts w:ascii="Times New Roman" w:hAnsi="Times New Roman" w:cs="Times New Roman"/>
                <w:sz w:val="24"/>
                <w:szCs w:val="24"/>
              </w:rPr>
              <w:t>; 1</w:t>
            </w:r>
          </w:p>
          <w:p w:rsidR="001F44A5" w:rsidRPr="00387431" w:rsidRDefault="001F44A5" w:rsidP="00DE0C3D">
            <w:pPr>
              <w:rPr>
                <w:rFonts w:ascii="Times New Roman" w:hAnsi="Times New Roman" w:cs="Times New Roman"/>
                <w:sz w:val="24"/>
                <w:szCs w:val="24"/>
              </w:rPr>
            </w:pPr>
          </w:p>
        </w:tc>
      </w:tr>
      <w:tr w:rsidR="00651E49" w:rsidRPr="00387431" w:rsidTr="00E47FC1">
        <w:trPr>
          <w:trHeight w:val="609"/>
        </w:trPr>
        <w:tc>
          <w:tcPr>
            <w:tcW w:w="15025" w:type="dxa"/>
            <w:gridSpan w:val="8"/>
            <w:tcBorders>
              <w:top w:val="single" w:sz="4" w:space="0" w:color="auto"/>
              <w:left w:val="single" w:sz="4" w:space="0" w:color="auto"/>
              <w:bottom w:val="single" w:sz="4" w:space="0" w:color="auto"/>
              <w:right w:val="single" w:sz="4" w:space="0" w:color="auto"/>
            </w:tcBorders>
            <w:shd w:val="clear" w:color="000000" w:fill="FFFFFF"/>
          </w:tcPr>
          <w:p w:rsidR="00651E49" w:rsidRDefault="00C35B07" w:rsidP="001F44A5">
            <w:pPr>
              <w:rPr>
                <w:rFonts w:ascii="Times New Roman" w:hAnsi="Times New Roman" w:cs="Times New Roman"/>
                <w:sz w:val="24"/>
                <w:szCs w:val="24"/>
              </w:rPr>
            </w:pPr>
            <w:r w:rsidRPr="00C47EFD">
              <w:rPr>
                <w:rFonts w:ascii="Times New Roman" w:hAnsi="Times New Roman" w:cs="Times New Roman"/>
                <w:color w:val="000000"/>
                <w:sz w:val="24"/>
                <w:szCs w:val="24"/>
              </w:rPr>
              <w:t xml:space="preserve">Подпрограмма </w:t>
            </w:r>
            <w:r>
              <w:rPr>
                <w:rFonts w:ascii="Times New Roman" w:hAnsi="Times New Roman" w:cs="Times New Roman"/>
                <w:color w:val="000000"/>
                <w:sz w:val="24"/>
                <w:szCs w:val="24"/>
              </w:rPr>
              <w:t>3</w:t>
            </w:r>
            <w:r>
              <w:rPr>
                <w:rFonts w:ascii="Times New Roman" w:hAnsi="Times New Roman" w:cs="Times New Roman"/>
                <w:sz w:val="24"/>
                <w:szCs w:val="24"/>
              </w:rPr>
              <w:t xml:space="preserve"> «Переселение граждан из </w:t>
            </w:r>
            <w:r w:rsidRPr="00DD1544">
              <w:rPr>
                <w:rFonts w:ascii="Times New Roman" w:hAnsi="Times New Roman" w:cs="Times New Roman"/>
                <w:sz w:val="24"/>
                <w:szCs w:val="24"/>
              </w:rPr>
              <w:t>аварийного жилищного фонда на территории</w:t>
            </w:r>
            <w:r>
              <w:rPr>
                <w:rFonts w:ascii="Times New Roman" w:hAnsi="Times New Roman" w:cs="Times New Roman"/>
                <w:sz w:val="24"/>
                <w:szCs w:val="24"/>
              </w:rPr>
              <w:t xml:space="preserve"> </w:t>
            </w:r>
            <w:r w:rsidRPr="002639A5">
              <w:rPr>
                <w:rFonts w:ascii="Times New Roman" w:hAnsi="Times New Roman" w:cs="Times New Roman"/>
                <w:sz w:val="24"/>
                <w:szCs w:val="24"/>
              </w:rPr>
              <w:t>Ковалевского сельского поселения</w:t>
            </w:r>
            <w:r>
              <w:rPr>
                <w:rFonts w:ascii="Times New Roman" w:hAnsi="Times New Roman" w:cs="Times New Roman"/>
                <w:sz w:val="24"/>
                <w:szCs w:val="24"/>
              </w:rPr>
              <w:t>»</w:t>
            </w:r>
          </w:p>
        </w:tc>
      </w:tr>
      <w:tr w:rsidR="00117975" w:rsidRPr="00387431" w:rsidTr="00117975">
        <w:trPr>
          <w:trHeight w:val="609"/>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117975" w:rsidRDefault="00117975" w:rsidP="00387431">
            <w:pPr>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7</w:t>
            </w:r>
          </w:p>
        </w:tc>
        <w:tc>
          <w:tcPr>
            <w:tcW w:w="3969" w:type="dxa"/>
            <w:tcBorders>
              <w:top w:val="single" w:sz="4" w:space="0" w:color="auto"/>
              <w:left w:val="nil"/>
              <w:bottom w:val="single" w:sz="4" w:space="0" w:color="auto"/>
              <w:right w:val="single" w:sz="4" w:space="0" w:color="auto"/>
            </w:tcBorders>
            <w:shd w:val="clear" w:color="000000" w:fill="FFFFFF"/>
          </w:tcPr>
          <w:p w:rsidR="00117975" w:rsidRPr="003967E7" w:rsidRDefault="00117975" w:rsidP="00E47FC1">
            <w:pPr>
              <w:spacing w:after="0" w:line="240" w:lineRule="auto"/>
              <w:rPr>
                <w:rFonts w:ascii="Times New Roman" w:hAnsi="Times New Roman" w:cs="Times New Roman"/>
                <w:color w:val="000000" w:themeColor="text1"/>
                <w:sz w:val="24"/>
                <w:szCs w:val="24"/>
              </w:rPr>
            </w:pPr>
            <w:r w:rsidRPr="003967E7">
              <w:rPr>
                <w:rFonts w:ascii="Times New Roman" w:hAnsi="Times New Roman" w:cs="Times New Roman"/>
                <w:color w:val="000000" w:themeColor="text1"/>
                <w:sz w:val="24"/>
                <w:szCs w:val="24"/>
              </w:rPr>
              <w:t>Основное мероприятие 3.1.</w:t>
            </w:r>
          </w:p>
          <w:p w:rsidR="00117975" w:rsidRPr="003967E7" w:rsidRDefault="00117975" w:rsidP="00E47FC1">
            <w:pPr>
              <w:spacing w:after="0" w:line="240" w:lineRule="auto"/>
              <w:rPr>
                <w:rFonts w:ascii="Times New Roman" w:hAnsi="Times New Roman" w:cs="Times New Roman"/>
                <w:color w:val="000000" w:themeColor="text1"/>
                <w:sz w:val="24"/>
                <w:szCs w:val="24"/>
              </w:rPr>
            </w:pPr>
            <w:r>
              <w:rPr>
                <w:rFonts w:ascii="Times New Roman" w:hAnsi="Times New Roman"/>
                <w:sz w:val="24"/>
                <w:szCs w:val="24"/>
              </w:rPr>
              <w:t xml:space="preserve">«Обеспечение мероприятий по  переселению </w:t>
            </w:r>
            <w:r w:rsidRPr="003967E7">
              <w:rPr>
                <w:rFonts w:ascii="Times New Roman" w:hAnsi="Times New Roman"/>
                <w:sz w:val="24"/>
                <w:szCs w:val="24"/>
              </w:rPr>
              <w:t>граждан из многоквартирного жилищного фонда, признанного непригодным для проживания, аварийным, подлежащим сносу или реконструкции</w:t>
            </w:r>
            <w:r>
              <w:rPr>
                <w:rFonts w:ascii="Times New Roman" w:hAnsi="Times New Roman"/>
                <w:sz w:val="24"/>
                <w:szCs w:val="24"/>
              </w:rPr>
              <w:t>».</w:t>
            </w:r>
          </w:p>
        </w:tc>
        <w:tc>
          <w:tcPr>
            <w:tcW w:w="1983" w:type="dxa"/>
            <w:tcBorders>
              <w:top w:val="single" w:sz="4" w:space="0" w:color="auto"/>
              <w:left w:val="nil"/>
              <w:bottom w:val="single" w:sz="4" w:space="0" w:color="auto"/>
              <w:right w:val="single" w:sz="4" w:space="0" w:color="auto"/>
            </w:tcBorders>
          </w:tcPr>
          <w:p w:rsidR="00117975" w:rsidRPr="00387431" w:rsidRDefault="00117975" w:rsidP="00E47FC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117975" w:rsidRPr="00F670B5" w:rsidRDefault="00117975" w:rsidP="00E47FC1">
            <w:pPr>
              <w:jc w:val="center"/>
              <w:rPr>
                <w:rFonts w:ascii="Times New Roman" w:hAnsi="Times New Roman" w:cs="Times New Roman"/>
                <w:sz w:val="24"/>
                <w:szCs w:val="24"/>
              </w:rPr>
            </w:pPr>
            <w:r>
              <w:rPr>
                <w:rFonts w:ascii="Times New Roman" w:hAnsi="Times New Roman" w:cs="Times New Roman"/>
                <w:sz w:val="24"/>
                <w:szCs w:val="24"/>
              </w:rPr>
              <w:t>2018</w:t>
            </w:r>
          </w:p>
        </w:tc>
        <w:tc>
          <w:tcPr>
            <w:tcW w:w="1287" w:type="dxa"/>
            <w:tcBorders>
              <w:top w:val="single" w:sz="4" w:space="0" w:color="auto"/>
              <w:left w:val="nil"/>
              <w:bottom w:val="single" w:sz="4" w:space="0" w:color="auto"/>
              <w:right w:val="single" w:sz="4" w:space="0" w:color="auto"/>
            </w:tcBorders>
          </w:tcPr>
          <w:p w:rsidR="00117975" w:rsidRPr="00F670B5" w:rsidRDefault="00117975" w:rsidP="00E47FC1">
            <w:pPr>
              <w:jc w:val="center"/>
              <w:rPr>
                <w:rFonts w:ascii="Times New Roman" w:hAnsi="Times New Roman" w:cs="Times New Roman"/>
                <w:sz w:val="24"/>
                <w:szCs w:val="24"/>
              </w:rPr>
            </w:pPr>
            <w:r w:rsidRPr="00F670B5">
              <w:rPr>
                <w:rFonts w:ascii="Times New Roman" w:hAnsi="Times New Roman" w:cs="Times New Roman"/>
                <w:sz w:val="24"/>
                <w:szCs w:val="24"/>
              </w:rPr>
              <w:t>2020</w:t>
            </w:r>
          </w:p>
        </w:tc>
        <w:tc>
          <w:tcPr>
            <w:tcW w:w="2140" w:type="dxa"/>
            <w:tcBorders>
              <w:top w:val="single" w:sz="4" w:space="0" w:color="auto"/>
              <w:left w:val="nil"/>
              <w:bottom w:val="single" w:sz="4" w:space="0" w:color="auto"/>
              <w:right w:val="single" w:sz="4" w:space="0" w:color="auto"/>
            </w:tcBorders>
          </w:tcPr>
          <w:p w:rsidR="00117975" w:rsidRPr="00117975" w:rsidRDefault="00117975" w:rsidP="00117975">
            <w:pPr>
              <w:rPr>
                <w:rFonts w:ascii="Times New Roman" w:hAnsi="Times New Roman" w:cs="Times New Roman"/>
                <w:sz w:val="24"/>
                <w:szCs w:val="24"/>
              </w:rPr>
            </w:pPr>
            <w:r>
              <w:rPr>
                <w:rFonts w:ascii="Times New Roman" w:hAnsi="Times New Roman" w:cs="Times New Roman"/>
              </w:rPr>
              <w:t>П</w:t>
            </w:r>
            <w:r w:rsidRPr="00117975">
              <w:rPr>
                <w:rFonts w:ascii="Times New Roman" w:hAnsi="Times New Roman" w:cs="Times New Roman"/>
              </w:rPr>
              <w:t>ереселение граждан из жилищного фонда, признанного непригодным для проживания, аварийным и подлежащим сносу в благоустроенные жилые помещения</w:t>
            </w:r>
          </w:p>
        </w:tc>
        <w:tc>
          <w:tcPr>
            <w:tcW w:w="2110" w:type="dxa"/>
            <w:tcBorders>
              <w:top w:val="single" w:sz="4" w:space="0" w:color="auto"/>
              <w:left w:val="nil"/>
              <w:bottom w:val="single" w:sz="4" w:space="0" w:color="auto"/>
              <w:right w:val="single" w:sz="4" w:space="0" w:color="auto"/>
            </w:tcBorders>
          </w:tcPr>
          <w:p w:rsidR="00117975" w:rsidRDefault="00117975">
            <w:r w:rsidRPr="00863029">
              <w:rPr>
                <w:rFonts w:ascii="Times New Roman" w:hAnsi="Times New Roman" w:cs="Times New Roman"/>
                <w:color w:val="000000"/>
                <w:sz w:val="24"/>
                <w:szCs w:val="24"/>
              </w:rPr>
              <w:t>недостижение</w:t>
            </w:r>
            <w:r w:rsidRPr="00863029">
              <w:rPr>
                <w:rFonts w:ascii="Times New Roman" w:hAnsi="Times New Roman" w:cs="Times New Roman"/>
                <w:color w:val="000000"/>
                <w:sz w:val="24"/>
                <w:szCs w:val="24"/>
              </w:rPr>
              <w:br/>
              <w:t>запланированных</w:t>
            </w:r>
            <w:r w:rsidRPr="00863029">
              <w:rPr>
                <w:rFonts w:ascii="Times New Roman" w:hAnsi="Times New Roman" w:cs="Times New Roman"/>
                <w:color w:val="000000"/>
                <w:sz w:val="24"/>
                <w:szCs w:val="24"/>
              </w:rPr>
              <w:br/>
              <w:t>показателей</w:t>
            </w:r>
          </w:p>
        </w:tc>
        <w:tc>
          <w:tcPr>
            <w:tcW w:w="1841" w:type="dxa"/>
            <w:tcBorders>
              <w:top w:val="single" w:sz="4" w:space="0" w:color="auto"/>
              <w:left w:val="nil"/>
              <w:bottom w:val="single" w:sz="4" w:space="0" w:color="auto"/>
              <w:right w:val="single" w:sz="4" w:space="0" w:color="auto"/>
            </w:tcBorders>
          </w:tcPr>
          <w:p w:rsidR="00117975" w:rsidRDefault="001E16B9" w:rsidP="001F44A5">
            <w:pPr>
              <w:rPr>
                <w:rFonts w:ascii="Times New Roman" w:hAnsi="Times New Roman" w:cs="Times New Roman"/>
                <w:sz w:val="24"/>
                <w:szCs w:val="24"/>
              </w:rPr>
            </w:pPr>
            <w:r>
              <w:rPr>
                <w:rFonts w:ascii="Times New Roman" w:hAnsi="Times New Roman" w:cs="Times New Roman"/>
                <w:sz w:val="24"/>
                <w:szCs w:val="24"/>
              </w:rPr>
              <w:t>3.1; 3.2</w:t>
            </w:r>
          </w:p>
        </w:tc>
      </w:tr>
      <w:tr w:rsidR="00117975" w:rsidRPr="00387431" w:rsidTr="00117975">
        <w:trPr>
          <w:trHeight w:val="609"/>
        </w:trPr>
        <w:tc>
          <w:tcPr>
            <w:tcW w:w="568" w:type="dxa"/>
            <w:tcBorders>
              <w:top w:val="single" w:sz="4" w:space="0" w:color="auto"/>
              <w:left w:val="single" w:sz="4" w:space="0" w:color="auto"/>
              <w:bottom w:val="single" w:sz="4" w:space="0" w:color="auto"/>
              <w:right w:val="single" w:sz="4" w:space="0" w:color="auto"/>
            </w:tcBorders>
            <w:shd w:val="clear" w:color="000000" w:fill="FFFFFF"/>
          </w:tcPr>
          <w:p w:rsidR="00117975" w:rsidRDefault="00117975" w:rsidP="00387431">
            <w:pPr>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3969" w:type="dxa"/>
            <w:tcBorders>
              <w:top w:val="single" w:sz="4" w:space="0" w:color="auto"/>
              <w:left w:val="nil"/>
              <w:bottom w:val="single" w:sz="4" w:space="0" w:color="auto"/>
              <w:right w:val="single" w:sz="4" w:space="0" w:color="auto"/>
            </w:tcBorders>
            <w:shd w:val="clear" w:color="000000" w:fill="FFFFFF"/>
          </w:tcPr>
          <w:p w:rsidR="00117975" w:rsidRPr="001F14F0" w:rsidRDefault="00117975" w:rsidP="00E47FC1">
            <w:pPr>
              <w:spacing w:after="0" w:line="240" w:lineRule="auto"/>
              <w:rPr>
                <w:rFonts w:ascii="Times New Roman" w:hAnsi="Times New Roman" w:cs="Times New Roman"/>
                <w:color w:val="000000" w:themeColor="text1"/>
                <w:sz w:val="24"/>
                <w:szCs w:val="24"/>
              </w:rPr>
            </w:pPr>
            <w:r w:rsidRPr="001F14F0">
              <w:rPr>
                <w:rFonts w:ascii="Times New Roman" w:hAnsi="Times New Roman" w:cs="Times New Roman"/>
                <w:color w:val="000000" w:themeColor="text1"/>
                <w:sz w:val="24"/>
                <w:szCs w:val="24"/>
              </w:rPr>
              <w:t>Основное мероприятие 3.2.</w:t>
            </w:r>
          </w:p>
          <w:p w:rsidR="00117975" w:rsidRPr="001F14F0" w:rsidRDefault="00117975" w:rsidP="00E47FC1">
            <w:pPr>
              <w:spacing w:after="0" w:line="240" w:lineRule="auto"/>
              <w:rPr>
                <w:rFonts w:ascii="Times New Roman" w:hAnsi="Times New Roman" w:cs="Times New Roman"/>
                <w:color w:val="000000" w:themeColor="text1"/>
                <w:sz w:val="24"/>
                <w:szCs w:val="24"/>
              </w:rPr>
            </w:pPr>
            <w:r>
              <w:rPr>
                <w:rFonts w:ascii="Times New Roman" w:hAnsi="Times New Roman"/>
                <w:sz w:val="24"/>
                <w:szCs w:val="24"/>
              </w:rPr>
              <w:t>«</w:t>
            </w:r>
            <w:r w:rsidRPr="001F14F0">
              <w:rPr>
                <w:rFonts w:ascii="Times New Roman" w:hAnsi="Times New Roman"/>
                <w:sz w:val="24"/>
                <w:szCs w:val="24"/>
              </w:rPr>
              <w:t>Ликвидация жилищного фонда, признанного аварийным и подлежащим сносу</w:t>
            </w:r>
            <w:r>
              <w:rPr>
                <w:rFonts w:ascii="Times New Roman" w:hAnsi="Times New Roman"/>
                <w:sz w:val="24"/>
                <w:szCs w:val="24"/>
              </w:rPr>
              <w:t>».</w:t>
            </w:r>
          </w:p>
        </w:tc>
        <w:tc>
          <w:tcPr>
            <w:tcW w:w="1983" w:type="dxa"/>
            <w:tcBorders>
              <w:top w:val="single" w:sz="4" w:space="0" w:color="auto"/>
              <w:left w:val="nil"/>
              <w:bottom w:val="single" w:sz="4" w:space="0" w:color="auto"/>
              <w:right w:val="single" w:sz="4" w:space="0" w:color="auto"/>
            </w:tcBorders>
          </w:tcPr>
          <w:p w:rsidR="00117975" w:rsidRPr="00387431" w:rsidRDefault="00117975" w:rsidP="00E47FC1">
            <w:pPr>
              <w:jc w:val="center"/>
              <w:rPr>
                <w:rFonts w:ascii="Times New Roman" w:hAnsi="Times New Roman" w:cs="Times New Roman"/>
                <w:color w:val="000000"/>
                <w:sz w:val="24"/>
                <w:szCs w:val="24"/>
              </w:rPr>
            </w:pPr>
            <w:r w:rsidRPr="00387431">
              <w:rPr>
                <w:rFonts w:ascii="Times New Roman" w:hAnsi="Times New Roman" w:cs="Times New Roman"/>
                <w:color w:val="000000"/>
                <w:sz w:val="24"/>
                <w:szCs w:val="24"/>
              </w:rPr>
              <w:t>Администрация Ковалевского сельского поселения</w:t>
            </w:r>
          </w:p>
        </w:tc>
        <w:tc>
          <w:tcPr>
            <w:tcW w:w="1127" w:type="dxa"/>
            <w:tcBorders>
              <w:top w:val="single" w:sz="4" w:space="0" w:color="auto"/>
              <w:left w:val="nil"/>
              <w:bottom w:val="single" w:sz="4" w:space="0" w:color="auto"/>
              <w:right w:val="single" w:sz="4" w:space="0" w:color="auto"/>
            </w:tcBorders>
          </w:tcPr>
          <w:p w:rsidR="00117975" w:rsidRPr="00F670B5" w:rsidRDefault="00117975" w:rsidP="00E47FC1">
            <w:pPr>
              <w:jc w:val="center"/>
              <w:rPr>
                <w:rFonts w:ascii="Times New Roman" w:hAnsi="Times New Roman" w:cs="Times New Roman"/>
                <w:sz w:val="24"/>
                <w:szCs w:val="24"/>
              </w:rPr>
            </w:pPr>
            <w:r w:rsidRPr="00F670B5">
              <w:rPr>
                <w:rFonts w:ascii="Times New Roman" w:hAnsi="Times New Roman" w:cs="Times New Roman"/>
                <w:sz w:val="24"/>
                <w:szCs w:val="24"/>
              </w:rPr>
              <w:t>201</w:t>
            </w:r>
            <w:r>
              <w:rPr>
                <w:rFonts w:ascii="Times New Roman" w:hAnsi="Times New Roman" w:cs="Times New Roman"/>
                <w:sz w:val="24"/>
                <w:szCs w:val="24"/>
              </w:rPr>
              <w:t>8</w:t>
            </w:r>
          </w:p>
        </w:tc>
        <w:tc>
          <w:tcPr>
            <w:tcW w:w="1287" w:type="dxa"/>
            <w:tcBorders>
              <w:top w:val="single" w:sz="4" w:space="0" w:color="auto"/>
              <w:left w:val="nil"/>
              <w:bottom w:val="single" w:sz="4" w:space="0" w:color="auto"/>
              <w:right w:val="single" w:sz="4" w:space="0" w:color="auto"/>
            </w:tcBorders>
          </w:tcPr>
          <w:p w:rsidR="00117975" w:rsidRPr="00F670B5" w:rsidRDefault="00117975" w:rsidP="00E47FC1">
            <w:pPr>
              <w:jc w:val="center"/>
              <w:rPr>
                <w:rFonts w:ascii="Times New Roman" w:hAnsi="Times New Roman" w:cs="Times New Roman"/>
                <w:sz w:val="24"/>
                <w:szCs w:val="24"/>
              </w:rPr>
            </w:pPr>
            <w:r w:rsidRPr="00F670B5">
              <w:rPr>
                <w:rFonts w:ascii="Times New Roman" w:hAnsi="Times New Roman" w:cs="Times New Roman"/>
                <w:sz w:val="24"/>
                <w:szCs w:val="24"/>
              </w:rPr>
              <w:t>2020</w:t>
            </w:r>
          </w:p>
        </w:tc>
        <w:tc>
          <w:tcPr>
            <w:tcW w:w="2140" w:type="dxa"/>
            <w:tcBorders>
              <w:top w:val="single" w:sz="4" w:space="0" w:color="auto"/>
              <w:left w:val="nil"/>
              <w:bottom w:val="single" w:sz="4" w:space="0" w:color="auto"/>
              <w:right w:val="single" w:sz="4" w:space="0" w:color="auto"/>
            </w:tcBorders>
          </w:tcPr>
          <w:p w:rsidR="00117975" w:rsidRPr="007516FA" w:rsidRDefault="007516FA" w:rsidP="00DE0C3D">
            <w:pPr>
              <w:jc w:val="both"/>
              <w:rPr>
                <w:rFonts w:ascii="Times New Roman" w:hAnsi="Times New Roman" w:cs="Times New Roman"/>
                <w:sz w:val="24"/>
                <w:szCs w:val="24"/>
              </w:rPr>
            </w:pPr>
            <w:r>
              <w:rPr>
                <w:rFonts w:ascii="Times New Roman" w:hAnsi="Times New Roman" w:cs="Times New Roman"/>
              </w:rPr>
              <w:t>Л</w:t>
            </w:r>
            <w:r w:rsidRPr="007516FA">
              <w:rPr>
                <w:rFonts w:ascii="Times New Roman" w:hAnsi="Times New Roman" w:cs="Times New Roman"/>
              </w:rPr>
              <w:t>иквидация жилищного фонда, признанного аварийным и подлежащим сносу</w:t>
            </w:r>
          </w:p>
        </w:tc>
        <w:tc>
          <w:tcPr>
            <w:tcW w:w="2110" w:type="dxa"/>
            <w:tcBorders>
              <w:top w:val="single" w:sz="4" w:space="0" w:color="auto"/>
              <w:left w:val="nil"/>
              <w:bottom w:val="single" w:sz="4" w:space="0" w:color="auto"/>
              <w:right w:val="single" w:sz="4" w:space="0" w:color="auto"/>
            </w:tcBorders>
          </w:tcPr>
          <w:p w:rsidR="00117975" w:rsidRDefault="00117975">
            <w:r w:rsidRPr="00863029">
              <w:rPr>
                <w:rFonts w:ascii="Times New Roman" w:hAnsi="Times New Roman" w:cs="Times New Roman"/>
                <w:color w:val="000000"/>
                <w:sz w:val="24"/>
                <w:szCs w:val="24"/>
              </w:rPr>
              <w:t>недостижение</w:t>
            </w:r>
            <w:r w:rsidRPr="00863029">
              <w:rPr>
                <w:rFonts w:ascii="Times New Roman" w:hAnsi="Times New Roman" w:cs="Times New Roman"/>
                <w:color w:val="000000"/>
                <w:sz w:val="24"/>
                <w:szCs w:val="24"/>
              </w:rPr>
              <w:br/>
              <w:t>запланированных</w:t>
            </w:r>
            <w:r w:rsidRPr="00863029">
              <w:rPr>
                <w:rFonts w:ascii="Times New Roman" w:hAnsi="Times New Roman" w:cs="Times New Roman"/>
                <w:color w:val="000000"/>
                <w:sz w:val="24"/>
                <w:szCs w:val="24"/>
              </w:rPr>
              <w:br/>
              <w:t>показателей</w:t>
            </w:r>
          </w:p>
        </w:tc>
        <w:tc>
          <w:tcPr>
            <w:tcW w:w="1841" w:type="dxa"/>
            <w:tcBorders>
              <w:top w:val="single" w:sz="4" w:space="0" w:color="auto"/>
              <w:left w:val="nil"/>
              <w:bottom w:val="single" w:sz="4" w:space="0" w:color="auto"/>
              <w:right w:val="single" w:sz="4" w:space="0" w:color="auto"/>
            </w:tcBorders>
          </w:tcPr>
          <w:p w:rsidR="00117975" w:rsidRDefault="001E16B9" w:rsidP="001F44A5">
            <w:pPr>
              <w:rPr>
                <w:rFonts w:ascii="Times New Roman" w:hAnsi="Times New Roman" w:cs="Times New Roman"/>
                <w:sz w:val="24"/>
                <w:szCs w:val="24"/>
              </w:rPr>
            </w:pPr>
            <w:r>
              <w:rPr>
                <w:rFonts w:ascii="Times New Roman" w:hAnsi="Times New Roman" w:cs="Times New Roman"/>
                <w:sz w:val="24"/>
                <w:szCs w:val="24"/>
              </w:rPr>
              <w:t>3.1; 3.2</w:t>
            </w:r>
          </w:p>
        </w:tc>
      </w:tr>
    </w:tbl>
    <w:p w:rsidR="00515D6E" w:rsidRDefault="00515D6E" w:rsidP="00177A1D">
      <w:pPr>
        <w:tabs>
          <w:tab w:val="left" w:pos="-426"/>
        </w:tabs>
        <w:ind w:left="9923" w:right="-993" w:firstLine="712"/>
        <w:jc w:val="right"/>
        <w:rPr>
          <w:rFonts w:ascii="Times New Roman" w:hAnsi="Times New Roman" w:cs="Times New Roman"/>
          <w:sz w:val="24"/>
          <w:szCs w:val="24"/>
        </w:rPr>
      </w:pPr>
    </w:p>
    <w:p w:rsidR="001E16B9" w:rsidRDefault="001E16B9" w:rsidP="00177A1D">
      <w:pPr>
        <w:tabs>
          <w:tab w:val="left" w:pos="-426"/>
        </w:tabs>
        <w:ind w:left="9923" w:right="-993" w:firstLine="712"/>
        <w:jc w:val="right"/>
        <w:rPr>
          <w:rFonts w:ascii="Times New Roman" w:hAnsi="Times New Roman" w:cs="Times New Roman"/>
          <w:sz w:val="24"/>
          <w:szCs w:val="24"/>
        </w:rPr>
      </w:pPr>
    </w:p>
    <w:p w:rsidR="001E16B9" w:rsidRDefault="001E16B9" w:rsidP="00177A1D">
      <w:pPr>
        <w:tabs>
          <w:tab w:val="left" w:pos="-426"/>
        </w:tabs>
        <w:ind w:left="9923" w:right="-993" w:firstLine="712"/>
        <w:jc w:val="right"/>
        <w:rPr>
          <w:rFonts w:ascii="Times New Roman" w:hAnsi="Times New Roman" w:cs="Times New Roman"/>
          <w:sz w:val="24"/>
          <w:szCs w:val="24"/>
        </w:rPr>
      </w:pPr>
    </w:p>
    <w:p w:rsidR="001E16B9" w:rsidRDefault="001E16B9" w:rsidP="00177A1D">
      <w:pPr>
        <w:tabs>
          <w:tab w:val="left" w:pos="-426"/>
        </w:tabs>
        <w:ind w:left="9923" w:right="-993" w:firstLine="712"/>
        <w:jc w:val="right"/>
        <w:rPr>
          <w:rFonts w:ascii="Times New Roman" w:hAnsi="Times New Roman" w:cs="Times New Roman"/>
          <w:sz w:val="24"/>
          <w:szCs w:val="24"/>
        </w:rPr>
      </w:pPr>
    </w:p>
    <w:p w:rsidR="001E16B9" w:rsidRDefault="001E16B9" w:rsidP="00177A1D">
      <w:pPr>
        <w:tabs>
          <w:tab w:val="left" w:pos="-426"/>
        </w:tabs>
        <w:ind w:left="9923" w:right="-993" w:firstLine="712"/>
        <w:jc w:val="right"/>
        <w:rPr>
          <w:rFonts w:ascii="Times New Roman" w:hAnsi="Times New Roman" w:cs="Times New Roman"/>
          <w:sz w:val="24"/>
          <w:szCs w:val="24"/>
        </w:rPr>
      </w:pPr>
    </w:p>
    <w:p w:rsidR="001E16B9" w:rsidRDefault="001E16B9" w:rsidP="00177A1D">
      <w:pPr>
        <w:tabs>
          <w:tab w:val="left" w:pos="-426"/>
        </w:tabs>
        <w:ind w:left="9923" w:right="-993" w:firstLine="712"/>
        <w:jc w:val="right"/>
        <w:rPr>
          <w:rFonts w:ascii="Times New Roman" w:hAnsi="Times New Roman" w:cs="Times New Roman"/>
          <w:sz w:val="24"/>
          <w:szCs w:val="24"/>
        </w:rPr>
      </w:pPr>
    </w:p>
    <w:p w:rsidR="001E16B9" w:rsidRDefault="001E16B9" w:rsidP="00177A1D">
      <w:pPr>
        <w:tabs>
          <w:tab w:val="left" w:pos="-426"/>
        </w:tabs>
        <w:ind w:left="9923" w:right="-993" w:firstLine="712"/>
        <w:jc w:val="right"/>
        <w:rPr>
          <w:rFonts w:ascii="Times New Roman" w:hAnsi="Times New Roman" w:cs="Times New Roman"/>
          <w:sz w:val="24"/>
          <w:szCs w:val="24"/>
        </w:rPr>
      </w:pPr>
    </w:p>
    <w:p w:rsidR="001E16B9" w:rsidRPr="00387431" w:rsidRDefault="001E16B9" w:rsidP="00177A1D">
      <w:pPr>
        <w:tabs>
          <w:tab w:val="left" w:pos="-426"/>
        </w:tabs>
        <w:ind w:left="9923" w:right="-993" w:firstLine="712"/>
        <w:jc w:val="right"/>
        <w:rPr>
          <w:rFonts w:ascii="Times New Roman" w:hAnsi="Times New Roman" w:cs="Times New Roman"/>
          <w:sz w:val="24"/>
          <w:szCs w:val="24"/>
        </w:rPr>
      </w:pPr>
    </w:p>
    <w:p w:rsidR="00730583" w:rsidRPr="00730583" w:rsidRDefault="00730583" w:rsidP="00730583">
      <w:pPr>
        <w:spacing w:after="0" w:line="240" w:lineRule="auto"/>
        <w:ind w:firstLine="709"/>
        <w:jc w:val="right"/>
        <w:rPr>
          <w:rFonts w:ascii="Times New Roman" w:hAnsi="Times New Roman"/>
          <w:b/>
          <w:color w:val="000000" w:themeColor="text1"/>
          <w:sz w:val="24"/>
          <w:szCs w:val="24"/>
        </w:rPr>
      </w:pPr>
      <w:r w:rsidRPr="00730583">
        <w:rPr>
          <w:rFonts w:ascii="Times New Roman" w:hAnsi="Times New Roman"/>
          <w:color w:val="000000" w:themeColor="text1"/>
          <w:sz w:val="24"/>
          <w:szCs w:val="24"/>
        </w:rPr>
        <w:lastRenderedPageBreak/>
        <w:t>Приложение № 5</w:t>
      </w:r>
    </w:p>
    <w:p w:rsidR="00730583" w:rsidRPr="00730583" w:rsidRDefault="00730583" w:rsidP="00730583">
      <w:pPr>
        <w:widowControl w:val="0"/>
        <w:autoSpaceDE w:val="0"/>
        <w:autoSpaceDN w:val="0"/>
        <w:adjustRightInd w:val="0"/>
        <w:spacing w:after="0"/>
        <w:ind w:firstLine="1421"/>
        <w:jc w:val="right"/>
        <w:outlineLvl w:val="2"/>
        <w:rPr>
          <w:rFonts w:ascii="Times New Roman" w:hAnsi="Times New Roman"/>
          <w:color w:val="000000" w:themeColor="text1"/>
          <w:sz w:val="24"/>
          <w:szCs w:val="24"/>
        </w:rPr>
      </w:pPr>
      <w:r w:rsidRPr="00730583">
        <w:rPr>
          <w:rFonts w:ascii="Times New Roman" w:hAnsi="Times New Roman"/>
          <w:color w:val="000000" w:themeColor="text1"/>
          <w:sz w:val="24"/>
          <w:szCs w:val="24"/>
        </w:rPr>
        <w:t xml:space="preserve">к муниципальной программе </w:t>
      </w:r>
    </w:p>
    <w:p w:rsidR="00730583" w:rsidRPr="00730583" w:rsidRDefault="00730583" w:rsidP="00730583">
      <w:pPr>
        <w:widowControl w:val="0"/>
        <w:autoSpaceDE w:val="0"/>
        <w:autoSpaceDN w:val="0"/>
        <w:adjustRightInd w:val="0"/>
        <w:spacing w:after="0"/>
        <w:ind w:firstLine="851"/>
        <w:jc w:val="right"/>
        <w:outlineLvl w:val="2"/>
        <w:rPr>
          <w:rFonts w:ascii="Times New Roman" w:hAnsi="Times New Roman"/>
          <w:color w:val="000000" w:themeColor="text1"/>
          <w:sz w:val="24"/>
          <w:szCs w:val="24"/>
        </w:rPr>
      </w:pPr>
      <w:r w:rsidRPr="00730583">
        <w:rPr>
          <w:rFonts w:ascii="Times New Roman" w:hAnsi="Times New Roman"/>
          <w:color w:val="000000" w:themeColor="text1"/>
          <w:sz w:val="24"/>
          <w:szCs w:val="24"/>
        </w:rPr>
        <w:t xml:space="preserve"> Ковалевского сельского поселения</w:t>
      </w:r>
    </w:p>
    <w:p w:rsidR="00730583" w:rsidRPr="00730583" w:rsidRDefault="00730583" w:rsidP="00730583">
      <w:pPr>
        <w:widowControl w:val="0"/>
        <w:autoSpaceDE w:val="0"/>
        <w:autoSpaceDN w:val="0"/>
        <w:adjustRightInd w:val="0"/>
        <w:spacing w:after="0"/>
        <w:ind w:firstLine="851"/>
        <w:jc w:val="right"/>
        <w:outlineLvl w:val="2"/>
        <w:rPr>
          <w:rFonts w:ascii="Times New Roman" w:hAnsi="Times New Roman"/>
          <w:color w:val="000000" w:themeColor="text1"/>
          <w:sz w:val="24"/>
          <w:szCs w:val="24"/>
        </w:rPr>
      </w:pPr>
      <w:r w:rsidRPr="00730583">
        <w:rPr>
          <w:rFonts w:ascii="Times New Roman" w:hAnsi="Times New Roman"/>
          <w:color w:val="000000" w:themeColor="text1"/>
          <w:sz w:val="24"/>
          <w:szCs w:val="24"/>
        </w:rPr>
        <w:t xml:space="preserve">«Благоустройство территории </w:t>
      </w:r>
    </w:p>
    <w:p w:rsidR="00730583" w:rsidRPr="00730583" w:rsidRDefault="00730583" w:rsidP="00730583">
      <w:pPr>
        <w:widowControl w:val="0"/>
        <w:autoSpaceDE w:val="0"/>
        <w:autoSpaceDN w:val="0"/>
        <w:adjustRightInd w:val="0"/>
        <w:spacing w:after="0"/>
        <w:ind w:firstLine="851"/>
        <w:jc w:val="right"/>
        <w:outlineLvl w:val="2"/>
        <w:rPr>
          <w:rFonts w:ascii="Times New Roman" w:hAnsi="Times New Roman"/>
          <w:color w:val="000000" w:themeColor="text1"/>
          <w:sz w:val="24"/>
          <w:szCs w:val="24"/>
        </w:rPr>
      </w:pPr>
      <w:r w:rsidRPr="00730583">
        <w:rPr>
          <w:rFonts w:ascii="Times New Roman" w:hAnsi="Times New Roman"/>
          <w:color w:val="000000" w:themeColor="text1"/>
          <w:sz w:val="24"/>
          <w:szCs w:val="24"/>
        </w:rPr>
        <w:t>и жилищно-коммунальное хозяйство»</w:t>
      </w:r>
    </w:p>
    <w:p w:rsidR="00730583" w:rsidRPr="00730583" w:rsidRDefault="00730583" w:rsidP="00730583">
      <w:pPr>
        <w:widowControl w:val="0"/>
        <w:autoSpaceDE w:val="0"/>
        <w:autoSpaceDN w:val="0"/>
        <w:adjustRightInd w:val="0"/>
        <w:spacing w:after="0"/>
        <w:ind w:firstLine="142"/>
        <w:jc w:val="center"/>
        <w:outlineLvl w:val="2"/>
        <w:rPr>
          <w:rFonts w:ascii="Times New Roman" w:hAnsi="Times New Roman"/>
          <w:color w:val="000000" w:themeColor="text1"/>
          <w:sz w:val="24"/>
          <w:szCs w:val="24"/>
        </w:rPr>
      </w:pPr>
    </w:p>
    <w:p w:rsidR="00730583" w:rsidRPr="001E6892" w:rsidRDefault="00730583" w:rsidP="00730583">
      <w:pPr>
        <w:widowControl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Расходы бюджета поселения на реализацию муниципальной программы</w:t>
      </w:r>
    </w:p>
    <w:p w:rsidR="00730583" w:rsidRPr="001E6892" w:rsidRDefault="00730583" w:rsidP="00730583">
      <w:pPr>
        <w:widowControl w:val="0"/>
        <w:spacing w:after="0" w:line="240" w:lineRule="auto"/>
        <w:jc w:val="center"/>
        <w:rPr>
          <w:rFonts w:ascii="Times New Roman" w:hAnsi="Times New Roman"/>
          <w:color w:val="000000" w:themeColor="text1"/>
          <w:sz w:val="24"/>
          <w:szCs w:val="24"/>
        </w:rPr>
      </w:pPr>
    </w:p>
    <w:tbl>
      <w:tblPr>
        <w:tblW w:w="14690"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984"/>
        <w:gridCol w:w="1418"/>
        <w:gridCol w:w="709"/>
        <w:gridCol w:w="708"/>
        <w:gridCol w:w="1560"/>
        <w:gridCol w:w="708"/>
        <w:gridCol w:w="993"/>
        <w:gridCol w:w="850"/>
        <w:gridCol w:w="992"/>
        <w:gridCol w:w="993"/>
        <w:gridCol w:w="992"/>
        <w:gridCol w:w="992"/>
        <w:gridCol w:w="894"/>
        <w:gridCol w:w="897"/>
      </w:tblGrid>
      <w:tr w:rsidR="00730583" w:rsidRPr="001E6892" w:rsidTr="00833858">
        <w:tc>
          <w:tcPr>
            <w:tcW w:w="1984" w:type="dxa"/>
            <w:vMerge w:val="restart"/>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Номер и наименование </w:t>
            </w:r>
            <w:r w:rsidRPr="001E6892">
              <w:rPr>
                <w:rFonts w:ascii="Times New Roman" w:hAnsi="Times New Roman" w:cs="Times New Roman"/>
                <w:color w:val="000000" w:themeColor="text1"/>
                <w:sz w:val="24"/>
                <w:szCs w:val="24"/>
              </w:rPr>
              <w:br/>
              <w:t>подпрограммы, основного мероприятия подпрограммы,</w:t>
            </w:r>
          </w:p>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мероприятия ведомственной целевой программы</w:t>
            </w:r>
          </w:p>
        </w:tc>
        <w:tc>
          <w:tcPr>
            <w:tcW w:w="1418" w:type="dxa"/>
            <w:vMerge w:val="restart"/>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Ответственный</w:t>
            </w:r>
          </w:p>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исполнитель,</w:t>
            </w:r>
          </w:p>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соисполнители,</w:t>
            </w:r>
          </w:p>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участники</w:t>
            </w:r>
          </w:p>
        </w:tc>
        <w:tc>
          <w:tcPr>
            <w:tcW w:w="3685" w:type="dxa"/>
            <w:gridSpan w:val="4"/>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 xml:space="preserve">Код бюджетной   </w:t>
            </w:r>
            <w:r w:rsidRPr="001E6892">
              <w:rPr>
                <w:rFonts w:ascii="Times New Roman" w:hAnsi="Times New Roman"/>
                <w:color w:val="000000" w:themeColor="text1"/>
                <w:sz w:val="24"/>
                <w:szCs w:val="24"/>
              </w:rPr>
              <w:br/>
              <w:t>классификации расходов</w:t>
            </w:r>
          </w:p>
        </w:tc>
        <w:tc>
          <w:tcPr>
            <w:tcW w:w="993" w:type="dxa"/>
            <w:vMerge w:val="restart"/>
          </w:tcPr>
          <w:p w:rsidR="00730583" w:rsidRPr="008C2792" w:rsidRDefault="00730583" w:rsidP="000445E0">
            <w:pPr>
              <w:pStyle w:val="ConsPlusCell"/>
              <w:jc w:val="center"/>
              <w:rPr>
                <w:rFonts w:ascii="Times New Roman" w:hAnsi="Times New Roman" w:cs="Times New Roman"/>
                <w:color w:val="000000" w:themeColor="text1"/>
                <w:sz w:val="22"/>
                <w:szCs w:val="22"/>
              </w:rPr>
            </w:pPr>
            <w:r w:rsidRPr="008C2792">
              <w:rPr>
                <w:rFonts w:ascii="Times New Roman" w:hAnsi="Times New Roman" w:cs="Times New Roman"/>
                <w:color w:val="000000" w:themeColor="text1"/>
                <w:sz w:val="22"/>
                <w:szCs w:val="22"/>
              </w:rPr>
              <w:t>Объем расходов всего</w:t>
            </w:r>
            <w:r w:rsidRPr="008C2792">
              <w:rPr>
                <w:rFonts w:ascii="Times New Roman" w:hAnsi="Times New Roman" w:cs="Times New Roman"/>
                <w:color w:val="000000" w:themeColor="text1"/>
                <w:sz w:val="22"/>
                <w:szCs w:val="22"/>
              </w:rPr>
              <w:br/>
              <w:t>(тыс. рублей)</w:t>
            </w:r>
          </w:p>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p>
        </w:tc>
        <w:tc>
          <w:tcPr>
            <w:tcW w:w="6610" w:type="dxa"/>
            <w:gridSpan w:val="7"/>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в том числе по годам реализации</w:t>
            </w:r>
          </w:p>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муниципальной программы</w:t>
            </w:r>
          </w:p>
        </w:tc>
      </w:tr>
      <w:tr w:rsidR="00730583" w:rsidRPr="001E6892" w:rsidTr="005B1EE4">
        <w:trPr>
          <w:trHeight w:val="796"/>
        </w:trPr>
        <w:tc>
          <w:tcPr>
            <w:tcW w:w="1984" w:type="dxa"/>
            <w:vMerge/>
          </w:tcPr>
          <w:p w:rsidR="00730583" w:rsidRPr="001E6892" w:rsidRDefault="00730583" w:rsidP="000445E0">
            <w:pPr>
              <w:widowControl w:val="0"/>
              <w:autoSpaceDE w:val="0"/>
              <w:autoSpaceDN w:val="0"/>
              <w:adjustRightInd w:val="0"/>
              <w:spacing w:after="0" w:line="240" w:lineRule="auto"/>
              <w:rPr>
                <w:rFonts w:ascii="Times New Roman" w:hAnsi="Times New Roman"/>
                <w:color w:val="000000" w:themeColor="text1"/>
                <w:sz w:val="24"/>
                <w:szCs w:val="24"/>
              </w:rPr>
            </w:pPr>
          </w:p>
        </w:tc>
        <w:tc>
          <w:tcPr>
            <w:tcW w:w="1418" w:type="dxa"/>
            <w:vMerge/>
          </w:tcPr>
          <w:p w:rsidR="00730583" w:rsidRPr="001E6892" w:rsidRDefault="00730583" w:rsidP="000445E0">
            <w:pPr>
              <w:widowControl w:val="0"/>
              <w:autoSpaceDE w:val="0"/>
              <w:autoSpaceDN w:val="0"/>
              <w:adjustRightInd w:val="0"/>
              <w:spacing w:after="0" w:line="240" w:lineRule="auto"/>
              <w:rPr>
                <w:rFonts w:ascii="Times New Roman" w:hAnsi="Times New Roman"/>
                <w:color w:val="000000" w:themeColor="text1"/>
                <w:sz w:val="24"/>
                <w:szCs w:val="24"/>
              </w:rPr>
            </w:pPr>
          </w:p>
        </w:tc>
        <w:tc>
          <w:tcPr>
            <w:tcW w:w="709"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ГРБС</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РзПр</w:t>
            </w:r>
          </w:p>
        </w:tc>
        <w:tc>
          <w:tcPr>
            <w:tcW w:w="1560" w:type="dxa"/>
          </w:tcPr>
          <w:p w:rsidR="00730583" w:rsidRPr="001E6892" w:rsidRDefault="00730583" w:rsidP="000445E0">
            <w:pPr>
              <w:pStyle w:val="ConsPlusCell"/>
              <w:ind w:left="-107" w:right="-108"/>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ЦСР</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ВР</w:t>
            </w:r>
          </w:p>
        </w:tc>
        <w:tc>
          <w:tcPr>
            <w:tcW w:w="993" w:type="dxa"/>
            <w:vMerge/>
          </w:tcPr>
          <w:p w:rsidR="00730583" w:rsidRPr="001E6892" w:rsidRDefault="00730583" w:rsidP="000445E0">
            <w:pPr>
              <w:widowControl w:val="0"/>
              <w:autoSpaceDE w:val="0"/>
              <w:autoSpaceDN w:val="0"/>
              <w:adjustRightInd w:val="0"/>
              <w:spacing w:after="0" w:line="240" w:lineRule="auto"/>
              <w:rPr>
                <w:rFonts w:ascii="Times New Roman" w:hAnsi="Times New Roman"/>
                <w:color w:val="000000" w:themeColor="text1"/>
                <w:sz w:val="24"/>
                <w:szCs w:val="24"/>
              </w:rPr>
            </w:pPr>
          </w:p>
        </w:tc>
        <w:tc>
          <w:tcPr>
            <w:tcW w:w="850"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2014 год</w:t>
            </w:r>
          </w:p>
        </w:tc>
        <w:tc>
          <w:tcPr>
            <w:tcW w:w="992"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2015 год</w:t>
            </w:r>
          </w:p>
        </w:tc>
        <w:tc>
          <w:tcPr>
            <w:tcW w:w="993"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2016 год</w:t>
            </w:r>
          </w:p>
        </w:tc>
        <w:tc>
          <w:tcPr>
            <w:tcW w:w="992"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2017 год </w:t>
            </w:r>
          </w:p>
        </w:tc>
        <w:tc>
          <w:tcPr>
            <w:tcW w:w="992"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2018  год </w:t>
            </w:r>
          </w:p>
        </w:tc>
        <w:tc>
          <w:tcPr>
            <w:tcW w:w="894"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2019 год</w:t>
            </w:r>
          </w:p>
        </w:tc>
        <w:tc>
          <w:tcPr>
            <w:tcW w:w="897"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2020 год</w:t>
            </w:r>
          </w:p>
        </w:tc>
      </w:tr>
      <w:tr w:rsidR="00730583" w:rsidRPr="001E6892" w:rsidTr="005B1EE4">
        <w:tc>
          <w:tcPr>
            <w:tcW w:w="1984"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1</w:t>
            </w:r>
          </w:p>
        </w:tc>
        <w:tc>
          <w:tcPr>
            <w:tcW w:w="1418"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2</w:t>
            </w:r>
          </w:p>
        </w:tc>
        <w:tc>
          <w:tcPr>
            <w:tcW w:w="709"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3</w:t>
            </w:r>
          </w:p>
        </w:tc>
        <w:tc>
          <w:tcPr>
            <w:tcW w:w="708"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4</w:t>
            </w:r>
          </w:p>
        </w:tc>
        <w:tc>
          <w:tcPr>
            <w:tcW w:w="1560"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5</w:t>
            </w:r>
          </w:p>
        </w:tc>
        <w:tc>
          <w:tcPr>
            <w:tcW w:w="708"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6</w:t>
            </w:r>
          </w:p>
        </w:tc>
        <w:tc>
          <w:tcPr>
            <w:tcW w:w="993"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7</w:t>
            </w:r>
          </w:p>
        </w:tc>
        <w:tc>
          <w:tcPr>
            <w:tcW w:w="850"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8</w:t>
            </w:r>
          </w:p>
        </w:tc>
        <w:tc>
          <w:tcPr>
            <w:tcW w:w="992"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9</w:t>
            </w:r>
          </w:p>
        </w:tc>
        <w:tc>
          <w:tcPr>
            <w:tcW w:w="993"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10</w:t>
            </w:r>
          </w:p>
        </w:tc>
        <w:tc>
          <w:tcPr>
            <w:tcW w:w="992"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11</w:t>
            </w:r>
          </w:p>
        </w:tc>
        <w:tc>
          <w:tcPr>
            <w:tcW w:w="992"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12</w:t>
            </w:r>
          </w:p>
        </w:tc>
        <w:tc>
          <w:tcPr>
            <w:tcW w:w="894"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13</w:t>
            </w:r>
          </w:p>
        </w:tc>
        <w:tc>
          <w:tcPr>
            <w:tcW w:w="897" w:type="dxa"/>
          </w:tcPr>
          <w:p w:rsidR="00730583" w:rsidRPr="001E6892" w:rsidRDefault="00730583" w:rsidP="000445E0">
            <w:pPr>
              <w:widowControl w:val="0"/>
              <w:autoSpaceDE w:val="0"/>
              <w:autoSpaceDN w:val="0"/>
              <w:adjustRightInd w:val="0"/>
              <w:spacing w:after="0" w:line="240" w:lineRule="auto"/>
              <w:jc w:val="center"/>
              <w:rPr>
                <w:rFonts w:ascii="Times New Roman" w:hAnsi="Times New Roman"/>
                <w:color w:val="000000" w:themeColor="text1"/>
                <w:sz w:val="24"/>
                <w:szCs w:val="24"/>
              </w:rPr>
            </w:pPr>
            <w:r w:rsidRPr="001E6892">
              <w:rPr>
                <w:rFonts w:ascii="Times New Roman" w:hAnsi="Times New Roman"/>
                <w:color w:val="000000" w:themeColor="text1"/>
                <w:sz w:val="24"/>
                <w:szCs w:val="24"/>
              </w:rPr>
              <w:t>14</w:t>
            </w:r>
          </w:p>
        </w:tc>
      </w:tr>
      <w:tr w:rsidR="00730583" w:rsidRPr="001E6892" w:rsidTr="005B1EE4">
        <w:tc>
          <w:tcPr>
            <w:tcW w:w="1984" w:type="dxa"/>
            <w:vMerge w:val="restart"/>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Муниципальная программа «</w:t>
            </w:r>
            <w:r w:rsidRPr="001E6892">
              <w:rPr>
                <w:rFonts w:ascii="Times New Roman" w:hAnsi="Times New Roman"/>
                <w:color w:val="000000" w:themeColor="text1"/>
                <w:sz w:val="24"/>
                <w:szCs w:val="24"/>
              </w:rPr>
              <w:t>Благоустройство территории  и жилищно-коммунальное хозяйство»</w:t>
            </w:r>
          </w:p>
        </w:tc>
        <w:tc>
          <w:tcPr>
            <w:tcW w:w="1418" w:type="dxa"/>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всего, </w:t>
            </w:r>
          </w:p>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в том числе:           </w:t>
            </w:r>
          </w:p>
        </w:tc>
        <w:tc>
          <w:tcPr>
            <w:tcW w:w="709"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Pr>
          <w:p w:rsidR="00730583" w:rsidRPr="0000062C" w:rsidRDefault="008C2792" w:rsidP="00931D0D">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lang w:val="en-US"/>
              </w:rPr>
              <w:t>1</w:t>
            </w:r>
            <w:r w:rsidR="0000062C">
              <w:rPr>
                <w:rFonts w:ascii="Times New Roman" w:hAnsi="Times New Roman" w:cs="Times New Roman"/>
                <w:color w:val="000000" w:themeColor="text1"/>
                <w:sz w:val="22"/>
                <w:szCs w:val="22"/>
              </w:rPr>
              <w:t>2 448,3</w:t>
            </w:r>
          </w:p>
        </w:tc>
        <w:tc>
          <w:tcPr>
            <w:tcW w:w="850" w:type="dxa"/>
          </w:tcPr>
          <w:p w:rsidR="00730583" w:rsidRPr="00B31CC5" w:rsidRDefault="00730583" w:rsidP="000445E0">
            <w:pPr>
              <w:pStyle w:val="ConsPlusCell"/>
              <w:jc w:val="center"/>
              <w:rPr>
                <w:rFonts w:ascii="Times New Roman" w:hAnsi="Times New Roman" w:cs="Times New Roman"/>
                <w:color w:val="000000" w:themeColor="text1"/>
                <w:sz w:val="22"/>
                <w:szCs w:val="22"/>
              </w:rPr>
            </w:pPr>
            <w:r w:rsidRPr="00B31CC5">
              <w:rPr>
                <w:rFonts w:ascii="Times New Roman" w:hAnsi="Times New Roman" w:cs="Times New Roman"/>
                <w:color w:val="000000" w:themeColor="text1"/>
                <w:sz w:val="22"/>
                <w:szCs w:val="22"/>
              </w:rPr>
              <w:t>888,7</w:t>
            </w:r>
          </w:p>
        </w:tc>
        <w:tc>
          <w:tcPr>
            <w:tcW w:w="992" w:type="dxa"/>
          </w:tcPr>
          <w:p w:rsidR="00730583" w:rsidRPr="00B31CC5" w:rsidRDefault="00730583" w:rsidP="000445E0">
            <w:pPr>
              <w:pStyle w:val="ConsPlusCell"/>
              <w:jc w:val="center"/>
              <w:rPr>
                <w:rFonts w:ascii="Times New Roman" w:hAnsi="Times New Roman" w:cs="Times New Roman"/>
                <w:color w:val="000000" w:themeColor="text1"/>
                <w:sz w:val="22"/>
                <w:szCs w:val="22"/>
              </w:rPr>
            </w:pPr>
            <w:r w:rsidRPr="00B31CC5">
              <w:rPr>
                <w:rFonts w:ascii="Times New Roman" w:hAnsi="Times New Roman" w:cs="Times New Roman"/>
                <w:color w:val="000000" w:themeColor="text1"/>
                <w:sz w:val="22"/>
                <w:szCs w:val="22"/>
              </w:rPr>
              <w:t>1466,4</w:t>
            </w:r>
          </w:p>
        </w:tc>
        <w:tc>
          <w:tcPr>
            <w:tcW w:w="993" w:type="dxa"/>
          </w:tcPr>
          <w:p w:rsidR="00730583" w:rsidRPr="00B31CC5" w:rsidRDefault="00813BC4" w:rsidP="000445E0">
            <w:pPr>
              <w:pStyle w:val="ConsPlusCell"/>
              <w:jc w:val="center"/>
              <w:rPr>
                <w:rFonts w:ascii="Times New Roman" w:hAnsi="Times New Roman" w:cs="Times New Roman"/>
                <w:color w:val="000000" w:themeColor="text1"/>
                <w:sz w:val="22"/>
                <w:szCs w:val="22"/>
              </w:rPr>
            </w:pPr>
            <w:r w:rsidRPr="00B31CC5">
              <w:rPr>
                <w:rFonts w:ascii="Times New Roman" w:hAnsi="Times New Roman" w:cs="Times New Roman"/>
                <w:color w:val="000000" w:themeColor="text1"/>
                <w:sz w:val="22"/>
                <w:szCs w:val="22"/>
              </w:rPr>
              <w:t>1</w:t>
            </w:r>
            <w:r w:rsidR="00F27649">
              <w:rPr>
                <w:rFonts w:ascii="Times New Roman" w:hAnsi="Times New Roman" w:cs="Times New Roman"/>
                <w:color w:val="000000" w:themeColor="text1"/>
                <w:sz w:val="22"/>
                <w:szCs w:val="22"/>
              </w:rPr>
              <w:t>324,9</w:t>
            </w:r>
          </w:p>
        </w:tc>
        <w:tc>
          <w:tcPr>
            <w:tcW w:w="992" w:type="dxa"/>
          </w:tcPr>
          <w:p w:rsidR="00730583" w:rsidRPr="00B31CC5" w:rsidRDefault="00496B33" w:rsidP="00931D0D">
            <w:pPr>
              <w:pStyle w:val="ConsPlusCell"/>
              <w:ind w:left="-107" w:right="-108"/>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1610</w:t>
            </w:r>
            <w:r w:rsidR="00F50906">
              <w:rPr>
                <w:rFonts w:ascii="Times New Roman" w:hAnsi="Times New Roman" w:cs="Times New Roman"/>
                <w:color w:val="000000" w:themeColor="text1"/>
                <w:sz w:val="22"/>
                <w:szCs w:val="22"/>
              </w:rPr>
              <w:t>,9</w:t>
            </w:r>
          </w:p>
        </w:tc>
        <w:tc>
          <w:tcPr>
            <w:tcW w:w="992" w:type="dxa"/>
          </w:tcPr>
          <w:p w:rsidR="00730583" w:rsidRPr="00CE5FD7" w:rsidRDefault="00CE5FD7" w:rsidP="008C2792">
            <w:pPr>
              <w:tabs>
                <w:tab w:val="left" w:pos="343"/>
              </w:tabs>
              <w:spacing w:after="0" w:line="240" w:lineRule="auto"/>
              <w:jc w:val="center"/>
              <w:rPr>
                <w:rFonts w:ascii="Times New Roman" w:hAnsi="Times New Roman"/>
                <w:color w:val="000000" w:themeColor="text1"/>
              </w:rPr>
            </w:pPr>
            <w:r>
              <w:rPr>
                <w:rFonts w:ascii="Times New Roman" w:hAnsi="Times New Roman"/>
                <w:color w:val="000000" w:themeColor="text1"/>
              </w:rPr>
              <w:t>5075,1</w:t>
            </w:r>
          </w:p>
        </w:tc>
        <w:tc>
          <w:tcPr>
            <w:tcW w:w="894" w:type="dxa"/>
          </w:tcPr>
          <w:p w:rsidR="00730583" w:rsidRPr="00B31CC5" w:rsidRDefault="00B31CC5" w:rsidP="000445E0">
            <w:pPr>
              <w:spacing w:after="0" w:line="240" w:lineRule="auto"/>
              <w:ind w:left="-108" w:right="-108"/>
              <w:jc w:val="center"/>
              <w:rPr>
                <w:rFonts w:ascii="Times New Roman" w:hAnsi="Times New Roman"/>
                <w:color w:val="000000" w:themeColor="text1"/>
              </w:rPr>
            </w:pPr>
            <w:r>
              <w:rPr>
                <w:rFonts w:ascii="Times New Roman" w:hAnsi="Times New Roman"/>
                <w:color w:val="000000" w:themeColor="text1"/>
              </w:rPr>
              <w:t>1</w:t>
            </w:r>
            <w:r w:rsidR="00CE5FD7">
              <w:rPr>
                <w:rFonts w:ascii="Times New Roman" w:hAnsi="Times New Roman"/>
                <w:color w:val="000000" w:themeColor="text1"/>
              </w:rPr>
              <w:t>159,8</w:t>
            </w:r>
          </w:p>
        </w:tc>
        <w:tc>
          <w:tcPr>
            <w:tcW w:w="897" w:type="dxa"/>
          </w:tcPr>
          <w:p w:rsidR="00730583" w:rsidRPr="00B31CC5" w:rsidRDefault="00CE5FD7" w:rsidP="000445E0">
            <w:pPr>
              <w:spacing w:after="0" w:line="240" w:lineRule="auto"/>
              <w:jc w:val="center"/>
              <w:rPr>
                <w:rFonts w:ascii="Times New Roman" w:hAnsi="Times New Roman"/>
                <w:color w:val="000000" w:themeColor="text1"/>
              </w:rPr>
            </w:pPr>
            <w:r>
              <w:rPr>
                <w:rFonts w:ascii="Times New Roman" w:hAnsi="Times New Roman"/>
                <w:color w:val="000000" w:themeColor="text1"/>
              </w:rPr>
              <w:t>922,5</w:t>
            </w:r>
          </w:p>
        </w:tc>
      </w:tr>
      <w:tr w:rsidR="00730583" w:rsidRPr="001E6892" w:rsidTr="005B1EE4">
        <w:tc>
          <w:tcPr>
            <w:tcW w:w="1984" w:type="dxa"/>
            <w:vMerge/>
          </w:tcPr>
          <w:p w:rsidR="00730583" w:rsidRPr="001E6892" w:rsidRDefault="00730583" w:rsidP="000445E0">
            <w:pPr>
              <w:pStyle w:val="ConsPlusCell"/>
              <w:rPr>
                <w:rFonts w:ascii="Times New Roman" w:hAnsi="Times New Roman" w:cs="Times New Roman"/>
                <w:color w:val="000000" w:themeColor="text1"/>
                <w:sz w:val="24"/>
                <w:szCs w:val="24"/>
              </w:rPr>
            </w:pPr>
          </w:p>
        </w:tc>
        <w:tc>
          <w:tcPr>
            <w:tcW w:w="1418" w:type="dxa"/>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из них неисполненные расходные обязательства отчетного финансового года</w:t>
            </w:r>
          </w:p>
        </w:tc>
        <w:tc>
          <w:tcPr>
            <w:tcW w:w="709"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Х</w:t>
            </w:r>
          </w:p>
        </w:tc>
        <w:tc>
          <w:tcPr>
            <w:tcW w:w="850" w:type="dxa"/>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   0,0</w:t>
            </w:r>
          </w:p>
        </w:tc>
        <w:tc>
          <w:tcPr>
            <w:tcW w:w="992" w:type="dxa"/>
          </w:tcPr>
          <w:p w:rsidR="00730583" w:rsidRPr="001E6892" w:rsidRDefault="0000368D" w:rsidP="000445E0">
            <w:pPr>
              <w:pStyle w:val="ConsPlusCell"/>
              <w:jc w:val="center"/>
              <w:rPr>
                <w:rFonts w:ascii="Times New Roman" w:hAnsi="Times New Roman" w:cs="Times New Roman"/>
                <w:color w:val="000000" w:themeColor="text1"/>
                <w:sz w:val="24"/>
                <w:szCs w:val="24"/>
              </w:rPr>
            </w:pPr>
            <w:hyperlink w:anchor="Par866" w:history="1">
              <w:r w:rsidR="00730583" w:rsidRPr="001E6892">
                <w:rPr>
                  <w:rFonts w:ascii="Times New Roman" w:hAnsi="Times New Roman" w:cs="Times New Roman"/>
                  <w:color w:val="000000" w:themeColor="text1"/>
                  <w:sz w:val="24"/>
                  <w:szCs w:val="24"/>
                </w:rPr>
                <w:t>0,0</w:t>
              </w:r>
            </w:hyperlink>
          </w:p>
        </w:tc>
        <w:tc>
          <w:tcPr>
            <w:tcW w:w="993" w:type="dxa"/>
          </w:tcPr>
          <w:p w:rsidR="00730583" w:rsidRPr="001E6892" w:rsidRDefault="00C15992"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179,5</w:t>
            </w:r>
          </w:p>
        </w:tc>
        <w:tc>
          <w:tcPr>
            <w:tcW w:w="992" w:type="dxa"/>
          </w:tcPr>
          <w:p w:rsidR="00730583" w:rsidRPr="00847834" w:rsidRDefault="00D4114C" w:rsidP="000445E0">
            <w:pPr>
              <w:pStyle w:val="ConsPlusCell"/>
              <w:ind w:left="-107" w:right="-108"/>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Pr>
          <w:p w:rsidR="00730583" w:rsidRPr="00847834" w:rsidRDefault="00730583"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Х</w:t>
            </w:r>
          </w:p>
        </w:tc>
        <w:tc>
          <w:tcPr>
            <w:tcW w:w="894" w:type="dxa"/>
          </w:tcPr>
          <w:p w:rsidR="00730583" w:rsidRPr="001E6892" w:rsidRDefault="00730583" w:rsidP="000445E0">
            <w:pPr>
              <w:pStyle w:val="ConsPlusCell"/>
              <w:ind w:left="-108" w:right="-108"/>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Х</w:t>
            </w:r>
          </w:p>
        </w:tc>
        <w:tc>
          <w:tcPr>
            <w:tcW w:w="897"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Х</w:t>
            </w:r>
          </w:p>
        </w:tc>
      </w:tr>
      <w:tr w:rsidR="009A5631" w:rsidRPr="001E6892" w:rsidTr="005B1EE4">
        <w:tc>
          <w:tcPr>
            <w:tcW w:w="1984" w:type="dxa"/>
            <w:vMerge/>
          </w:tcPr>
          <w:p w:rsidR="009A5631" w:rsidRPr="001E6892" w:rsidRDefault="009A5631" w:rsidP="009E5CDC">
            <w:pPr>
              <w:pStyle w:val="ConsPlusCell"/>
              <w:rPr>
                <w:rFonts w:ascii="Times New Roman" w:hAnsi="Times New Roman" w:cs="Times New Roman"/>
                <w:color w:val="000000" w:themeColor="text1"/>
                <w:sz w:val="24"/>
                <w:szCs w:val="24"/>
              </w:rPr>
            </w:pPr>
          </w:p>
        </w:tc>
        <w:tc>
          <w:tcPr>
            <w:tcW w:w="1418" w:type="dxa"/>
          </w:tcPr>
          <w:p w:rsidR="009A5631" w:rsidRPr="001E6892" w:rsidRDefault="009A5631" w:rsidP="009E5CDC">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ответственный </w:t>
            </w:r>
            <w:r w:rsidRPr="001E6892">
              <w:rPr>
                <w:rFonts w:ascii="Times New Roman" w:hAnsi="Times New Roman" w:cs="Times New Roman"/>
                <w:color w:val="000000" w:themeColor="text1"/>
                <w:sz w:val="24"/>
                <w:szCs w:val="24"/>
              </w:rPr>
              <w:lastRenderedPageBreak/>
              <w:t>исполнитель муниципальной программы – Администрация Ковалевского сельского поселения, всего</w:t>
            </w:r>
          </w:p>
        </w:tc>
        <w:tc>
          <w:tcPr>
            <w:tcW w:w="709" w:type="dxa"/>
          </w:tcPr>
          <w:p w:rsidR="009A5631" w:rsidRPr="001E6892" w:rsidRDefault="009A5631" w:rsidP="009E5CD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951</w:t>
            </w:r>
          </w:p>
        </w:tc>
        <w:tc>
          <w:tcPr>
            <w:tcW w:w="708" w:type="dxa"/>
          </w:tcPr>
          <w:p w:rsidR="009A5631" w:rsidRPr="001E6892" w:rsidRDefault="009A5631" w:rsidP="009E5CD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Pr>
          <w:p w:rsidR="009A5631" w:rsidRPr="001E6892" w:rsidRDefault="009A5631" w:rsidP="009E5CD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Pr>
          <w:p w:rsidR="009A5631" w:rsidRPr="001E6892" w:rsidRDefault="009A5631" w:rsidP="009E5CD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Pr>
          <w:p w:rsidR="009A5631" w:rsidRPr="0000062C" w:rsidRDefault="009A5631" w:rsidP="00B253CA">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lang w:val="en-US"/>
              </w:rPr>
              <w:t>1</w:t>
            </w:r>
            <w:r>
              <w:rPr>
                <w:rFonts w:ascii="Times New Roman" w:hAnsi="Times New Roman" w:cs="Times New Roman"/>
                <w:color w:val="000000" w:themeColor="text1"/>
                <w:sz w:val="22"/>
                <w:szCs w:val="22"/>
              </w:rPr>
              <w:t>2 448,3</w:t>
            </w:r>
          </w:p>
        </w:tc>
        <w:tc>
          <w:tcPr>
            <w:tcW w:w="850" w:type="dxa"/>
          </w:tcPr>
          <w:p w:rsidR="009A5631" w:rsidRPr="00B31CC5" w:rsidRDefault="009A5631" w:rsidP="00B253CA">
            <w:pPr>
              <w:pStyle w:val="ConsPlusCell"/>
              <w:jc w:val="center"/>
              <w:rPr>
                <w:rFonts w:ascii="Times New Roman" w:hAnsi="Times New Roman" w:cs="Times New Roman"/>
                <w:color w:val="000000" w:themeColor="text1"/>
                <w:sz w:val="22"/>
                <w:szCs w:val="22"/>
              </w:rPr>
            </w:pPr>
            <w:r w:rsidRPr="00B31CC5">
              <w:rPr>
                <w:rFonts w:ascii="Times New Roman" w:hAnsi="Times New Roman" w:cs="Times New Roman"/>
                <w:color w:val="000000" w:themeColor="text1"/>
                <w:sz w:val="22"/>
                <w:szCs w:val="22"/>
              </w:rPr>
              <w:t>888,7</w:t>
            </w:r>
          </w:p>
        </w:tc>
        <w:tc>
          <w:tcPr>
            <w:tcW w:w="992" w:type="dxa"/>
          </w:tcPr>
          <w:p w:rsidR="009A5631" w:rsidRPr="00B31CC5" w:rsidRDefault="009A5631" w:rsidP="00B253CA">
            <w:pPr>
              <w:pStyle w:val="ConsPlusCell"/>
              <w:jc w:val="center"/>
              <w:rPr>
                <w:rFonts w:ascii="Times New Roman" w:hAnsi="Times New Roman" w:cs="Times New Roman"/>
                <w:color w:val="000000" w:themeColor="text1"/>
                <w:sz w:val="22"/>
                <w:szCs w:val="22"/>
              </w:rPr>
            </w:pPr>
            <w:r w:rsidRPr="00B31CC5">
              <w:rPr>
                <w:rFonts w:ascii="Times New Roman" w:hAnsi="Times New Roman" w:cs="Times New Roman"/>
                <w:color w:val="000000" w:themeColor="text1"/>
                <w:sz w:val="22"/>
                <w:szCs w:val="22"/>
              </w:rPr>
              <w:t>1466,4</w:t>
            </w:r>
          </w:p>
        </w:tc>
        <w:tc>
          <w:tcPr>
            <w:tcW w:w="993" w:type="dxa"/>
          </w:tcPr>
          <w:p w:rsidR="009A5631" w:rsidRPr="00B31CC5" w:rsidRDefault="009A5631" w:rsidP="00B253CA">
            <w:pPr>
              <w:pStyle w:val="ConsPlusCell"/>
              <w:jc w:val="center"/>
              <w:rPr>
                <w:rFonts w:ascii="Times New Roman" w:hAnsi="Times New Roman" w:cs="Times New Roman"/>
                <w:color w:val="000000" w:themeColor="text1"/>
                <w:sz w:val="22"/>
                <w:szCs w:val="22"/>
              </w:rPr>
            </w:pPr>
            <w:r w:rsidRPr="00B31CC5">
              <w:rPr>
                <w:rFonts w:ascii="Times New Roman" w:hAnsi="Times New Roman" w:cs="Times New Roman"/>
                <w:color w:val="000000" w:themeColor="text1"/>
                <w:sz w:val="22"/>
                <w:szCs w:val="22"/>
              </w:rPr>
              <w:t>1</w:t>
            </w:r>
            <w:r>
              <w:rPr>
                <w:rFonts w:ascii="Times New Roman" w:hAnsi="Times New Roman" w:cs="Times New Roman"/>
                <w:color w:val="000000" w:themeColor="text1"/>
                <w:sz w:val="22"/>
                <w:szCs w:val="22"/>
              </w:rPr>
              <w:t>324,9</w:t>
            </w:r>
          </w:p>
        </w:tc>
        <w:tc>
          <w:tcPr>
            <w:tcW w:w="992" w:type="dxa"/>
          </w:tcPr>
          <w:p w:rsidR="009A5631" w:rsidRPr="00B31CC5" w:rsidRDefault="009A5631" w:rsidP="00B253CA">
            <w:pPr>
              <w:pStyle w:val="ConsPlusCell"/>
              <w:ind w:left="-107" w:right="-108"/>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1610,9</w:t>
            </w:r>
          </w:p>
        </w:tc>
        <w:tc>
          <w:tcPr>
            <w:tcW w:w="992" w:type="dxa"/>
          </w:tcPr>
          <w:p w:rsidR="009A5631" w:rsidRPr="00CE5FD7" w:rsidRDefault="009A5631" w:rsidP="00B253CA">
            <w:pPr>
              <w:tabs>
                <w:tab w:val="left" w:pos="343"/>
              </w:tabs>
              <w:spacing w:after="0" w:line="240" w:lineRule="auto"/>
              <w:jc w:val="center"/>
              <w:rPr>
                <w:rFonts w:ascii="Times New Roman" w:hAnsi="Times New Roman"/>
                <w:color w:val="000000" w:themeColor="text1"/>
              </w:rPr>
            </w:pPr>
            <w:r>
              <w:rPr>
                <w:rFonts w:ascii="Times New Roman" w:hAnsi="Times New Roman"/>
                <w:color w:val="000000" w:themeColor="text1"/>
              </w:rPr>
              <w:t>5075,1</w:t>
            </w:r>
          </w:p>
        </w:tc>
        <w:tc>
          <w:tcPr>
            <w:tcW w:w="894" w:type="dxa"/>
          </w:tcPr>
          <w:p w:rsidR="009A5631" w:rsidRPr="00B31CC5" w:rsidRDefault="009A5631" w:rsidP="00B253CA">
            <w:pPr>
              <w:spacing w:after="0" w:line="240" w:lineRule="auto"/>
              <w:ind w:left="-108" w:right="-108"/>
              <w:jc w:val="center"/>
              <w:rPr>
                <w:rFonts w:ascii="Times New Roman" w:hAnsi="Times New Roman"/>
                <w:color w:val="000000" w:themeColor="text1"/>
              </w:rPr>
            </w:pPr>
            <w:r>
              <w:rPr>
                <w:rFonts w:ascii="Times New Roman" w:hAnsi="Times New Roman"/>
                <w:color w:val="000000" w:themeColor="text1"/>
              </w:rPr>
              <w:t>1159,8</w:t>
            </w:r>
          </w:p>
        </w:tc>
        <w:tc>
          <w:tcPr>
            <w:tcW w:w="897" w:type="dxa"/>
          </w:tcPr>
          <w:p w:rsidR="009A5631" w:rsidRPr="00B31CC5" w:rsidRDefault="009A5631" w:rsidP="00B253CA">
            <w:pPr>
              <w:spacing w:after="0" w:line="240" w:lineRule="auto"/>
              <w:jc w:val="center"/>
              <w:rPr>
                <w:rFonts w:ascii="Times New Roman" w:hAnsi="Times New Roman"/>
                <w:color w:val="000000" w:themeColor="text1"/>
              </w:rPr>
            </w:pPr>
            <w:r>
              <w:rPr>
                <w:rFonts w:ascii="Times New Roman" w:hAnsi="Times New Roman"/>
                <w:color w:val="000000" w:themeColor="text1"/>
              </w:rPr>
              <w:t>922,5</w:t>
            </w:r>
          </w:p>
        </w:tc>
      </w:tr>
      <w:tr w:rsidR="00730583" w:rsidRPr="001E6892" w:rsidTr="005B1EE4">
        <w:tc>
          <w:tcPr>
            <w:tcW w:w="1984" w:type="dxa"/>
            <w:vMerge w:val="restart"/>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Подпрограмма 1. «</w:t>
            </w:r>
            <w:r w:rsidRPr="001E6892">
              <w:rPr>
                <w:rFonts w:ascii="Times New Roman" w:hAnsi="Times New Roman"/>
                <w:color w:val="000000" w:themeColor="text1"/>
                <w:sz w:val="24"/>
                <w:szCs w:val="24"/>
              </w:rPr>
              <w:t>Развитие жилищно-коммунального хозяйства  Ковалевского сельского поселения»</w:t>
            </w:r>
          </w:p>
        </w:tc>
        <w:tc>
          <w:tcPr>
            <w:tcW w:w="1418" w:type="dxa"/>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всего, </w:t>
            </w:r>
          </w:p>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в том числе:</w:t>
            </w:r>
          </w:p>
        </w:tc>
        <w:tc>
          <w:tcPr>
            <w:tcW w:w="709"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Pr>
          <w:p w:rsidR="00730583" w:rsidRPr="00731DD0" w:rsidRDefault="00DF515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976,0</w:t>
            </w:r>
          </w:p>
        </w:tc>
        <w:tc>
          <w:tcPr>
            <w:tcW w:w="850" w:type="dxa"/>
          </w:tcPr>
          <w:p w:rsidR="00730583" w:rsidRPr="00731DD0" w:rsidRDefault="00707E0A"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Pr>
          <w:p w:rsidR="00730583" w:rsidRPr="00731DD0" w:rsidRDefault="00707E0A"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3" w:type="dxa"/>
          </w:tcPr>
          <w:p w:rsidR="00730583" w:rsidRPr="00731DD0" w:rsidRDefault="00F27649"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w:t>
            </w:r>
            <w:r w:rsidR="00F721E4" w:rsidRPr="00731DD0">
              <w:rPr>
                <w:rFonts w:ascii="Times New Roman" w:hAnsi="Times New Roman" w:cs="Times New Roman"/>
                <w:color w:val="000000" w:themeColor="text1"/>
                <w:sz w:val="24"/>
                <w:szCs w:val="24"/>
              </w:rPr>
              <w:t>,9</w:t>
            </w:r>
          </w:p>
        </w:tc>
        <w:tc>
          <w:tcPr>
            <w:tcW w:w="992" w:type="dxa"/>
          </w:tcPr>
          <w:p w:rsidR="00730583" w:rsidRPr="00731DD0" w:rsidRDefault="00446318"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301F18">
              <w:rPr>
                <w:rFonts w:ascii="Times New Roman" w:hAnsi="Times New Roman" w:cs="Times New Roman"/>
                <w:color w:val="000000" w:themeColor="text1"/>
                <w:sz w:val="24"/>
                <w:szCs w:val="24"/>
              </w:rPr>
              <w:t>4</w:t>
            </w:r>
            <w:r w:rsidR="0018280B">
              <w:rPr>
                <w:rFonts w:ascii="Times New Roman" w:hAnsi="Times New Roman" w:cs="Times New Roman"/>
                <w:color w:val="000000" w:themeColor="text1"/>
                <w:sz w:val="24"/>
                <w:szCs w:val="24"/>
              </w:rPr>
              <w:t>,1</w:t>
            </w:r>
          </w:p>
        </w:tc>
        <w:tc>
          <w:tcPr>
            <w:tcW w:w="992" w:type="dxa"/>
          </w:tcPr>
          <w:p w:rsidR="00730583" w:rsidRPr="00731DD0" w:rsidRDefault="00750A6C" w:rsidP="000445E0">
            <w:pPr>
              <w:pStyle w:val="ConsPlusCell"/>
              <w:jc w:val="center"/>
              <w:rPr>
                <w:rFonts w:ascii="Times New Roman" w:hAnsi="Times New Roman" w:cs="Times New Roman"/>
                <w:color w:val="000000" w:themeColor="text1"/>
                <w:sz w:val="24"/>
                <w:szCs w:val="24"/>
              </w:rPr>
            </w:pPr>
            <w:r w:rsidRPr="00731DD0">
              <w:rPr>
                <w:rFonts w:ascii="Times New Roman" w:hAnsi="Times New Roman" w:cs="Times New Roman"/>
                <w:color w:val="000000" w:themeColor="text1"/>
                <w:sz w:val="24"/>
                <w:szCs w:val="24"/>
              </w:rPr>
              <w:t>27</w:t>
            </w:r>
            <w:r w:rsidR="000D1A1E">
              <w:rPr>
                <w:rFonts w:ascii="Times New Roman" w:hAnsi="Times New Roman" w:cs="Times New Roman"/>
                <w:color w:val="000000" w:themeColor="text1"/>
                <w:sz w:val="24"/>
                <w:szCs w:val="24"/>
              </w:rPr>
              <w:t>0,0</w:t>
            </w:r>
          </w:p>
        </w:tc>
        <w:tc>
          <w:tcPr>
            <w:tcW w:w="894" w:type="dxa"/>
          </w:tcPr>
          <w:p w:rsidR="00730583" w:rsidRPr="00731DD0" w:rsidRDefault="000D1A1E" w:rsidP="000445E0">
            <w:pPr>
              <w:pStyle w:val="ConsPlusCel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60,0</w:t>
            </w:r>
          </w:p>
        </w:tc>
        <w:tc>
          <w:tcPr>
            <w:tcW w:w="897" w:type="dxa"/>
          </w:tcPr>
          <w:p w:rsidR="00730583" w:rsidRPr="00731DD0" w:rsidRDefault="000D1A1E"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60,0</w:t>
            </w:r>
          </w:p>
        </w:tc>
      </w:tr>
      <w:tr w:rsidR="00730583" w:rsidRPr="001E6892" w:rsidTr="005B1EE4">
        <w:trPr>
          <w:trHeight w:val="693"/>
        </w:trPr>
        <w:tc>
          <w:tcPr>
            <w:tcW w:w="1984" w:type="dxa"/>
            <w:vMerge/>
            <w:tcBorders>
              <w:bottom w:val="single" w:sz="4" w:space="0" w:color="auto"/>
            </w:tcBorders>
          </w:tcPr>
          <w:p w:rsidR="00730583" w:rsidRPr="001E6892" w:rsidRDefault="00730583" w:rsidP="000445E0">
            <w:pPr>
              <w:pStyle w:val="ConsPlusCell"/>
              <w:rPr>
                <w:rFonts w:ascii="Times New Roman" w:hAnsi="Times New Roman" w:cs="Times New Roman"/>
                <w:color w:val="000000" w:themeColor="text1"/>
                <w:sz w:val="24"/>
                <w:szCs w:val="24"/>
              </w:rPr>
            </w:pPr>
          </w:p>
        </w:tc>
        <w:tc>
          <w:tcPr>
            <w:tcW w:w="1418" w:type="dxa"/>
            <w:tcBorders>
              <w:bottom w:val="single" w:sz="4" w:space="0" w:color="auto"/>
            </w:tcBorders>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bottom w:val="single" w:sz="4" w:space="0" w:color="auto"/>
            </w:tcBorders>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tcBorders>
              <w:bottom w:val="single" w:sz="4" w:space="0" w:color="auto"/>
            </w:tcBorders>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Borders>
              <w:bottom w:val="single" w:sz="4" w:space="0" w:color="auto"/>
            </w:tcBorders>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Borders>
              <w:bottom w:val="single" w:sz="4" w:space="0" w:color="auto"/>
            </w:tcBorders>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Borders>
              <w:bottom w:val="single" w:sz="4" w:space="0" w:color="auto"/>
            </w:tcBorders>
          </w:tcPr>
          <w:p w:rsidR="00730583" w:rsidRPr="00731DD0" w:rsidRDefault="00DF515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976,0</w:t>
            </w:r>
          </w:p>
        </w:tc>
        <w:tc>
          <w:tcPr>
            <w:tcW w:w="850" w:type="dxa"/>
            <w:tcBorders>
              <w:bottom w:val="single" w:sz="4" w:space="0" w:color="auto"/>
            </w:tcBorders>
          </w:tcPr>
          <w:p w:rsidR="00730583" w:rsidRPr="00731DD0" w:rsidRDefault="00707E0A"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bottom w:val="single" w:sz="4" w:space="0" w:color="auto"/>
            </w:tcBorders>
          </w:tcPr>
          <w:p w:rsidR="00730583" w:rsidRPr="00731DD0" w:rsidRDefault="00707E0A"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3" w:type="dxa"/>
            <w:tcBorders>
              <w:bottom w:val="single" w:sz="4" w:space="0" w:color="auto"/>
            </w:tcBorders>
          </w:tcPr>
          <w:p w:rsidR="00730583" w:rsidRPr="00731DD0" w:rsidRDefault="00F27649"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231</w:t>
            </w:r>
            <w:r w:rsidR="00F721E4" w:rsidRPr="00731DD0">
              <w:rPr>
                <w:rFonts w:ascii="Times New Roman" w:hAnsi="Times New Roman" w:cs="Times New Roman"/>
                <w:color w:val="000000" w:themeColor="text1"/>
                <w:sz w:val="24"/>
                <w:szCs w:val="24"/>
              </w:rPr>
              <w:t>,9</w:t>
            </w:r>
          </w:p>
        </w:tc>
        <w:tc>
          <w:tcPr>
            <w:tcW w:w="992" w:type="dxa"/>
            <w:tcBorders>
              <w:bottom w:val="single" w:sz="4" w:space="0" w:color="auto"/>
            </w:tcBorders>
          </w:tcPr>
          <w:p w:rsidR="00730583" w:rsidRPr="00731DD0" w:rsidRDefault="00446318"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0018280B">
              <w:rPr>
                <w:rFonts w:ascii="Times New Roman" w:hAnsi="Times New Roman" w:cs="Times New Roman"/>
                <w:color w:val="000000" w:themeColor="text1"/>
                <w:sz w:val="24"/>
                <w:szCs w:val="24"/>
              </w:rPr>
              <w:t>4,1</w:t>
            </w:r>
          </w:p>
        </w:tc>
        <w:tc>
          <w:tcPr>
            <w:tcW w:w="992" w:type="dxa"/>
            <w:tcBorders>
              <w:bottom w:val="single" w:sz="4" w:space="0" w:color="auto"/>
            </w:tcBorders>
          </w:tcPr>
          <w:p w:rsidR="00730583" w:rsidRPr="00731DD0" w:rsidRDefault="00750A6C" w:rsidP="000445E0">
            <w:pPr>
              <w:pStyle w:val="ConsPlusCell"/>
              <w:jc w:val="center"/>
              <w:rPr>
                <w:rFonts w:ascii="Times New Roman" w:hAnsi="Times New Roman" w:cs="Times New Roman"/>
                <w:color w:val="000000" w:themeColor="text1"/>
                <w:sz w:val="24"/>
                <w:szCs w:val="24"/>
              </w:rPr>
            </w:pPr>
            <w:r w:rsidRPr="00731DD0">
              <w:rPr>
                <w:rFonts w:ascii="Times New Roman" w:hAnsi="Times New Roman" w:cs="Times New Roman"/>
                <w:color w:val="000000" w:themeColor="text1"/>
                <w:sz w:val="24"/>
                <w:szCs w:val="24"/>
              </w:rPr>
              <w:t>2</w:t>
            </w:r>
            <w:r w:rsidR="000D1A1E">
              <w:rPr>
                <w:rFonts w:ascii="Times New Roman" w:hAnsi="Times New Roman" w:cs="Times New Roman"/>
                <w:color w:val="000000" w:themeColor="text1"/>
                <w:sz w:val="24"/>
                <w:szCs w:val="24"/>
              </w:rPr>
              <w:t>70,0</w:t>
            </w:r>
          </w:p>
        </w:tc>
        <w:tc>
          <w:tcPr>
            <w:tcW w:w="894" w:type="dxa"/>
            <w:tcBorders>
              <w:bottom w:val="single" w:sz="4" w:space="0" w:color="auto"/>
            </w:tcBorders>
          </w:tcPr>
          <w:p w:rsidR="00730583" w:rsidRPr="00731DD0" w:rsidRDefault="000D1A1E" w:rsidP="000445E0">
            <w:pPr>
              <w:pStyle w:val="ConsPlusCel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60,0</w:t>
            </w:r>
          </w:p>
        </w:tc>
        <w:tc>
          <w:tcPr>
            <w:tcW w:w="897" w:type="dxa"/>
            <w:tcBorders>
              <w:bottom w:val="single" w:sz="4" w:space="0" w:color="auto"/>
            </w:tcBorders>
          </w:tcPr>
          <w:p w:rsidR="00730583" w:rsidRPr="00731DD0" w:rsidRDefault="000D1A1E"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707E0A">
              <w:rPr>
                <w:rFonts w:ascii="Times New Roman" w:hAnsi="Times New Roman" w:cs="Times New Roman"/>
                <w:color w:val="000000" w:themeColor="text1"/>
                <w:sz w:val="24"/>
                <w:szCs w:val="24"/>
              </w:rPr>
              <w:t>,0</w:t>
            </w:r>
          </w:p>
        </w:tc>
      </w:tr>
      <w:tr w:rsidR="00496B33" w:rsidRPr="001E6892" w:rsidTr="005B1EE4">
        <w:trPr>
          <w:trHeight w:val="555"/>
        </w:trPr>
        <w:tc>
          <w:tcPr>
            <w:tcW w:w="1984" w:type="dxa"/>
            <w:vMerge w:val="restart"/>
            <w:tcBorders>
              <w:top w:val="single" w:sz="4" w:space="0" w:color="auto"/>
            </w:tcBorders>
          </w:tcPr>
          <w:p w:rsidR="00496B33" w:rsidRPr="001E6892" w:rsidRDefault="00496B33" w:rsidP="00623554">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Основное мероприятие 1.1. «</w:t>
            </w:r>
            <w:r>
              <w:rPr>
                <w:rFonts w:ascii="Times New Roman" w:hAnsi="Times New Roman"/>
                <w:color w:val="000000" w:themeColor="text1"/>
                <w:sz w:val="24"/>
                <w:szCs w:val="24"/>
              </w:rPr>
              <w:t>Газификация Ковалевского сельского поселения</w:t>
            </w:r>
            <w:r w:rsidRPr="001E6892">
              <w:rPr>
                <w:rFonts w:ascii="Times New Roman" w:hAnsi="Times New Roman"/>
                <w:color w:val="000000" w:themeColor="text1"/>
                <w:sz w:val="24"/>
                <w:szCs w:val="24"/>
              </w:rPr>
              <w:t>»</w:t>
            </w:r>
          </w:p>
        </w:tc>
        <w:tc>
          <w:tcPr>
            <w:tcW w:w="1418" w:type="dxa"/>
            <w:vMerge w:val="restart"/>
            <w:tcBorders>
              <w:top w:val="single" w:sz="4" w:space="0" w:color="auto"/>
            </w:tcBorders>
          </w:tcPr>
          <w:p w:rsidR="00496B33" w:rsidRPr="001E6892" w:rsidRDefault="00496B3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850"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3"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992"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894"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897" w:type="dxa"/>
            <w:tcBorders>
              <w:top w:val="single" w:sz="4" w:space="0" w:color="auto"/>
              <w:bottom w:val="single" w:sz="4" w:space="0" w:color="auto"/>
            </w:tcBorders>
            <w:vAlign w:val="center"/>
          </w:tcPr>
          <w:p w:rsidR="00496B33" w:rsidRPr="001E6892" w:rsidRDefault="00496B33"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r>
      <w:tr w:rsidR="00496B33" w:rsidRPr="001E6892" w:rsidTr="005B1EE4">
        <w:trPr>
          <w:trHeight w:val="299"/>
        </w:trPr>
        <w:tc>
          <w:tcPr>
            <w:tcW w:w="1984" w:type="dxa"/>
            <w:vMerge/>
            <w:tcBorders>
              <w:bottom w:val="single" w:sz="4" w:space="0" w:color="auto"/>
            </w:tcBorders>
          </w:tcPr>
          <w:p w:rsidR="00496B33" w:rsidRPr="001E6892" w:rsidRDefault="00496B33" w:rsidP="00623554">
            <w:pPr>
              <w:pStyle w:val="ConsPlusCell"/>
              <w:rPr>
                <w:rFonts w:ascii="Times New Roman" w:hAnsi="Times New Roman" w:cs="Times New Roman"/>
                <w:color w:val="000000" w:themeColor="text1"/>
                <w:sz w:val="24"/>
                <w:szCs w:val="24"/>
              </w:rPr>
            </w:pPr>
          </w:p>
        </w:tc>
        <w:tc>
          <w:tcPr>
            <w:tcW w:w="1418" w:type="dxa"/>
            <w:vMerge/>
            <w:tcBorders>
              <w:bottom w:val="single" w:sz="4" w:space="0" w:color="auto"/>
            </w:tcBorders>
          </w:tcPr>
          <w:p w:rsidR="00496B33" w:rsidRPr="001E6892" w:rsidRDefault="00496B33" w:rsidP="000445E0">
            <w:pPr>
              <w:pStyle w:val="ConsPlusCell"/>
              <w:rPr>
                <w:rFonts w:ascii="Times New Roman" w:hAnsi="Times New Roman" w:cs="Times New Roman"/>
                <w:color w:val="000000" w:themeColor="text1"/>
                <w:sz w:val="24"/>
                <w:szCs w:val="24"/>
              </w:rPr>
            </w:pPr>
          </w:p>
        </w:tc>
        <w:tc>
          <w:tcPr>
            <w:tcW w:w="709" w:type="dxa"/>
            <w:tcBorders>
              <w:top w:val="single" w:sz="4" w:space="0" w:color="auto"/>
              <w:bottom w:val="single" w:sz="4" w:space="0" w:color="auto"/>
            </w:tcBorders>
          </w:tcPr>
          <w:p w:rsidR="00496B33" w:rsidRPr="001E6892" w:rsidRDefault="00496B3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tcPr>
          <w:p w:rsidR="00496B33" w:rsidRPr="001E6892" w:rsidRDefault="00496B33"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0502</w:t>
            </w:r>
          </w:p>
        </w:tc>
        <w:tc>
          <w:tcPr>
            <w:tcW w:w="1560" w:type="dxa"/>
            <w:tcBorders>
              <w:top w:val="single" w:sz="4" w:space="0" w:color="auto"/>
              <w:bottom w:val="single" w:sz="4" w:space="0" w:color="auto"/>
            </w:tcBorders>
          </w:tcPr>
          <w:p w:rsidR="00496B33" w:rsidRPr="001E6892" w:rsidRDefault="00496B33"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0510020110</w:t>
            </w:r>
          </w:p>
        </w:tc>
        <w:tc>
          <w:tcPr>
            <w:tcW w:w="708" w:type="dxa"/>
            <w:tcBorders>
              <w:top w:val="single" w:sz="4" w:space="0" w:color="auto"/>
              <w:bottom w:val="single" w:sz="4" w:space="0" w:color="auto"/>
            </w:tcBorders>
          </w:tcPr>
          <w:p w:rsidR="00496B33" w:rsidRPr="001E6892" w:rsidRDefault="00496B33"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244</w:t>
            </w:r>
          </w:p>
        </w:tc>
        <w:tc>
          <w:tcPr>
            <w:tcW w:w="993" w:type="dxa"/>
            <w:tcBorders>
              <w:top w:val="single" w:sz="4" w:space="0" w:color="auto"/>
              <w:bottom w:val="single" w:sz="4" w:space="0" w:color="auto"/>
            </w:tcBorders>
          </w:tcPr>
          <w:p w:rsidR="00496B33" w:rsidRPr="00731DD0" w:rsidRDefault="00496B33"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850" w:type="dxa"/>
            <w:tcBorders>
              <w:top w:val="single" w:sz="4" w:space="0" w:color="auto"/>
              <w:bottom w:val="single" w:sz="4" w:space="0" w:color="auto"/>
            </w:tcBorders>
          </w:tcPr>
          <w:p w:rsidR="00496B33" w:rsidRPr="00731DD0" w:rsidRDefault="00496B33"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tcPr>
          <w:p w:rsidR="00496B33" w:rsidRPr="00731DD0" w:rsidRDefault="00496B33"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3" w:type="dxa"/>
            <w:tcBorders>
              <w:top w:val="single" w:sz="4" w:space="0" w:color="auto"/>
              <w:bottom w:val="single" w:sz="4" w:space="0" w:color="auto"/>
            </w:tcBorders>
          </w:tcPr>
          <w:p w:rsidR="00496B33" w:rsidRPr="00731DD0" w:rsidRDefault="00496B33"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tcPr>
          <w:p w:rsidR="00496B33" w:rsidRPr="00731DD0" w:rsidRDefault="00496B33"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w:t>
            </w:r>
          </w:p>
        </w:tc>
        <w:tc>
          <w:tcPr>
            <w:tcW w:w="992" w:type="dxa"/>
            <w:tcBorders>
              <w:top w:val="single" w:sz="4" w:space="0" w:color="auto"/>
              <w:bottom w:val="single" w:sz="4" w:space="0" w:color="auto"/>
            </w:tcBorders>
          </w:tcPr>
          <w:p w:rsidR="00496B33" w:rsidRPr="00731DD0" w:rsidRDefault="00496B33"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894" w:type="dxa"/>
            <w:tcBorders>
              <w:top w:val="single" w:sz="4" w:space="0" w:color="auto"/>
              <w:bottom w:val="single" w:sz="4" w:space="0" w:color="auto"/>
            </w:tcBorders>
          </w:tcPr>
          <w:p w:rsidR="00496B33" w:rsidRPr="00731DD0" w:rsidRDefault="00496B33"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897" w:type="dxa"/>
            <w:tcBorders>
              <w:top w:val="single" w:sz="4" w:space="0" w:color="auto"/>
              <w:bottom w:val="single" w:sz="4" w:space="0" w:color="auto"/>
            </w:tcBorders>
          </w:tcPr>
          <w:p w:rsidR="00496B33" w:rsidRPr="00731DD0" w:rsidRDefault="00496B33"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r>
      <w:tr w:rsidR="00395569" w:rsidRPr="001E6892" w:rsidTr="005B1EE4">
        <w:trPr>
          <w:trHeight w:val="458"/>
        </w:trPr>
        <w:tc>
          <w:tcPr>
            <w:tcW w:w="1984" w:type="dxa"/>
            <w:vMerge w:val="restart"/>
            <w:tcBorders>
              <w:top w:val="single" w:sz="4" w:space="0" w:color="auto"/>
            </w:tcBorders>
          </w:tcPr>
          <w:p w:rsidR="00395569" w:rsidRPr="001E6892" w:rsidRDefault="00395569"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Основное мероприятие 1.2. </w:t>
            </w:r>
            <w:r w:rsidRPr="001E6892">
              <w:rPr>
                <w:rFonts w:ascii="Times New Roman" w:hAnsi="Times New Roman" w:cs="Times New Roman"/>
                <w:color w:val="000000" w:themeColor="text1"/>
                <w:sz w:val="24"/>
                <w:szCs w:val="24"/>
              </w:rPr>
              <w:lastRenderedPageBreak/>
              <w:t>«</w:t>
            </w:r>
            <w:r w:rsidRPr="001E6892">
              <w:rPr>
                <w:rFonts w:ascii="Times New Roman" w:hAnsi="Times New Roman"/>
                <w:color w:val="000000" w:themeColor="text1"/>
                <w:sz w:val="24"/>
                <w:szCs w:val="24"/>
              </w:rPr>
              <w:t>Содержание и ремонт объектов коммунального хозяйства»</w:t>
            </w:r>
          </w:p>
        </w:tc>
        <w:tc>
          <w:tcPr>
            <w:tcW w:w="1418" w:type="dxa"/>
            <w:vMerge w:val="restart"/>
            <w:tcBorders>
              <w:top w:val="single" w:sz="4" w:space="0" w:color="auto"/>
            </w:tcBorders>
          </w:tcPr>
          <w:p w:rsidR="00395569" w:rsidRPr="001E6892" w:rsidRDefault="00395569"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 xml:space="preserve">Администрация </w:t>
            </w:r>
            <w:r w:rsidRPr="001E6892">
              <w:rPr>
                <w:rFonts w:ascii="Times New Roman" w:hAnsi="Times New Roman" w:cs="Times New Roman"/>
                <w:color w:val="000000" w:themeColor="text1"/>
                <w:sz w:val="24"/>
                <w:szCs w:val="24"/>
              </w:rPr>
              <w:lastRenderedPageBreak/>
              <w:t>Ковалевского сельского поселения</w:t>
            </w:r>
          </w:p>
        </w:tc>
        <w:tc>
          <w:tcPr>
            <w:tcW w:w="709" w:type="dxa"/>
            <w:tcBorders>
              <w:top w:val="single" w:sz="4" w:space="0" w:color="auto"/>
              <w:bottom w:val="single" w:sz="4" w:space="0" w:color="auto"/>
            </w:tcBorders>
          </w:tcPr>
          <w:p w:rsidR="00395569" w:rsidRPr="001E6892" w:rsidRDefault="00395569" w:rsidP="00D422A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951</w:t>
            </w:r>
          </w:p>
        </w:tc>
        <w:tc>
          <w:tcPr>
            <w:tcW w:w="708" w:type="dxa"/>
            <w:tcBorders>
              <w:top w:val="single" w:sz="4" w:space="0" w:color="auto"/>
              <w:bottom w:val="single" w:sz="4" w:space="0" w:color="auto"/>
            </w:tcBorders>
          </w:tcPr>
          <w:p w:rsidR="00395569" w:rsidRPr="001E6892" w:rsidRDefault="00395569" w:rsidP="00D422A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Borders>
              <w:top w:val="single" w:sz="4" w:space="0" w:color="auto"/>
              <w:bottom w:val="single" w:sz="4" w:space="0" w:color="auto"/>
            </w:tcBorders>
          </w:tcPr>
          <w:p w:rsidR="00395569" w:rsidRPr="001E6892" w:rsidRDefault="00395569" w:rsidP="00D422A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Borders>
              <w:top w:val="single" w:sz="4" w:space="0" w:color="auto"/>
              <w:bottom w:val="single" w:sz="4" w:space="0" w:color="auto"/>
            </w:tcBorders>
          </w:tcPr>
          <w:p w:rsidR="00395569" w:rsidRPr="001E6892" w:rsidRDefault="00395569" w:rsidP="00D422A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Borders>
              <w:top w:val="single" w:sz="4" w:space="0" w:color="auto"/>
              <w:bottom w:val="single" w:sz="4" w:space="0" w:color="auto"/>
            </w:tcBorders>
            <w:vAlign w:val="center"/>
          </w:tcPr>
          <w:p w:rsidR="00395569" w:rsidRPr="00731DD0" w:rsidRDefault="008845BD"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613,4</w:t>
            </w:r>
          </w:p>
          <w:p w:rsidR="00395569" w:rsidRPr="00731DD0" w:rsidRDefault="00395569" w:rsidP="000445E0">
            <w:pPr>
              <w:pStyle w:val="ConsPlusCell"/>
              <w:jc w:val="center"/>
              <w:rPr>
                <w:rFonts w:ascii="Times New Roman" w:hAnsi="Times New Roman" w:cs="Times New Roman"/>
                <w:color w:val="000000" w:themeColor="text1"/>
                <w:sz w:val="24"/>
                <w:szCs w:val="24"/>
              </w:rPr>
            </w:pPr>
          </w:p>
        </w:tc>
        <w:tc>
          <w:tcPr>
            <w:tcW w:w="850" w:type="dxa"/>
            <w:tcBorders>
              <w:top w:val="single" w:sz="4" w:space="0" w:color="auto"/>
              <w:bottom w:val="single" w:sz="4" w:space="0" w:color="auto"/>
            </w:tcBorders>
            <w:vAlign w:val="center"/>
          </w:tcPr>
          <w:p w:rsidR="00395569" w:rsidRPr="00731DD0" w:rsidRDefault="00395569"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395569" w:rsidRPr="00731DD0" w:rsidRDefault="00395569" w:rsidP="000445E0">
            <w:pPr>
              <w:pStyle w:val="ConsPlusCell"/>
              <w:jc w:val="center"/>
              <w:rPr>
                <w:rFonts w:ascii="Times New Roman" w:hAnsi="Times New Roman" w:cs="Times New Roman"/>
                <w:color w:val="000000" w:themeColor="text1"/>
                <w:sz w:val="24"/>
                <w:szCs w:val="24"/>
              </w:rPr>
            </w:pPr>
          </w:p>
        </w:tc>
        <w:tc>
          <w:tcPr>
            <w:tcW w:w="992" w:type="dxa"/>
            <w:tcBorders>
              <w:top w:val="single" w:sz="4" w:space="0" w:color="auto"/>
              <w:bottom w:val="single" w:sz="4" w:space="0" w:color="auto"/>
            </w:tcBorders>
            <w:vAlign w:val="center"/>
          </w:tcPr>
          <w:p w:rsidR="00395569" w:rsidRDefault="00395569"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395569" w:rsidRPr="001E6892" w:rsidRDefault="00395569" w:rsidP="000445E0">
            <w:pPr>
              <w:pStyle w:val="ConsPlusCell"/>
              <w:jc w:val="center"/>
              <w:rPr>
                <w:rFonts w:ascii="Times New Roman" w:hAnsi="Times New Roman" w:cs="Times New Roman"/>
                <w:color w:val="000000" w:themeColor="text1"/>
                <w:sz w:val="24"/>
                <w:szCs w:val="24"/>
              </w:rPr>
            </w:pPr>
          </w:p>
        </w:tc>
        <w:tc>
          <w:tcPr>
            <w:tcW w:w="993" w:type="dxa"/>
            <w:tcBorders>
              <w:top w:val="single" w:sz="4" w:space="0" w:color="auto"/>
              <w:bottom w:val="single" w:sz="4" w:space="0" w:color="auto"/>
            </w:tcBorders>
            <w:vAlign w:val="center"/>
          </w:tcPr>
          <w:p w:rsidR="00395569" w:rsidRPr="00395569" w:rsidRDefault="00395569" w:rsidP="002F6DEB">
            <w:pPr>
              <w:rPr>
                <w:rFonts w:ascii="Times New Roman" w:hAnsi="Times New Roman" w:cs="Times New Roman"/>
                <w:sz w:val="24"/>
                <w:szCs w:val="24"/>
              </w:rPr>
            </w:pPr>
            <w:r w:rsidRPr="00395569">
              <w:rPr>
                <w:rFonts w:ascii="Times New Roman" w:hAnsi="Times New Roman" w:cs="Times New Roman"/>
                <w:sz w:val="24"/>
                <w:szCs w:val="24"/>
              </w:rPr>
              <w:t>200,0</w:t>
            </w:r>
          </w:p>
        </w:tc>
        <w:tc>
          <w:tcPr>
            <w:tcW w:w="992" w:type="dxa"/>
            <w:tcBorders>
              <w:top w:val="single" w:sz="4" w:space="0" w:color="auto"/>
              <w:bottom w:val="single" w:sz="4" w:space="0" w:color="auto"/>
            </w:tcBorders>
            <w:vAlign w:val="center"/>
          </w:tcPr>
          <w:p w:rsidR="00395569" w:rsidRDefault="00395569"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203,4</w:t>
            </w:r>
          </w:p>
          <w:p w:rsidR="00395569" w:rsidRPr="001E6892" w:rsidRDefault="00395569" w:rsidP="000445E0">
            <w:pPr>
              <w:pStyle w:val="ConsPlusCell"/>
              <w:jc w:val="center"/>
              <w:rPr>
                <w:rFonts w:ascii="Times New Roman" w:hAnsi="Times New Roman" w:cs="Times New Roman"/>
                <w:color w:val="000000" w:themeColor="text1"/>
                <w:sz w:val="24"/>
                <w:szCs w:val="24"/>
              </w:rPr>
            </w:pPr>
          </w:p>
        </w:tc>
        <w:tc>
          <w:tcPr>
            <w:tcW w:w="992" w:type="dxa"/>
            <w:tcBorders>
              <w:top w:val="single" w:sz="4" w:space="0" w:color="auto"/>
              <w:bottom w:val="single" w:sz="4" w:space="0" w:color="auto"/>
            </w:tcBorders>
            <w:vAlign w:val="center"/>
          </w:tcPr>
          <w:p w:rsidR="00395569" w:rsidRDefault="00AC57FF"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210,0</w:t>
            </w:r>
          </w:p>
          <w:p w:rsidR="00395569" w:rsidRPr="001E6892" w:rsidRDefault="00395569" w:rsidP="000445E0">
            <w:pPr>
              <w:pStyle w:val="ConsPlusCell"/>
              <w:jc w:val="center"/>
              <w:rPr>
                <w:rFonts w:ascii="Times New Roman" w:hAnsi="Times New Roman" w:cs="Times New Roman"/>
                <w:color w:val="000000" w:themeColor="text1"/>
                <w:sz w:val="24"/>
                <w:szCs w:val="24"/>
              </w:rPr>
            </w:pPr>
          </w:p>
        </w:tc>
        <w:tc>
          <w:tcPr>
            <w:tcW w:w="894" w:type="dxa"/>
            <w:tcBorders>
              <w:top w:val="single" w:sz="4" w:space="0" w:color="auto"/>
              <w:bottom w:val="single" w:sz="4" w:space="0" w:color="auto"/>
            </w:tcBorders>
            <w:vAlign w:val="center"/>
          </w:tcPr>
          <w:p w:rsidR="00395569" w:rsidRDefault="00AC57FF" w:rsidP="000445E0">
            <w:pPr>
              <w:pStyle w:val="ConsPlusCel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395569" w:rsidRPr="001E6892" w:rsidRDefault="00395569" w:rsidP="000445E0">
            <w:pPr>
              <w:pStyle w:val="ConsPlusCell"/>
              <w:ind w:left="-108" w:right="-108"/>
              <w:jc w:val="center"/>
              <w:rPr>
                <w:rFonts w:ascii="Times New Roman" w:hAnsi="Times New Roman" w:cs="Times New Roman"/>
                <w:color w:val="000000" w:themeColor="text1"/>
                <w:sz w:val="24"/>
                <w:szCs w:val="24"/>
              </w:rPr>
            </w:pPr>
          </w:p>
        </w:tc>
        <w:tc>
          <w:tcPr>
            <w:tcW w:w="897" w:type="dxa"/>
            <w:tcBorders>
              <w:top w:val="single" w:sz="4" w:space="0" w:color="auto"/>
              <w:bottom w:val="single" w:sz="4" w:space="0" w:color="auto"/>
            </w:tcBorders>
            <w:vAlign w:val="center"/>
          </w:tcPr>
          <w:p w:rsidR="00395569" w:rsidRDefault="00395569"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395569" w:rsidRPr="001E6892" w:rsidRDefault="00395569" w:rsidP="000445E0">
            <w:pPr>
              <w:pStyle w:val="ConsPlusCell"/>
              <w:jc w:val="center"/>
              <w:rPr>
                <w:rFonts w:ascii="Times New Roman" w:hAnsi="Times New Roman" w:cs="Times New Roman"/>
                <w:color w:val="000000" w:themeColor="text1"/>
                <w:sz w:val="24"/>
                <w:szCs w:val="24"/>
              </w:rPr>
            </w:pPr>
          </w:p>
        </w:tc>
      </w:tr>
      <w:tr w:rsidR="003E5AB7" w:rsidRPr="001E6892" w:rsidTr="005B1EE4">
        <w:trPr>
          <w:trHeight w:val="1155"/>
        </w:trPr>
        <w:tc>
          <w:tcPr>
            <w:tcW w:w="1984" w:type="dxa"/>
            <w:vMerge/>
          </w:tcPr>
          <w:p w:rsidR="003E5AB7" w:rsidRPr="001E6892" w:rsidRDefault="003E5AB7" w:rsidP="000445E0">
            <w:pPr>
              <w:pStyle w:val="ConsPlusCell"/>
              <w:rPr>
                <w:rFonts w:ascii="Times New Roman" w:hAnsi="Times New Roman" w:cs="Times New Roman"/>
                <w:color w:val="000000" w:themeColor="text1"/>
                <w:sz w:val="24"/>
                <w:szCs w:val="24"/>
              </w:rPr>
            </w:pPr>
          </w:p>
        </w:tc>
        <w:tc>
          <w:tcPr>
            <w:tcW w:w="1418" w:type="dxa"/>
            <w:vMerge/>
          </w:tcPr>
          <w:p w:rsidR="003E5AB7" w:rsidRPr="001E6892" w:rsidRDefault="003E5AB7" w:rsidP="000445E0">
            <w:pPr>
              <w:pStyle w:val="ConsPlusCell"/>
              <w:rPr>
                <w:rFonts w:ascii="Times New Roman" w:hAnsi="Times New Roman" w:cs="Times New Roman"/>
                <w:color w:val="000000" w:themeColor="text1"/>
                <w:sz w:val="24"/>
                <w:szCs w:val="24"/>
              </w:rPr>
            </w:pPr>
          </w:p>
        </w:tc>
        <w:tc>
          <w:tcPr>
            <w:tcW w:w="709" w:type="dxa"/>
            <w:tcBorders>
              <w:top w:val="single" w:sz="4" w:space="0" w:color="auto"/>
            </w:tcBorders>
            <w:vAlign w:val="center"/>
          </w:tcPr>
          <w:p w:rsidR="003E5AB7" w:rsidRDefault="003E5AB7" w:rsidP="00D4114C">
            <w:pPr>
              <w:pStyle w:val="ConsPlusCell"/>
              <w:spacing w:line="360" w:lineRule="auto"/>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p w:rsidR="00D4114C" w:rsidRPr="001E6892" w:rsidRDefault="003E5AB7"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951</w:t>
            </w:r>
          </w:p>
        </w:tc>
        <w:tc>
          <w:tcPr>
            <w:tcW w:w="708" w:type="dxa"/>
            <w:tcBorders>
              <w:top w:val="single" w:sz="4" w:space="0" w:color="auto"/>
            </w:tcBorders>
            <w:vAlign w:val="center"/>
          </w:tcPr>
          <w:p w:rsidR="003E5AB7" w:rsidRDefault="003E5AB7"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0502</w:t>
            </w:r>
          </w:p>
          <w:p w:rsidR="00D4114C" w:rsidRPr="001E6892" w:rsidRDefault="003E5AB7"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0502</w:t>
            </w:r>
          </w:p>
        </w:tc>
        <w:tc>
          <w:tcPr>
            <w:tcW w:w="1560" w:type="dxa"/>
            <w:tcBorders>
              <w:top w:val="single" w:sz="4" w:space="0" w:color="auto"/>
            </w:tcBorders>
            <w:vAlign w:val="center"/>
          </w:tcPr>
          <w:p w:rsidR="003E5AB7" w:rsidRDefault="003E5AB7"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0510020150</w:t>
            </w:r>
          </w:p>
          <w:p w:rsidR="00D4114C" w:rsidRPr="001E6892" w:rsidRDefault="003E5AB7" w:rsidP="00D4114C">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0510020150</w:t>
            </w:r>
          </w:p>
        </w:tc>
        <w:tc>
          <w:tcPr>
            <w:tcW w:w="708" w:type="dxa"/>
            <w:tcBorders>
              <w:top w:val="single" w:sz="4" w:space="0" w:color="auto"/>
            </w:tcBorders>
            <w:vAlign w:val="center"/>
          </w:tcPr>
          <w:p w:rsidR="003E5AB7" w:rsidRDefault="003E5AB7"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p w:rsidR="00D4114C" w:rsidRPr="001E6892" w:rsidRDefault="00D4114C"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244</w:t>
            </w:r>
          </w:p>
        </w:tc>
        <w:tc>
          <w:tcPr>
            <w:tcW w:w="993" w:type="dxa"/>
            <w:tcBorders>
              <w:top w:val="single" w:sz="4" w:space="0" w:color="auto"/>
            </w:tcBorders>
            <w:vAlign w:val="center"/>
          </w:tcPr>
          <w:p w:rsidR="003E5AB7" w:rsidRDefault="003E5AB7"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w:t>
            </w:r>
          </w:p>
          <w:p w:rsidR="00D4114C" w:rsidRPr="00731DD0" w:rsidRDefault="008845B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413,4</w:t>
            </w:r>
          </w:p>
        </w:tc>
        <w:tc>
          <w:tcPr>
            <w:tcW w:w="850" w:type="dxa"/>
            <w:tcBorders>
              <w:top w:val="single" w:sz="4" w:space="0" w:color="auto"/>
            </w:tcBorders>
            <w:vAlign w:val="center"/>
          </w:tcPr>
          <w:p w:rsidR="003E5AB7"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D4114C" w:rsidRPr="00731DD0"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3E5AB7"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D4114C"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3" w:type="dxa"/>
            <w:tcBorders>
              <w:top w:val="single" w:sz="4" w:space="0" w:color="auto"/>
            </w:tcBorders>
            <w:vAlign w:val="center"/>
          </w:tcPr>
          <w:p w:rsidR="003E5AB7" w:rsidRDefault="003E5AB7"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200,0</w:t>
            </w:r>
          </w:p>
          <w:p w:rsidR="00D4114C" w:rsidRPr="00D4114C" w:rsidRDefault="00D4114C" w:rsidP="00D4114C">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0,0</w:t>
            </w:r>
          </w:p>
        </w:tc>
        <w:tc>
          <w:tcPr>
            <w:tcW w:w="992" w:type="dxa"/>
            <w:tcBorders>
              <w:top w:val="single" w:sz="4" w:space="0" w:color="auto"/>
            </w:tcBorders>
            <w:vAlign w:val="center"/>
          </w:tcPr>
          <w:p w:rsidR="003E5AB7"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D4114C" w:rsidRDefault="003E5AB7"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203,4</w:t>
            </w:r>
          </w:p>
        </w:tc>
        <w:tc>
          <w:tcPr>
            <w:tcW w:w="992" w:type="dxa"/>
            <w:tcBorders>
              <w:top w:val="single" w:sz="4" w:space="0" w:color="auto"/>
            </w:tcBorders>
            <w:vAlign w:val="center"/>
          </w:tcPr>
          <w:p w:rsidR="003E5AB7"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D4114C" w:rsidRDefault="00DF5154"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210,0</w:t>
            </w:r>
          </w:p>
        </w:tc>
        <w:tc>
          <w:tcPr>
            <w:tcW w:w="894" w:type="dxa"/>
            <w:tcBorders>
              <w:top w:val="single" w:sz="4" w:space="0" w:color="auto"/>
            </w:tcBorders>
            <w:vAlign w:val="center"/>
          </w:tcPr>
          <w:p w:rsidR="003E5AB7" w:rsidRDefault="004D044D" w:rsidP="00D4114C">
            <w:pPr>
              <w:pStyle w:val="ConsPlusCell"/>
              <w:spacing w:line="360" w:lineRule="auto"/>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D4114C" w:rsidRDefault="00DF5154" w:rsidP="00D4114C">
            <w:pPr>
              <w:pStyle w:val="ConsPlusCell"/>
              <w:spacing w:line="360" w:lineRule="auto"/>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897" w:type="dxa"/>
            <w:tcBorders>
              <w:top w:val="single" w:sz="4" w:space="0" w:color="auto"/>
            </w:tcBorders>
            <w:vAlign w:val="center"/>
          </w:tcPr>
          <w:p w:rsidR="003E5AB7"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D4114C" w:rsidRDefault="004D044D" w:rsidP="00D4114C">
            <w:pPr>
              <w:pStyle w:val="ConsPlusCell"/>
              <w:spacing w:line="36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r>
      <w:tr w:rsidR="00D4114C" w:rsidRPr="001E6892" w:rsidTr="005B1EE4">
        <w:tc>
          <w:tcPr>
            <w:tcW w:w="1984" w:type="dxa"/>
          </w:tcPr>
          <w:p w:rsidR="00D4114C" w:rsidRPr="001E6892" w:rsidRDefault="00D4114C"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Основное мероприятие 1.3. «</w:t>
            </w:r>
            <w:r w:rsidRPr="001E6892">
              <w:rPr>
                <w:rFonts w:ascii="Times New Roman" w:hAnsi="Times New Roman"/>
                <w:color w:val="000000" w:themeColor="text1"/>
                <w:sz w:val="24"/>
                <w:szCs w:val="24"/>
              </w:rPr>
              <w:t>Информирование населения по вопросам жилищно-коммунального хозяйства»</w:t>
            </w:r>
          </w:p>
        </w:tc>
        <w:tc>
          <w:tcPr>
            <w:tcW w:w="1418" w:type="dxa"/>
          </w:tcPr>
          <w:p w:rsidR="00D4114C" w:rsidRPr="001E6892" w:rsidRDefault="00D4114C"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Администрация Ковалевского сельского поселения</w:t>
            </w:r>
          </w:p>
        </w:tc>
        <w:tc>
          <w:tcPr>
            <w:tcW w:w="709"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vAlign w:val="center"/>
          </w:tcPr>
          <w:p w:rsidR="00D4114C" w:rsidRPr="001E6892" w:rsidRDefault="00D4114C"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850" w:type="dxa"/>
            <w:vAlign w:val="center"/>
          </w:tcPr>
          <w:p w:rsidR="00D4114C" w:rsidRPr="001E6892" w:rsidRDefault="00D4114C"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3"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894"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897" w:type="dxa"/>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r>
      <w:tr w:rsidR="006227C4" w:rsidRPr="001E6892" w:rsidTr="005B1EE4">
        <w:trPr>
          <w:trHeight w:val="597"/>
        </w:trPr>
        <w:tc>
          <w:tcPr>
            <w:tcW w:w="1984" w:type="dxa"/>
            <w:vMerge w:val="restart"/>
          </w:tcPr>
          <w:p w:rsidR="006227C4" w:rsidRPr="00387431" w:rsidRDefault="006227C4" w:rsidP="00C60B2B">
            <w:pPr>
              <w:rPr>
                <w:rFonts w:ascii="Times New Roman" w:hAnsi="Times New Roman" w:cs="Times New Roman"/>
                <w:color w:val="000000"/>
                <w:sz w:val="24"/>
                <w:szCs w:val="24"/>
              </w:rPr>
            </w:pPr>
            <w:r>
              <w:rPr>
                <w:rFonts w:ascii="Times New Roman" w:hAnsi="Times New Roman" w:cs="Times New Roman"/>
                <w:color w:val="000000"/>
                <w:sz w:val="24"/>
                <w:szCs w:val="24"/>
              </w:rPr>
              <w:t>Основное мероприятие 1.4</w:t>
            </w:r>
            <w:r w:rsidRPr="00387431">
              <w:rPr>
                <w:rFonts w:ascii="Times New Roman" w:hAnsi="Times New Roman" w:cs="Times New Roman"/>
                <w:color w:val="000000"/>
                <w:sz w:val="24"/>
                <w:szCs w:val="24"/>
              </w:rPr>
              <w:t>.</w:t>
            </w:r>
          </w:p>
          <w:p w:rsidR="006227C4" w:rsidRPr="001E6892" w:rsidRDefault="006227C4" w:rsidP="00C60B2B">
            <w:pPr>
              <w:pStyle w:val="ConsPlusCell"/>
              <w:rPr>
                <w:rFonts w:ascii="Times New Roman" w:hAnsi="Times New Roman" w:cs="Times New Roman"/>
                <w:color w:val="000000" w:themeColor="text1"/>
                <w:sz w:val="24"/>
                <w:szCs w:val="24"/>
              </w:rPr>
            </w:pPr>
            <w:r w:rsidRPr="006869B3">
              <w:rPr>
                <w:rFonts w:ascii="Times New Roman" w:hAnsi="Times New Roman" w:cs="Times New Roman"/>
                <w:sz w:val="24"/>
                <w:szCs w:val="24"/>
              </w:rPr>
              <w:t>Взносы «Ростовскому областному фонду содействия капитальному ремонту» на капитальный ремонт общего имущества многоквартирных домов</w:t>
            </w:r>
          </w:p>
        </w:tc>
        <w:tc>
          <w:tcPr>
            <w:tcW w:w="1418" w:type="dxa"/>
            <w:vMerge w:val="restart"/>
          </w:tcPr>
          <w:p w:rsidR="006227C4" w:rsidRPr="001E6892" w:rsidRDefault="006227C4"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bottom w:val="single" w:sz="4" w:space="0" w:color="auto"/>
            </w:tcBorders>
          </w:tcPr>
          <w:p w:rsidR="006227C4" w:rsidRPr="001E6892" w:rsidRDefault="006227C4" w:rsidP="003D2F9B">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tcBorders>
              <w:bottom w:val="single" w:sz="4" w:space="0" w:color="auto"/>
            </w:tcBorders>
          </w:tcPr>
          <w:p w:rsidR="006227C4" w:rsidRPr="001E6892" w:rsidRDefault="006227C4" w:rsidP="003D2F9B">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Borders>
              <w:bottom w:val="single" w:sz="4" w:space="0" w:color="auto"/>
            </w:tcBorders>
          </w:tcPr>
          <w:p w:rsidR="006227C4" w:rsidRPr="001E6892" w:rsidRDefault="006227C4" w:rsidP="003D2F9B">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Borders>
              <w:bottom w:val="single" w:sz="4" w:space="0" w:color="auto"/>
            </w:tcBorders>
          </w:tcPr>
          <w:p w:rsidR="006227C4" w:rsidRPr="001E6892" w:rsidRDefault="006227C4" w:rsidP="003D2F9B">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Borders>
              <w:bottom w:val="single" w:sz="4" w:space="0" w:color="auto"/>
            </w:tcBorders>
            <w:vAlign w:val="center"/>
          </w:tcPr>
          <w:p w:rsidR="006227C4" w:rsidRPr="00731DD0" w:rsidRDefault="00AC57FF"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342</w:t>
            </w:r>
            <w:r w:rsidR="00BC489A">
              <w:rPr>
                <w:rFonts w:ascii="Times New Roman" w:hAnsi="Times New Roman" w:cs="Times New Roman"/>
                <w:color w:val="000000" w:themeColor="text1"/>
                <w:sz w:val="24"/>
                <w:szCs w:val="24"/>
              </w:rPr>
              <w:t>,6</w:t>
            </w:r>
          </w:p>
        </w:tc>
        <w:tc>
          <w:tcPr>
            <w:tcW w:w="850" w:type="dxa"/>
            <w:tcBorders>
              <w:bottom w:val="single" w:sz="4" w:space="0" w:color="auto"/>
            </w:tcBorders>
            <w:vAlign w:val="center"/>
          </w:tcPr>
          <w:p w:rsidR="006227C4" w:rsidRPr="00731DD0"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bottom w:val="single" w:sz="4" w:space="0" w:color="auto"/>
            </w:tcBorders>
            <w:vAlign w:val="center"/>
          </w:tcPr>
          <w:p w:rsidR="006227C4" w:rsidRPr="001E6892"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3" w:type="dxa"/>
            <w:tcBorders>
              <w:bottom w:val="single" w:sz="4" w:space="0" w:color="auto"/>
            </w:tcBorders>
            <w:vAlign w:val="center"/>
          </w:tcPr>
          <w:p w:rsidR="006227C4" w:rsidRPr="001E6892"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p>
        </w:tc>
        <w:tc>
          <w:tcPr>
            <w:tcW w:w="992" w:type="dxa"/>
            <w:tcBorders>
              <w:bottom w:val="single" w:sz="4" w:space="0" w:color="auto"/>
            </w:tcBorders>
            <w:vAlign w:val="center"/>
          </w:tcPr>
          <w:p w:rsidR="006227C4" w:rsidRPr="001E6892" w:rsidRDefault="00301F18"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130</w:t>
            </w:r>
            <w:r w:rsidR="00BC489A">
              <w:rPr>
                <w:rFonts w:ascii="Times New Roman" w:hAnsi="Times New Roman" w:cs="Times New Roman"/>
                <w:color w:val="000000" w:themeColor="text1"/>
                <w:sz w:val="24"/>
                <w:szCs w:val="24"/>
              </w:rPr>
              <w:t>,7</w:t>
            </w:r>
          </w:p>
        </w:tc>
        <w:tc>
          <w:tcPr>
            <w:tcW w:w="992" w:type="dxa"/>
            <w:tcBorders>
              <w:bottom w:val="single" w:sz="4" w:space="0" w:color="auto"/>
            </w:tcBorders>
            <w:vAlign w:val="center"/>
          </w:tcPr>
          <w:p w:rsidR="006227C4" w:rsidRPr="001E6892" w:rsidRDefault="00DF515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6227C4">
              <w:rPr>
                <w:rFonts w:ascii="Times New Roman" w:hAnsi="Times New Roman" w:cs="Times New Roman"/>
                <w:color w:val="000000" w:themeColor="text1"/>
                <w:sz w:val="24"/>
                <w:szCs w:val="24"/>
              </w:rPr>
              <w:t>,0</w:t>
            </w:r>
          </w:p>
        </w:tc>
        <w:tc>
          <w:tcPr>
            <w:tcW w:w="894" w:type="dxa"/>
            <w:tcBorders>
              <w:bottom w:val="single" w:sz="4" w:space="0" w:color="auto"/>
            </w:tcBorders>
            <w:vAlign w:val="center"/>
          </w:tcPr>
          <w:p w:rsidR="006227C4" w:rsidRPr="001E6892" w:rsidRDefault="00DF5154" w:rsidP="000445E0">
            <w:pPr>
              <w:pStyle w:val="ConsPlusCel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6227C4">
              <w:rPr>
                <w:rFonts w:ascii="Times New Roman" w:hAnsi="Times New Roman" w:cs="Times New Roman"/>
                <w:color w:val="000000" w:themeColor="text1"/>
                <w:sz w:val="24"/>
                <w:szCs w:val="24"/>
              </w:rPr>
              <w:t>,0</w:t>
            </w:r>
          </w:p>
        </w:tc>
        <w:tc>
          <w:tcPr>
            <w:tcW w:w="897" w:type="dxa"/>
            <w:tcBorders>
              <w:bottom w:val="single" w:sz="4" w:space="0" w:color="auto"/>
            </w:tcBorders>
            <w:vAlign w:val="center"/>
          </w:tcPr>
          <w:p w:rsidR="006227C4" w:rsidRPr="001E6892" w:rsidRDefault="00DF515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6227C4">
              <w:rPr>
                <w:rFonts w:ascii="Times New Roman" w:hAnsi="Times New Roman" w:cs="Times New Roman"/>
                <w:color w:val="000000" w:themeColor="text1"/>
                <w:sz w:val="24"/>
                <w:szCs w:val="24"/>
              </w:rPr>
              <w:t>,0</w:t>
            </w:r>
          </w:p>
        </w:tc>
      </w:tr>
      <w:tr w:rsidR="006227C4" w:rsidRPr="001E6892" w:rsidTr="005B1EE4">
        <w:trPr>
          <w:trHeight w:val="3935"/>
        </w:trPr>
        <w:tc>
          <w:tcPr>
            <w:tcW w:w="1984" w:type="dxa"/>
            <w:vMerge/>
          </w:tcPr>
          <w:p w:rsidR="006227C4" w:rsidRDefault="006227C4" w:rsidP="00C60B2B">
            <w:pPr>
              <w:rPr>
                <w:rFonts w:ascii="Times New Roman" w:hAnsi="Times New Roman" w:cs="Times New Roman"/>
                <w:color w:val="000000"/>
                <w:sz w:val="24"/>
                <w:szCs w:val="24"/>
              </w:rPr>
            </w:pPr>
          </w:p>
        </w:tc>
        <w:tc>
          <w:tcPr>
            <w:tcW w:w="1418" w:type="dxa"/>
            <w:vMerge/>
          </w:tcPr>
          <w:p w:rsidR="006227C4" w:rsidRPr="001E6892" w:rsidRDefault="006227C4" w:rsidP="000445E0">
            <w:pPr>
              <w:pStyle w:val="ConsPlusCell"/>
              <w:rPr>
                <w:rFonts w:ascii="Times New Roman" w:hAnsi="Times New Roman" w:cs="Times New Roman"/>
                <w:color w:val="000000" w:themeColor="text1"/>
                <w:sz w:val="24"/>
                <w:szCs w:val="24"/>
              </w:rPr>
            </w:pPr>
          </w:p>
        </w:tc>
        <w:tc>
          <w:tcPr>
            <w:tcW w:w="709" w:type="dxa"/>
            <w:tcBorders>
              <w:top w:val="single" w:sz="4" w:space="0" w:color="auto"/>
            </w:tcBorders>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951</w:t>
            </w: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951</w:t>
            </w:r>
          </w:p>
        </w:tc>
        <w:tc>
          <w:tcPr>
            <w:tcW w:w="708" w:type="dxa"/>
            <w:tcBorders>
              <w:top w:val="single" w:sz="4" w:space="0" w:color="auto"/>
            </w:tcBorders>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0501</w:t>
            </w: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0501</w:t>
            </w:r>
          </w:p>
        </w:tc>
        <w:tc>
          <w:tcPr>
            <w:tcW w:w="1560" w:type="dxa"/>
            <w:tcBorders>
              <w:top w:val="single" w:sz="4" w:space="0" w:color="auto"/>
            </w:tcBorders>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0510020140</w:t>
            </w: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0510020140</w:t>
            </w:r>
          </w:p>
          <w:p w:rsidR="006227C4" w:rsidRDefault="006227C4" w:rsidP="000445E0">
            <w:pPr>
              <w:pStyle w:val="ConsPlusCell"/>
              <w:jc w:val="center"/>
              <w:rPr>
                <w:rFonts w:ascii="Times New Roman" w:hAnsi="Times New Roman" w:cs="Times New Roman"/>
                <w:color w:val="000000" w:themeColor="text1"/>
                <w:sz w:val="24"/>
                <w:szCs w:val="24"/>
              </w:rPr>
            </w:pPr>
          </w:p>
        </w:tc>
        <w:tc>
          <w:tcPr>
            <w:tcW w:w="708" w:type="dxa"/>
            <w:tcBorders>
              <w:top w:val="single" w:sz="4" w:space="0" w:color="auto"/>
            </w:tcBorders>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240</w:t>
            </w: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244</w:t>
            </w:r>
          </w:p>
        </w:tc>
        <w:tc>
          <w:tcPr>
            <w:tcW w:w="993" w:type="dxa"/>
            <w:tcBorders>
              <w:top w:val="single" w:sz="4" w:space="0" w:color="auto"/>
            </w:tcBorders>
            <w:vAlign w:val="center"/>
          </w:tcPr>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p>
          <w:p w:rsidR="006227C4" w:rsidRDefault="00AC57FF"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310,7</w:t>
            </w:r>
          </w:p>
        </w:tc>
        <w:tc>
          <w:tcPr>
            <w:tcW w:w="850" w:type="dxa"/>
            <w:tcBorders>
              <w:top w:val="single" w:sz="4" w:space="0" w:color="auto"/>
            </w:tcBorders>
            <w:vAlign w:val="center"/>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Pr="00731DD0"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Pr="00731DD0" w:rsidRDefault="006227C4" w:rsidP="000445E0">
            <w:pPr>
              <w:pStyle w:val="ConsPlusCell"/>
              <w:jc w:val="center"/>
              <w:rPr>
                <w:rFonts w:ascii="Times New Roman" w:hAnsi="Times New Roman" w:cs="Times New Roman"/>
                <w:color w:val="000000" w:themeColor="text1"/>
                <w:sz w:val="24"/>
                <w:szCs w:val="24"/>
              </w:rPr>
            </w:pPr>
          </w:p>
        </w:tc>
        <w:tc>
          <w:tcPr>
            <w:tcW w:w="992" w:type="dxa"/>
            <w:tcBorders>
              <w:top w:val="single" w:sz="4" w:space="0" w:color="auto"/>
            </w:tcBorders>
            <w:vAlign w:val="center"/>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Default="006227C4" w:rsidP="000445E0">
            <w:pPr>
              <w:pStyle w:val="ConsPlusCell"/>
              <w:jc w:val="center"/>
              <w:rPr>
                <w:rFonts w:ascii="Times New Roman" w:hAnsi="Times New Roman" w:cs="Times New Roman"/>
                <w:color w:val="000000" w:themeColor="text1"/>
                <w:sz w:val="24"/>
                <w:szCs w:val="24"/>
              </w:rPr>
            </w:pPr>
          </w:p>
        </w:tc>
        <w:tc>
          <w:tcPr>
            <w:tcW w:w="993" w:type="dxa"/>
            <w:tcBorders>
              <w:top w:val="single" w:sz="4" w:space="0" w:color="auto"/>
            </w:tcBorders>
            <w:vAlign w:val="center"/>
          </w:tcPr>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31,9</w:t>
            </w: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Default="00301F18"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13</w:t>
            </w:r>
            <w:r w:rsidR="00BC489A">
              <w:rPr>
                <w:rFonts w:ascii="Times New Roman" w:hAnsi="Times New Roman" w:cs="Times New Roman"/>
                <w:color w:val="000000" w:themeColor="text1"/>
                <w:sz w:val="24"/>
                <w:szCs w:val="24"/>
              </w:rPr>
              <w:t>0,7</w:t>
            </w:r>
          </w:p>
          <w:p w:rsidR="006227C4" w:rsidRDefault="006227C4" w:rsidP="000445E0">
            <w:pPr>
              <w:pStyle w:val="ConsPlusCell"/>
              <w:jc w:val="center"/>
              <w:rPr>
                <w:rFonts w:ascii="Times New Roman" w:hAnsi="Times New Roman" w:cs="Times New Roman"/>
                <w:color w:val="000000" w:themeColor="text1"/>
                <w:sz w:val="24"/>
                <w:szCs w:val="24"/>
              </w:rPr>
            </w:pPr>
          </w:p>
        </w:tc>
        <w:tc>
          <w:tcPr>
            <w:tcW w:w="992" w:type="dxa"/>
            <w:tcBorders>
              <w:top w:val="single" w:sz="4" w:space="0" w:color="auto"/>
            </w:tcBorders>
            <w:vAlign w:val="center"/>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Default="00DF515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6227C4">
              <w:rPr>
                <w:rFonts w:ascii="Times New Roman" w:hAnsi="Times New Roman" w:cs="Times New Roman"/>
                <w:color w:val="000000" w:themeColor="text1"/>
                <w:sz w:val="24"/>
                <w:szCs w:val="24"/>
              </w:rPr>
              <w:t>,0</w:t>
            </w:r>
          </w:p>
          <w:p w:rsidR="006227C4" w:rsidRDefault="006227C4" w:rsidP="000445E0">
            <w:pPr>
              <w:pStyle w:val="ConsPlusCell"/>
              <w:jc w:val="center"/>
              <w:rPr>
                <w:rFonts w:ascii="Times New Roman" w:hAnsi="Times New Roman" w:cs="Times New Roman"/>
                <w:color w:val="000000" w:themeColor="text1"/>
                <w:sz w:val="24"/>
                <w:szCs w:val="24"/>
              </w:rPr>
            </w:pPr>
          </w:p>
        </w:tc>
        <w:tc>
          <w:tcPr>
            <w:tcW w:w="894" w:type="dxa"/>
            <w:tcBorders>
              <w:top w:val="single" w:sz="4" w:space="0" w:color="auto"/>
            </w:tcBorders>
            <w:vAlign w:val="center"/>
          </w:tcPr>
          <w:p w:rsidR="006227C4" w:rsidRDefault="006227C4" w:rsidP="000445E0">
            <w:pPr>
              <w:pStyle w:val="ConsPlusCell"/>
              <w:ind w:left="-108" w:right="-108"/>
              <w:jc w:val="center"/>
              <w:rPr>
                <w:rFonts w:ascii="Times New Roman" w:hAnsi="Times New Roman" w:cs="Times New Roman"/>
                <w:color w:val="000000" w:themeColor="text1"/>
                <w:sz w:val="24"/>
                <w:szCs w:val="24"/>
              </w:rPr>
            </w:pPr>
          </w:p>
          <w:p w:rsidR="006227C4" w:rsidRDefault="006227C4" w:rsidP="000445E0">
            <w:pPr>
              <w:pStyle w:val="ConsPlusCel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Default="00DF5154" w:rsidP="000445E0">
            <w:pPr>
              <w:pStyle w:val="ConsPlusCell"/>
              <w:ind w:left="-108"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6227C4">
              <w:rPr>
                <w:rFonts w:ascii="Times New Roman" w:hAnsi="Times New Roman" w:cs="Times New Roman"/>
                <w:color w:val="000000" w:themeColor="text1"/>
                <w:sz w:val="24"/>
                <w:szCs w:val="24"/>
              </w:rPr>
              <w:t>,0</w:t>
            </w:r>
          </w:p>
          <w:p w:rsidR="006227C4" w:rsidRDefault="006227C4" w:rsidP="000445E0">
            <w:pPr>
              <w:pStyle w:val="ConsPlusCell"/>
              <w:ind w:left="-108" w:right="-108"/>
              <w:jc w:val="center"/>
              <w:rPr>
                <w:rFonts w:ascii="Times New Roman" w:hAnsi="Times New Roman" w:cs="Times New Roman"/>
                <w:color w:val="000000" w:themeColor="text1"/>
                <w:sz w:val="24"/>
                <w:szCs w:val="24"/>
              </w:rPr>
            </w:pPr>
          </w:p>
        </w:tc>
        <w:tc>
          <w:tcPr>
            <w:tcW w:w="897" w:type="dxa"/>
            <w:tcBorders>
              <w:top w:val="single" w:sz="4" w:space="0" w:color="auto"/>
            </w:tcBorders>
            <w:vAlign w:val="center"/>
          </w:tcPr>
          <w:p w:rsidR="006227C4" w:rsidRDefault="006227C4" w:rsidP="000445E0">
            <w:pPr>
              <w:pStyle w:val="ConsPlusCell"/>
              <w:jc w:val="center"/>
              <w:rPr>
                <w:rFonts w:ascii="Times New Roman" w:hAnsi="Times New Roman" w:cs="Times New Roman"/>
                <w:color w:val="000000" w:themeColor="text1"/>
                <w:sz w:val="24"/>
                <w:szCs w:val="24"/>
              </w:rPr>
            </w:pPr>
          </w:p>
          <w:p w:rsidR="006227C4" w:rsidRDefault="006227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0,0</w:t>
            </w:r>
          </w:p>
          <w:p w:rsidR="006227C4" w:rsidRDefault="00DF515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60</w:t>
            </w:r>
            <w:r w:rsidR="006227C4">
              <w:rPr>
                <w:rFonts w:ascii="Times New Roman" w:hAnsi="Times New Roman" w:cs="Times New Roman"/>
                <w:color w:val="000000" w:themeColor="text1"/>
                <w:sz w:val="24"/>
                <w:szCs w:val="24"/>
              </w:rPr>
              <w:t>,0</w:t>
            </w:r>
          </w:p>
          <w:p w:rsidR="006227C4" w:rsidRDefault="006227C4" w:rsidP="000445E0">
            <w:pPr>
              <w:pStyle w:val="ConsPlusCell"/>
              <w:jc w:val="center"/>
              <w:rPr>
                <w:rFonts w:ascii="Times New Roman" w:hAnsi="Times New Roman" w:cs="Times New Roman"/>
                <w:color w:val="000000" w:themeColor="text1"/>
                <w:sz w:val="24"/>
                <w:szCs w:val="24"/>
              </w:rPr>
            </w:pPr>
          </w:p>
        </w:tc>
      </w:tr>
      <w:tr w:rsidR="00730583" w:rsidRPr="001E6892" w:rsidTr="005B1EE4">
        <w:trPr>
          <w:trHeight w:val="309"/>
        </w:trPr>
        <w:tc>
          <w:tcPr>
            <w:tcW w:w="1984" w:type="dxa"/>
            <w:vMerge w:val="restart"/>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Подпрограмма 2. « Мероприятия по </w:t>
            </w:r>
            <w:r w:rsidRPr="001E6892">
              <w:rPr>
                <w:rFonts w:ascii="Times New Roman" w:hAnsi="Times New Roman"/>
                <w:color w:val="000000" w:themeColor="text1"/>
                <w:sz w:val="24"/>
                <w:szCs w:val="24"/>
              </w:rPr>
              <w:t xml:space="preserve">благоустройству территории </w:t>
            </w:r>
            <w:r w:rsidRPr="001E6892">
              <w:rPr>
                <w:rFonts w:ascii="Times New Roman" w:hAnsi="Times New Roman"/>
                <w:color w:val="000000" w:themeColor="text1"/>
                <w:sz w:val="24"/>
                <w:szCs w:val="24"/>
              </w:rPr>
              <w:lastRenderedPageBreak/>
              <w:t>Ковалевского сельского поселения»</w:t>
            </w:r>
          </w:p>
        </w:tc>
        <w:tc>
          <w:tcPr>
            <w:tcW w:w="1418" w:type="dxa"/>
          </w:tcPr>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 xml:space="preserve">всего, </w:t>
            </w:r>
          </w:p>
          <w:p w:rsidR="00730583" w:rsidRPr="001E6892" w:rsidRDefault="00730583"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в том числе:</w:t>
            </w:r>
          </w:p>
        </w:tc>
        <w:tc>
          <w:tcPr>
            <w:tcW w:w="709" w:type="dxa"/>
            <w:vAlign w:val="center"/>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vAlign w:val="center"/>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vAlign w:val="center"/>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vAlign w:val="center"/>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vAlign w:val="center"/>
          </w:tcPr>
          <w:p w:rsidR="00E720CF" w:rsidRPr="001E6892" w:rsidRDefault="00E720CF"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8 359,1</w:t>
            </w:r>
          </w:p>
        </w:tc>
        <w:tc>
          <w:tcPr>
            <w:tcW w:w="850" w:type="dxa"/>
            <w:vAlign w:val="center"/>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888,7</w:t>
            </w:r>
          </w:p>
        </w:tc>
        <w:tc>
          <w:tcPr>
            <w:tcW w:w="992" w:type="dxa"/>
            <w:vAlign w:val="center"/>
          </w:tcPr>
          <w:p w:rsidR="00730583" w:rsidRPr="001E6892" w:rsidRDefault="00730583" w:rsidP="000445E0">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1466,4</w:t>
            </w:r>
          </w:p>
        </w:tc>
        <w:tc>
          <w:tcPr>
            <w:tcW w:w="993" w:type="dxa"/>
            <w:vAlign w:val="center"/>
          </w:tcPr>
          <w:p w:rsidR="00730583" w:rsidRPr="001E6892" w:rsidRDefault="00813BC4"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w:t>
            </w:r>
            <w:r w:rsidR="00A12E0E">
              <w:rPr>
                <w:rFonts w:ascii="Times New Roman" w:hAnsi="Times New Roman" w:cs="Times New Roman"/>
                <w:color w:val="000000" w:themeColor="text1"/>
                <w:sz w:val="24"/>
                <w:szCs w:val="24"/>
              </w:rPr>
              <w:t>93</w:t>
            </w:r>
            <w:r w:rsidR="00730583" w:rsidRPr="001E6892">
              <w:rPr>
                <w:rFonts w:ascii="Times New Roman" w:hAnsi="Times New Roman" w:cs="Times New Roman"/>
                <w:color w:val="000000" w:themeColor="text1"/>
                <w:sz w:val="24"/>
                <w:szCs w:val="24"/>
              </w:rPr>
              <w:t>,0</w:t>
            </w:r>
          </w:p>
        </w:tc>
        <w:tc>
          <w:tcPr>
            <w:tcW w:w="992" w:type="dxa"/>
            <w:vAlign w:val="center"/>
          </w:tcPr>
          <w:p w:rsidR="00730583" w:rsidRPr="001E6892" w:rsidRDefault="007B2A8C" w:rsidP="000445E0">
            <w:pPr>
              <w:pStyle w:val="ConsPlusCell"/>
              <w:ind w:left="-107"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w:t>
            </w:r>
            <w:r w:rsidR="00F50906">
              <w:rPr>
                <w:rFonts w:ascii="Times New Roman" w:hAnsi="Times New Roman" w:cs="Times New Roman"/>
                <w:color w:val="000000" w:themeColor="text1"/>
                <w:sz w:val="24"/>
                <w:szCs w:val="24"/>
              </w:rPr>
              <w:t>6,8</w:t>
            </w:r>
          </w:p>
        </w:tc>
        <w:tc>
          <w:tcPr>
            <w:tcW w:w="992" w:type="dxa"/>
            <w:vAlign w:val="center"/>
          </w:tcPr>
          <w:p w:rsidR="00730583" w:rsidRPr="001E6892" w:rsidRDefault="00E720CF" w:rsidP="000445E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1691,9</w:t>
            </w:r>
          </w:p>
        </w:tc>
        <w:tc>
          <w:tcPr>
            <w:tcW w:w="894" w:type="dxa"/>
            <w:vAlign w:val="center"/>
          </w:tcPr>
          <w:p w:rsidR="00730583" w:rsidRPr="001E6892" w:rsidRDefault="00E720CF" w:rsidP="000445E0">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1099,8</w:t>
            </w:r>
          </w:p>
        </w:tc>
        <w:tc>
          <w:tcPr>
            <w:tcW w:w="897" w:type="dxa"/>
            <w:vAlign w:val="center"/>
          </w:tcPr>
          <w:p w:rsidR="00730583" w:rsidRPr="001E6892" w:rsidRDefault="00E720CF" w:rsidP="000445E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862,5</w:t>
            </w:r>
          </w:p>
        </w:tc>
      </w:tr>
      <w:tr w:rsidR="00E720CF" w:rsidRPr="001E6892" w:rsidTr="005B1EE4">
        <w:tc>
          <w:tcPr>
            <w:tcW w:w="1984" w:type="dxa"/>
            <w:vMerge/>
          </w:tcPr>
          <w:p w:rsidR="00E720CF" w:rsidRPr="001E6892" w:rsidRDefault="00E720CF" w:rsidP="000445E0">
            <w:pPr>
              <w:pStyle w:val="ConsPlusCell"/>
              <w:rPr>
                <w:rFonts w:ascii="Times New Roman" w:hAnsi="Times New Roman" w:cs="Times New Roman"/>
                <w:color w:val="000000" w:themeColor="text1"/>
                <w:sz w:val="24"/>
                <w:szCs w:val="24"/>
              </w:rPr>
            </w:pPr>
          </w:p>
        </w:tc>
        <w:tc>
          <w:tcPr>
            <w:tcW w:w="1418" w:type="dxa"/>
          </w:tcPr>
          <w:p w:rsidR="00E720CF" w:rsidRPr="001E6892" w:rsidRDefault="00E720CF"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Администрация </w:t>
            </w:r>
            <w:r w:rsidRPr="001E6892">
              <w:rPr>
                <w:rFonts w:ascii="Times New Roman" w:hAnsi="Times New Roman" w:cs="Times New Roman"/>
                <w:color w:val="000000" w:themeColor="text1"/>
                <w:sz w:val="24"/>
                <w:szCs w:val="24"/>
              </w:rPr>
              <w:lastRenderedPageBreak/>
              <w:t>Ковалевского сельского поселения</w:t>
            </w:r>
          </w:p>
        </w:tc>
        <w:tc>
          <w:tcPr>
            <w:tcW w:w="709" w:type="dxa"/>
            <w:vAlign w:val="center"/>
          </w:tcPr>
          <w:p w:rsidR="00E720CF" w:rsidRPr="001E6892" w:rsidRDefault="00E720CF"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951</w:t>
            </w:r>
          </w:p>
        </w:tc>
        <w:tc>
          <w:tcPr>
            <w:tcW w:w="708" w:type="dxa"/>
            <w:vAlign w:val="center"/>
          </w:tcPr>
          <w:p w:rsidR="00E720CF" w:rsidRPr="001E6892" w:rsidRDefault="00E720CF"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vAlign w:val="center"/>
          </w:tcPr>
          <w:p w:rsidR="00E720CF" w:rsidRPr="001E6892" w:rsidRDefault="00E720CF"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vAlign w:val="center"/>
          </w:tcPr>
          <w:p w:rsidR="00E720CF" w:rsidRPr="001E6892" w:rsidRDefault="00E720CF"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vAlign w:val="center"/>
          </w:tcPr>
          <w:p w:rsidR="00E720CF" w:rsidRPr="001E6892" w:rsidRDefault="00E720CF" w:rsidP="00B253CA">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8 359,1</w:t>
            </w:r>
          </w:p>
        </w:tc>
        <w:tc>
          <w:tcPr>
            <w:tcW w:w="850" w:type="dxa"/>
            <w:vAlign w:val="center"/>
          </w:tcPr>
          <w:p w:rsidR="00E720CF" w:rsidRPr="001E6892" w:rsidRDefault="00E720CF" w:rsidP="00B253CA">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888,7</w:t>
            </w:r>
          </w:p>
        </w:tc>
        <w:tc>
          <w:tcPr>
            <w:tcW w:w="992" w:type="dxa"/>
            <w:vAlign w:val="center"/>
          </w:tcPr>
          <w:p w:rsidR="00E720CF" w:rsidRPr="001E6892" w:rsidRDefault="00E720CF" w:rsidP="00B253CA">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1466,4</w:t>
            </w:r>
          </w:p>
        </w:tc>
        <w:tc>
          <w:tcPr>
            <w:tcW w:w="993" w:type="dxa"/>
            <w:vAlign w:val="center"/>
          </w:tcPr>
          <w:p w:rsidR="00E720CF" w:rsidRPr="001E6892" w:rsidRDefault="00E720CF" w:rsidP="00B253CA">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1093</w:t>
            </w:r>
            <w:r w:rsidRPr="001E6892">
              <w:rPr>
                <w:rFonts w:ascii="Times New Roman" w:hAnsi="Times New Roman" w:cs="Times New Roman"/>
                <w:color w:val="000000" w:themeColor="text1"/>
                <w:sz w:val="24"/>
                <w:szCs w:val="24"/>
              </w:rPr>
              <w:t>,0</w:t>
            </w:r>
          </w:p>
        </w:tc>
        <w:tc>
          <w:tcPr>
            <w:tcW w:w="992" w:type="dxa"/>
            <w:vAlign w:val="center"/>
          </w:tcPr>
          <w:p w:rsidR="00E720CF" w:rsidRPr="001E6892" w:rsidRDefault="00E720CF" w:rsidP="00B253CA">
            <w:pPr>
              <w:pStyle w:val="ConsPlusCell"/>
              <w:ind w:left="-107"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1256,8</w:t>
            </w:r>
          </w:p>
        </w:tc>
        <w:tc>
          <w:tcPr>
            <w:tcW w:w="992" w:type="dxa"/>
            <w:vAlign w:val="center"/>
          </w:tcPr>
          <w:p w:rsidR="00E720CF" w:rsidRPr="001E6892" w:rsidRDefault="00E720CF" w:rsidP="00B253C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1691,9</w:t>
            </w:r>
          </w:p>
        </w:tc>
        <w:tc>
          <w:tcPr>
            <w:tcW w:w="894" w:type="dxa"/>
            <w:vAlign w:val="center"/>
          </w:tcPr>
          <w:p w:rsidR="00E720CF" w:rsidRPr="001E6892" w:rsidRDefault="00E720CF" w:rsidP="00B253CA">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1099,8</w:t>
            </w:r>
          </w:p>
        </w:tc>
        <w:tc>
          <w:tcPr>
            <w:tcW w:w="897" w:type="dxa"/>
            <w:vAlign w:val="center"/>
          </w:tcPr>
          <w:p w:rsidR="00E720CF" w:rsidRPr="001E6892" w:rsidRDefault="00E720CF" w:rsidP="00B253CA">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862,5</w:t>
            </w:r>
          </w:p>
        </w:tc>
      </w:tr>
      <w:tr w:rsidR="00D4114C" w:rsidRPr="001E6892" w:rsidTr="005B1EE4">
        <w:trPr>
          <w:trHeight w:val="516"/>
        </w:trPr>
        <w:tc>
          <w:tcPr>
            <w:tcW w:w="1984" w:type="dxa"/>
            <w:vMerge w:val="restart"/>
          </w:tcPr>
          <w:p w:rsidR="00D4114C" w:rsidRPr="001E6892" w:rsidRDefault="00D4114C"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Основное мероприятие 2.1. «</w:t>
            </w:r>
            <w:r w:rsidRPr="001E6892">
              <w:rPr>
                <w:rFonts w:ascii="Times New Roman" w:hAnsi="Times New Roman"/>
                <w:color w:val="000000" w:themeColor="text1"/>
                <w:sz w:val="24"/>
                <w:szCs w:val="24"/>
              </w:rPr>
              <w:t>Организация уличного освещения, содержание и ремонт объектов уличного освещения»</w:t>
            </w:r>
          </w:p>
        </w:tc>
        <w:tc>
          <w:tcPr>
            <w:tcW w:w="1418" w:type="dxa"/>
            <w:vMerge w:val="restart"/>
          </w:tcPr>
          <w:p w:rsidR="00D4114C" w:rsidRPr="001E6892" w:rsidRDefault="00D4114C" w:rsidP="000445E0">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tcBorders>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Borders>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Borders>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Borders>
              <w:bottom w:val="single" w:sz="4" w:space="0" w:color="auto"/>
            </w:tcBorders>
            <w:vAlign w:val="center"/>
          </w:tcPr>
          <w:p w:rsidR="00D4114C" w:rsidRPr="001E6892" w:rsidRDefault="008304C0"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7034,4</w:t>
            </w:r>
          </w:p>
        </w:tc>
        <w:tc>
          <w:tcPr>
            <w:tcW w:w="850" w:type="dxa"/>
            <w:tcBorders>
              <w:bottom w:val="single" w:sz="4" w:space="0" w:color="auto"/>
            </w:tcBorders>
            <w:vAlign w:val="center"/>
          </w:tcPr>
          <w:p w:rsidR="00D4114C" w:rsidRPr="001E6892" w:rsidRDefault="00D4114C" w:rsidP="00D4114C">
            <w:pPr>
              <w:widowControl w:val="0"/>
              <w:spacing w:after="0" w:line="240" w:lineRule="auto"/>
              <w:ind w:hanging="108"/>
              <w:jc w:val="center"/>
              <w:rPr>
                <w:rFonts w:ascii="Times New Roman" w:hAnsi="Times New Roman"/>
                <w:bCs/>
                <w:sz w:val="24"/>
                <w:szCs w:val="24"/>
              </w:rPr>
            </w:pPr>
            <w:r w:rsidRPr="001E6892">
              <w:rPr>
                <w:rFonts w:ascii="Times New Roman" w:hAnsi="Times New Roman"/>
                <w:bCs/>
                <w:sz w:val="24"/>
                <w:szCs w:val="24"/>
              </w:rPr>
              <w:t>757,7</w:t>
            </w:r>
          </w:p>
        </w:tc>
        <w:tc>
          <w:tcPr>
            <w:tcW w:w="992" w:type="dxa"/>
            <w:tcBorders>
              <w:bottom w:val="single" w:sz="4" w:space="0" w:color="auto"/>
            </w:tcBorders>
            <w:vAlign w:val="center"/>
          </w:tcPr>
          <w:p w:rsidR="00D4114C" w:rsidRPr="001E6892" w:rsidRDefault="00D4114C" w:rsidP="00D4114C">
            <w:pPr>
              <w:widowControl w:val="0"/>
              <w:spacing w:after="0" w:line="240" w:lineRule="auto"/>
              <w:ind w:hanging="108"/>
              <w:jc w:val="center"/>
              <w:rPr>
                <w:rFonts w:ascii="Times New Roman" w:hAnsi="Times New Roman"/>
                <w:bCs/>
                <w:sz w:val="24"/>
                <w:szCs w:val="24"/>
              </w:rPr>
            </w:pPr>
            <w:r w:rsidRPr="001E6892">
              <w:rPr>
                <w:rFonts w:ascii="Times New Roman" w:hAnsi="Times New Roman"/>
                <w:bCs/>
                <w:sz w:val="24"/>
                <w:szCs w:val="24"/>
              </w:rPr>
              <w:t>954,4</w:t>
            </w:r>
          </w:p>
        </w:tc>
        <w:tc>
          <w:tcPr>
            <w:tcW w:w="993" w:type="dxa"/>
            <w:tcBorders>
              <w:bottom w:val="single" w:sz="4" w:space="0" w:color="auto"/>
            </w:tcBorders>
            <w:vAlign w:val="center"/>
          </w:tcPr>
          <w:p w:rsidR="00D4114C" w:rsidRPr="001E6892" w:rsidRDefault="00D4114C" w:rsidP="00D4114C">
            <w:pPr>
              <w:widowControl w:val="0"/>
              <w:spacing w:after="0" w:line="240" w:lineRule="auto"/>
              <w:ind w:hanging="108"/>
              <w:jc w:val="center"/>
              <w:rPr>
                <w:rFonts w:ascii="Times New Roman" w:hAnsi="Times New Roman"/>
                <w:bCs/>
                <w:sz w:val="24"/>
                <w:szCs w:val="24"/>
              </w:rPr>
            </w:pPr>
            <w:r>
              <w:rPr>
                <w:rFonts w:ascii="Times New Roman" w:hAnsi="Times New Roman"/>
                <w:bCs/>
                <w:sz w:val="24"/>
                <w:szCs w:val="24"/>
              </w:rPr>
              <w:t>831,3</w:t>
            </w:r>
          </w:p>
        </w:tc>
        <w:tc>
          <w:tcPr>
            <w:tcW w:w="992" w:type="dxa"/>
            <w:tcBorders>
              <w:bottom w:val="single" w:sz="4" w:space="0" w:color="auto"/>
            </w:tcBorders>
            <w:vAlign w:val="center"/>
          </w:tcPr>
          <w:p w:rsidR="00D4114C" w:rsidRPr="001E6892" w:rsidRDefault="007B2A8C" w:rsidP="00D4114C">
            <w:pPr>
              <w:widowControl w:val="0"/>
              <w:spacing w:after="0" w:line="240" w:lineRule="auto"/>
              <w:jc w:val="center"/>
              <w:rPr>
                <w:rFonts w:ascii="Times New Roman" w:hAnsi="Times New Roman"/>
                <w:sz w:val="24"/>
                <w:szCs w:val="24"/>
              </w:rPr>
            </w:pPr>
            <w:r>
              <w:rPr>
                <w:rFonts w:ascii="Times New Roman" w:hAnsi="Times New Roman"/>
                <w:sz w:val="24"/>
                <w:szCs w:val="24"/>
              </w:rPr>
              <w:t>110</w:t>
            </w:r>
            <w:r w:rsidR="00D4114C">
              <w:rPr>
                <w:rFonts w:ascii="Times New Roman" w:hAnsi="Times New Roman"/>
                <w:sz w:val="24"/>
                <w:szCs w:val="24"/>
              </w:rPr>
              <w:t>1,8</w:t>
            </w:r>
          </w:p>
        </w:tc>
        <w:tc>
          <w:tcPr>
            <w:tcW w:w="992" w:type="dxa"/>
            <w:tcBorders>
              <w:bottom w:val="single" w:sz="4" w:space="0" w:color="auto"/>
            </w:tcBorders>
            <w:vAlign w:val="center"/>
          </w:tcPr>
          <w:p w:rsidR="00D4114C" w:rsidRPr="001E6892" w:rsidRDefault="005B1EE4" w:rsidP="005B1EE4">
            <w:pPr>
              <w:spacing w:after="0" w:line="240" w:lineRule="auto"/>
              <w:rPr>
                <w:rFonts w:ascii="Times New Roman" w:hAnsi="Times New Roman"/>
                <w:sz w:val="24"/>
                <w:szCs w:val="24"/>
              </w:rPr>
            </w:pPr>
            <w:r>
              <w:rPr>
                <w:rFonts w:ascii="Times New Roman" w:hAnsi="Times New Roman"/>
                <w:sz w:val="24"/>
                <w:szCs w:val="24"/>
              </w:rPr>
              <w:t>1486,9</w:t>
            </w:r>
          </w:p>
        </w:tc>
        <w:tc>
          <w:tcPr>
            <w:tcW w:w="894" w:type="dxa"/>
            <w:tcBorders>
              <w:bottom w:val="single" w:sz="4" w:space="0" w:color="auto"/>
            </w:tcBorders>
            <w:vAlign w:val="center"/>
          </w:tcPr>
          <w:p w:rsidR="00D4114C" w:rsidRPr="001E6892" w:rsidRDefault="005B1EE4" w:rsidP="00D4114C">
            <w:pPr>
              <w:spacing w:after="0" w:line="240" w:lineRule="auto"/>
              <w:jc w:val="center"/>
              <w:rPr>
                <w:rFonts w:ascii="Times New Roman" w:hAnsi="Times New Roman"/>
                <w:sz w:val="24"/>
                <w:szCs w:val="24"/>
              </w:rPr>
            </w:pPr>
            <w:r>
              <w:rPr>
                <w:rFonts w:ascii="Times New Roman" w:hAnsi="Times New Roman"/>
                <w:sz w:val="24"/>
                <w:szCs w:val="24"/>
              </w:rPr>
              <w:t>1044,8</w:t>
            </w:r>
          </w:p>
        </w:tc>
        <w:tc>
          <w:tcPr>
            <w:tcW w:w="897" w:type="dxa"/>
            <w:tcBorders>
              <w:bottom w:val="single" w:sz="4" w:space="0" w:color="auto"/>
            </w:tcBorders>
            <w:vAlign w:val="center"/>
          </w:tcPr>
          <w:p w:rsidR="00D4114C" w:rsidRPr="001E6892" w:rsidRDefault="005B1EE4" w:rsidP="00D4114C">
            <w:pPr>
              <w:spacing w:after="0" w:line="240" w:lineRule="auto"/>
              <w:jc w:val="center"/>
              <w:rPr>
                <w:rFonts w:ascii="Times New Roman" w:hAnsi="Times New Roman"/>
                <w:sz w:val="24"/>
                <w:szCs w:val="24"/>
              </w:rPr>
            </w:pPr>
            <w:r>
              <w:rPr>
                <w:rFonts w:ascii="Times New Roman" w:hAnsi="Times New Roman"/>
                <w:sz w:val="24"/>
                <w:szCs w:val="24"/>
              </w:rPr>
              <w:t>857,5</w:t>
            </w:r>
          </w:p>
        </w:tc>
      </w:tr>
      <w:tr w:rsidR="00D4114C" w:rsidRPr="001E6892" w:rsidTr="005B1EE4">
        <w:trPr>
          <w:trHeight w:val="570"/>
        </w:trPr>
        <w:tc>
          <w:tcPr>
            <w:tcW w:w="1984" w:type="dxa"/>
            <w:vMerge/>
          </w:tcPr>
          <w:p w:rsidR="00D4114C" w:rsidRPr="001E6892" w:rsidRDefault="00D4114C" w:rsidP="000445E0">
            <w:pPr>
              <w:pStyle w:val="ConsPlusCell"/>
              <w:rPr>
                <w:rFonts w:ascii="Times New Roman" w:hAnsi="Times New Roman" w:cs="Times New Roman"/>
                <w:color w:val="000000" w:themeColor="text1"/>
                <w:sz w:val="24"/>
                <w:szCs w:val="24"/>
              </w:rPr>
            </w:pPr>
          </w:p>
        </w:tc>
        <w:tc>
          <w:tcPr>
            <w:tcW w:w="1418" w:type="dxa"/>
            <w:vMerge/>
          </w:tcPr>
          <w:p w:rsidR="00D4114C" w:rsidRPr="001E6892" w:rsidRDefault="00D4114C" w:rsidP="000445E0">
            <w:pPr>
              <w:pStyle w:val="ConsPlusCell"/>
              <w:rPr>
                <w:rFonts w:ascii="Times New Roman" w:hAnsi="Times New Roman" w:cs="Times New Roman"/>
                <w:color w:val="000000" w:themeColor="text1"/>
                <w:sz w:val="24"/>
                <w:szCs w:val="24"/>
              </w:rPr>
            </w:pPr>
          </w:p>
        </w:tc>
        <w:tc>
          <w:tcPr>
            <w:tcW w:w="709" w:type="dxa"/>
            <w:tcBorders>
              <w:top w:val="single" w:sz="4" w:space="0" w:color="auto"/>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p>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p>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0503</w:t>
            </w:r>
          </w:p>
        </w:tc>
        <w:tc>
          <w:tcPr>
            <w:tcW w:w="1560" w:type="dxa"/>
            <w:tcBorders>
              <w:top w:val="single" w:sz="4" w:space="0" w:color="auto"/>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p>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0522009</w:t>
            </w:r>
          </w:p>
        </w:tc>
        <w:tc>
          <w:tcPr>
            <w:tcW w:w="708" w:type="dxa"/>
            <w:tcBorders>
              <w:top w:val="single" w:sz="4" w:space="0" w:color="auto"/>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p>
          <w:p w:rsidR="00D4114C" w:rsidRPr="001E6892" w:rsidRDefault="00D4114C" w:rsidP="00D4114C">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240</w:t>
            </w:r>
          </w:p>
        </w:tc>
        <w:tc>
          <w:tcPr>
            <w:tcW w:w="993" w:type="dxa"/>
            <w:tcBorders>
              <w:top w:val="single" w:sz="4" w:space="0" w:color="auto"/>
              <w:bottom w:val="single" w:sz="4" w:space="0" w:color="auto"/>
            </w:tcBorders>
            <w:vAlign w:val="center"/>
          </w:tcPr>
          <w:p w:rsidR="00D4114C" w:rsidRPr="001E6892" w:rsidRDefault="00D4114C" w:rsidP="00D4114C">
            <w:pPr>
              <w:pStyle w:val="ConsPlusCell"/>
              <w:jc w:val="center"/>
              <w:rPr>
                <w:rFonts w:ascii="Times New Roman" w:hAnsi="Times New Roman" w:cs="Times New Roman"/>
                <w:color w:val="000000" w:themeColor="text1"/>
                <w:sz w:val="24"/>
                <w:szCs w:val="24"/>
              </w:rPr>
            </w:pPr>
          </w:p>
          <w:p w:rsidR="00D4114C" w:rsidRPr="001E6892" w:rsidRDefault="008304C0"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1712,1</w:t>
            </w:r>
          </w:p>
        </w:tc>
        <w:tc>
          <w:tcPr>
            <w:tcW w:w="850" w:type="dxa"/>
            <w:tcBorders>
              <w:top w:val="single" w:sz="4" w:space="0" w:color="auto"/>
              <w:bottom w:val="single" w:sz="4" w:space="0" w:color="auto"/>
            </w:tcBorders>
            <w:vAlign w:val="center"/>
          </w:tcPr>
          <w:p w:rsidR="00D4114C" w:rsidRPr="001E6892" w:rsidRDefault="00D4114C" w:rsidP="00D4114C">
            <w:pPr>
              <w:widowControl w:val="0"/>
              <w:spacing w:after="0" w:line="240" w:lineRule="auto"/>
              <w:ind w:hanging="108"/>
              <w:jc w:val="center"/>
              <w:rPr>
                <w:rFonts w:ascii="Times New Roman" w:hAnsi="Times New Roman"/>
                <w:bCs/>
                <w:sz w:val="24"/>
                <w:szCs w:val="24"/>
              </w:rPr>
            </w:pPr>
          </w:p>
          <w:p w:rsidR="00D4114C" w:rsidRPr="001E6892" w:rsidRDefault="00D4114C" w:rsidP="00D4114C">
            <w:pPr>
              <w:widowControl w:val="0"/>
              <w:spacing w:after="0" w:line="240" w:lineRule="auto"/>
              <w:ind w:hanging="108"/>
              <w:jc w:val="center"/>
              <w:rPr>
                <w:rFonts w:ascii="Times New Roman" w:hAnsi="Times New Roman"/>
                <w:bCs/>
                <w:sz w:val="24"/>
                <w:szCs w:val="24"/>
              </w:rPr>
            </w:pPr>
            <w:r w:rsidRPr="001E6892">
              <w:rPr>
                <w:rFonts w:ascii="Times New Roman" w:hAnsi="Times New Roman"/>
                <w:bCs/>
                <w:sz w:val="24"/>
                <w:szCs w:val="24"/>
              </w:rPr>
              <w:t>757,7</w:t>
            </w:r>
          </w:p>
        </w:tc>
        <w:tc>
          <w:tcPr>
            <w:tcW w:w="992" w:type="dxa"/>
            <w:tcBorders>
              <w:top w:val="single" w:sz="4" w:space="0" w:color="auto"/>
              <w:bottom w:val="single" w:sz="4" w:space="0" w:color="auto"/>
            </w:tcBorders>
            <w:vAlign w:val="center"/>
          </w:tcPr>
          <w:p w:rsidR="00D4114C" w:rsidRPr="001E6892" w:rsidRDefault="00D4114C" w:rsidP="00D4114C">
            <w:pPr>
              <w:widowControl w:val="0"/>
              <w:spacing w:after="0" w:line="240" w:lineRule="auto"/>
              <w:ind w:hanging="108"/>
              <w:jc w:val="center"/>
              <w:rPr>
                <w:rFonts w:ascii="Times New Roman" w:hAnsi="Times New Roman"/>
                <w:bCs/>
                <w:sz w:val="24"/>
                <w:szCs w:val="24"/>
              </w:rPr>
            </w:pPr>
          </w:p>
          <w:p w:rsidR="00D4114C" w:rsidRPr="001E6892" w:rsidRDefault="00D4114C" w:rsidP="00D4114C">
            <w:pPr>
              <w:widowControl w:val="0"/>
              <w:spacing w:after="0" w:line="240" w:lineRule="auto"/>
              <w:ind w:hanging="108"/>
              <w:jc w:val="center"/>
              <w:rPr>
                <w:rFonts w:ascii="Times New Roman" w:hAnsi="Times New Roman"/>
                <w:bCs/>
                <w:sz w:val="24"/>
                <w:szCs w:val="24"/>
              </w:rPr>
            </w:pPr>
            <w:r w:rsidRPr="001E6892">
              <w:rPr>
                <w:rFonts w:ascii="Times New Roman" w:hAnsi="Times New Roman"/>
                <w:bCs/>
                <w:sz w:val="24"/>
                <w:szCs w:val="24"/>
              </w:rPr>
              <w:t>954,4</w:t>
            </w:r>
          </w:p>
        </w:tc>
        <w:tc>
          <w:tcPr>
            <w:tcW w:w="993" w:type="dxa"/>
            <w:tcBorders>
              <w:top w:val="single" w:sz="4" w:space="0" w:color="auto"/>
              <w:bottom w:val="single" w:sz="4" w:space="0" w:color="auto"/>
            </w:tcBorders>
            <w:vAlign w:val="center"/>
          </w:tcPr>
          <w:p w:rsidR="00D4114C" w:rsidRPr="001E6892" w:rsidRDefault="00D4114C" w:rsidP="00D4114C">
            <w:pPr>
              <w:widowControl w:val="0"/>
              <w:spacing w:after="0" w:line="240" w:lineRule="auto"/>
              <w:ind w:hanging="108"/>
              <w:jc w:val="center"/>
              <w:rPr>
                <w:rFonts w:ascii="Times New Roman" w:hAnsi="Times New Roman"/>
                <w:bCs/>
                <w:sz w:val="24"/>
                <w:szCs w:val="24"/>
              </w:rPr>
            </w:pPr>
          </w:p>
          <w:p w:rsidR="00D4114C" w:rsidRPr="001E6892" w:rsidRDefault="00D4114C" w:rsidP="00D4114C">
            <w:pPr>
              <w:widowControl w:val="0"/>
              <w:spacing w:after="0" w:line="240" w:lineRule="auto"/>
              <w:ind w:hanging="108"/>
              <w:jc w:val="center"/>
              <w:rPr>
                <w:rFonts w:ascii="Times New Roman" w:hAnsi="Times New Roman"/>
                <w:bCs/>
                <w:sz w:val="24"/>
                <w:szCs w:val="24"/>
              </w:rPr>
            </w:pPr>
            <w:r>
              <w:rPr>
                <w:rFonts w:ascii="Times New Roman" w:hAnsi="Times New Roman"/>
                <w:bCs/>
                <w:sz w:val="24"/>
                <w:szCs w:val="24"/>
              </w:rPr>
              <w:t>0,0</w:t>
            </w:r>
          </w:p>
        </w:tc>
        <w:tc>
          <w:tcPr>
            <w:tcW w:w="992" w:type="dxa"/>
            <w:tcBorders>
              <w:top w:val="single" w:sz="4" w:space="0" w:color="auto"/>
              <w:bottom w:val="single" w:sz="4" w:space="0" w:color="auto"/>
            </w:tcBorders>
            <w:vAlign w:val="center"/>
          </w:tcPr>
          <w:p w:rsidR="00D4114C" w:rsidRDefault="00D4114C" w:rsidP="00D4114C">
            <w:pPr>
              <w:widowControl w:val="0"/>
              <w:spacing w:after="0" w:line="240" w:lineRule="auto"/>
              <w:jc w:val="center"/>
              <w:rPr>
                <w:rFonts w:ascii="Times New Roman" w:hAnsi="Times New Roman"/>
                <w:sz w:val="24"/>
                <w:szCs w:val="24"/>
              </w:rPr>
            </w:pPr>
          </w:p>
          <w:p w:rsidR="00D4114C" w:rsidRPr="001E6892" w:rsidRDefault="00D4114C" w:rsidP="00D4114C">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c>
          <w:tcPr>
            <w:tcW w:w="992" w:type="dxa"/>
            <w:tcBorders>
              <w:top w:val="single" w:sz="4" w:space="0" w:color="auto"/>
              <w:bottom w:val="single" w:sz="4" w:space="0" w:color="auto"/>
            </w:tcBorders>
            <w:vAlign w:val="center"/>
          </w:tcPr>
          <w:p w:rsidR="00D4114C" w:rsidRDefault="00D4114C" w:rsidP="00D4114C">
            <w:pPr>
              <w:spacing w:after="0" w:line="240" w:lineRule="auto"/>
              <w:jc w:val="center"/>
              <w:rPr>
                <w:rFonts w:ascii="Times New Roman" w:hAnsi="Times New Roman"/>
                <w:sz w:val="24"/>
                <w:szCs w:val="24"/>
              </w:rPr>
            </w:pPr>
          </w:p>
          <w:p w:rsidR="00D4114C" w:rsidRPr="001E6892" w:rsidRDefault="00D4114C" w:rsidP="00D4114C">
            <w:pPr>
              <w:spacing w:after="0" w:line="240" w:lineRule="auto"/>
              <w:jc w:val="center"/>
              <w:rPr>
                <w:rFonts w:ascii="Times New Roman" w:hAnsi="Times New Roman"/>
                <w:sz w:val="24"/>
                <w:szCs w:val="24"/>
              </w:rPr>
            </w:pPr>
            <w:r>
              <w:rPr>
                <w:rFonts w:ascii="Times New Roman" w:hAnsi="Times New Roman"/>
                <w:sz w:val="24"/>
                <w:szCs w:val="24"/>
              </w:rPr>
              <w:t>0,0</w:t>
            </w:r>
          </w:p>
        </w:tc>
        <w:tc>
          <w:tcPr>
            <w:tcW w:w="894" w:type="dxa"/>
            <w:tcBorders>
              <w:top w:val="single" w:sz="4" w:space="0" w:color="auto"/>
              <w:bottom w:val="single" w:sz="4" w:space="0" w:color="auto"/>
            </w:tcBorders>
            <w:vAlign w:val="center"/>
          </w:tcPr>
          <w:p w:rsidR="00D4114C" w:rsidRDefault="00D4114C" w:rsidP="00D4114C">
            <w:pPr>
              <w:spacing w:after="0" w:line="240" w:lineRule="auto"/>
              <w:jc w:val="center"/>
              <w:rPr>
                <w:rFonts w:ascii="Times New Roman" w:hAnsi="Times New Roman"/>
                <w:sz w:val="24"/>
                <w:szCs w:val="24"/>
              </w:rPr>
            </w:pPr>
          </w:p>
          <w:p w:rsidR="00D4114C" w:rsidRPr="001E6892" w:rsidRDefault="00D4114C" w:rsidP="00D4114C">
            <w:pPr>
              <w:spacing w:after="0" w:line="240" w:lineRule="auto"/>
              <w:jc w:val="center"/>
              <w:rPr>
                <w:rFonts w:ascii="Times New Roman" w:hAnsi="Times New Roman"/>
                <w:sz w:val="24"/>
                <w:szCs w:val="24"/>
              </w:rPr>
            </w:pPr>
            <w:r>
              <w:rPr>
                <w:rFonts w:ascii="Times New Roman" w:hAnsi="Times New Roman"/>
                <w:sz w:val="24"/>
                <w:szCs w:val="24"/>
              </w:rPr>
              <w:t>0,0</w:t>
            </w:r>
          </w:p>
        </w:tc>
        <w:tc>
          <w:tcPr>
            <w:tcW w:w="897" w:type="dxa"/>
            <w:tcBorders>
              <w:top w:val="single" w:sz="4" w:space="0" w:color="auto"/>
              <w:bottom w:val="single" w:sz="4" w:space="0" w:color="auto"/>
            </w:tcBorders>
            <w:vAlign w:val="center"/>
          </w:tcPr>
          <w:p w:rsidR="00D4114C" w:rsidRDefault="00D4114C" w:rsidP="00D4114C">
            <w:pPr>
              <w:spacing w:after="0" w:line="240" w:lineRule="auto"/>
              <w:jc w:val="center"/>
              <w:rPr>
                <w:rFonts w:ascii="Times New Roman" w:hAnsi="Times New Roman"/>
                <w:sz w:val="24"/>
                <w:szCs w:val="24"/>
              </w:rPr>
            </w:pPr>
          </w:p>
          <w:p w:rsidR="00D4114C" w:rsidRPr="001E6892" w:rsidRDefault="005202CE" w:rsidP="00D4114C">
            <w:pPr>
              <w:spacing w:after="0" w:line="240" w:lineRule="auto"/>
              <w:jc w:val="center"/>
              <w:rPr>
                <w:rFonts w:ascii="Times New Roman" w:hAnsi="Times New Roman"/>
                <w:sz w:val="24"/>
                <w:szCs w:val="24"/>
              </w:rPr>
            </w:pPr>
            <w:r>
              <w:rPr>
                <w:rFonts w:ascii="Times New Roman" w:hAnsi="Times New Roman"/>
                <w:sz w:val="24"/>
                <w:szCs w:val="24"/>
              </w:rPr>
              <w:t>0,0</w:t>
            </w:r>
          </w:p>
        </w:tc>
      </w:tr>
      <w:tr w:rsidR="00D4114C" w:rsidRPr="00847834" w:rsidTr="005B1EE4">
        <w:trPr>
          <w:trHeight w:val="829"/>
        </w:trPr>
        <w:tc>
          <w:tcPr>
            <w:tcW w:w="1984" w:type="dxa"/>
            <w:vMerge/>
          </w:tcPr>
          <w:p w:rsidR="00D4114C" w:rsidRPr="001E6892" w:rsidRDefault="00D4114C" w:rsidP="00487D90">
            <w:pPr>
              <w:pStyle w:val="ConsPlusCell"/>
              <w:rPr>
                <w:rFonts w:ascii="Times New Roman" w:hAnsi="Times New Roman" w:cs="Times New Roman"/>
                <w:color w:val="000000" w:themeColor="text1"/>
                <w:sz w:val="24"/>
                <w:szCs w:val="24"/>
              </w:rPr>
            </w:pPr>
          </w:p>
        </w:tc>
        <w:tc>
          <w:tcPr>
            <w:tcW w:w="1418" w:type="dxa"/>
            <w:vMerge/>
          </w:tcPr>
          <w:p w:rsidR="00D4114C" w:rsidRPr="001E6892" w:rsidRDefault="00D4114C" w:rsidP="00487D90">
            <w:pPr>
              <w:pStyle w:val="ConsPlusCell"/>
              <w:rPr>
                <w:rFonts w:ascii="Times New Roman" w:hAnsi="Times New Roman" w:cs="Times New Roman"/>
                <w:color w:val="000000" w:themeColor="text1"/>
                <w:sz w:val="24"/>
                <w:szCs w:val="24"/>
              </w:rPr>
            </w:pPr>
          </w:p>
        </w:tc>
        <w:tc>
          <w:tcPr>
            <w:tcW w:w="709" w:type="dxa"/>
            <w:tcBorders>
              <w:top w:val="single" w:sz="4" w:space="0" w:color="auto"/>
            </w:tcBorders>
          </w:tcPr>
          <w:p w:rsidR="00D4114C" w:rsidRPr="00847834" w:rsidRDefault="00D4114C" w:rsidP="00487D90">
            <w:pPr>
              <w:pStyle w:val="ConsPlusCell"/>
              <w:jc w:val="center"/>
              <w:rPr>
                <w:rFonts w:ascii="Times New Roman" w:hAnsi="Times New Roman" w:cs="Times New Roman"/>
                <w:color w:val="000000" w:themeColor="text1"/>
                <w:sz w:val="24"/>
                <w:szCs w:val="24"/>
              </w:rPr>
            </w:pPr>
          </w:p>
          <w:p w:rsidR="00D4114C" w:rsidRPr="00847834" w:rsidRDefault="00D4114C" w:rsidP="00487D9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p w:rsidR="00D4114C" w:rsidRPr="00847834" w:rsidRDefault="00D4114C" w:rsidP="00487D90">
            <w:pPr>
              <w:pStyle w:val="ConsPlusCell"/>
              <w:jc w:val="center"/>
              <w:rPr>
                <w:rFonts w:ascii="Times New Roman" w:hAnsi="Times New Roman" w:cs="Times New Roman"/>
                <w:color w:val="000000" w:themeColor="text1"/>
                <w:sz w:val="24"/>
                <w:szCs w:val="24"/>
              </w:rPr>
            </w:pPr>
          </w:p>
        </w:tc>
        <w:tc>
          <w:tcPr>
            <w:tcW w:w="708" w:type="dxa"/>
            <w:tcBorders>
              <w:top w:val="single" w:sz="4" w:space="0" w:color="auto"/>
            </w:tcBorders>
          </w:tcPr>
          <w:p w:rsidR="00D4114C" w:rsidRPr="00847834" w:rsidRDefault="00D4114C" w:rsidP="00487D90">
            <w:pPr>
              <w:pStyle w:val="ConsPlusCell"/>
              <w:jc w:val="center"/>
              <w:rPr>
                <w:rFonts w:ascii="Times New Roman" w:hAnsi="Times New Roman" w:cs="Times New Roman"/>
                <w:color w:val="000000" w:themeColor="text1"/>
                <w:sz w:val="24"/>
                <w:szCs w:val="24"/>
              </w:rPr>
            </w:pPr>
          </w:p>
          <w:p w:rsidR="00D4114C" w:rsidRPr="00847834" w:rsidRDefault="00D4114C" w:rsidP="00487D9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tcBorders>
          </w:tcPr>
          <w:p w:rsidR="00D4114C" w:rsidRPr="00847834" w:rsidRDefault="00D4114C" w:rsidP="00487D90">
            <w:pPr>
              <w:pStyle w:val="ConsPlusCell"/>
              <w:jc w:val="center"/>
              <w:rPr>
                <w:rFonts w:ascii="Times New Roman" w:hAnsi="Times New Roman" w:cs="Times New Roman"/>
                <w:color w:val="000000" w:themeColor="text1"/>
                <w:sz w:val="24"/>
                <w:szCs w:val="24"/>
              </w:rPr>
            </w:pPr>
          </w:p>
          <w:p w:rsidR="00D4114C" w:rsidRPr="00847834" w:rsidRDefault="00D4114C" w:rsidP="00487D9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052002090</w:t>
            </w:r>
          </w:p>
        </w:tc>
        <w:tc>
          <w:tcPr>
            <w:tcW w:w="708" w:type="dxa"/>
            <w:tcBorders>
              <w:top w:val="single" w:sz="4" w:space="0" w:color="auto"/>
            </w:tcBorders>
          </w:tcPr>
          <w:p w:rsidR="00D4114C" w:rsidRPr="00847834" w:rsidRDefault="00D4114C" w:rsidP="00487D90">
            <w:pPr>
              <w:pStyle w:val="ConsPlusCell"/>
              <w:jc w:val="center"/>
              <w:rPr>
                <w:rFonts w:ascii="Times New Roman" w:hAnsi="Times New Roman" w:cs="Times New Roman"/>
                <w:color w:val="000000" w:themeColor="text1"/>
                <w:sz w:val="24"/>
                <w:szCs w:val="24"/>
              </w:rPr>
            </w:pPr>
          </w:p>
          <w:p w:rsidR="00D4114C" w:rsidRPr="00847834" w:rsidRDefault="00D4114C" w:rsidP="00487D9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240</w:t>
            </w:r>
          </w:p>
        </w:tc>
        <w:tc>
          <w:tcPr>
            <w:tcW w:w="993" w:type="dxa"/>
            <w:tcBorders>
              <w:top w:val="single" w:sz="4" w:space="0" w:color="auto"/>
            </w:tcBorders>
          </w:tcPr>
          <w:p w:rsidR="00D4114C" w:rsidRPr="00847834" w:rsidRDefault="00D4114C" w:rsidP="00487D90">
            <w:pPr>
              <w:pStyle w:val="ConsPlusCell"/>
              <w:jc w:val="center"/>
              <w:rPr>
                <w:rFonts w:ascii="Times New Roman" w:hAnsi="Times New Roman" w:cs="Times New Roman"/>
                <w:color w:val="000000" w:themeColor="text1"/>
                <w:sz w:val="24"/>
                <w:szCs w:val="24"/>
              </w:rPr>
            </w:pPr>
          </w:p>
          <w:p w:rsidR="00D4114C" w:rsidRPr="00847834" w:rsidRDefault="007B2A8C" w:rsidP="00487D90">
            <w:pPr>
              <w:widowControl w:val="0"/>
              <w:spacing w:after="0" w:line="240" w:lineRule="auto"/>
              <w:ind w:hanging="108"/>
              <w:jc w:val="center"/>
              <w:rPr>
                <w:rFonts w:ascii="Times New Roman" w:hAnsi="Times New Roman"/>
                <w:bCs/>
                <w:sz w:val="24"/>
                <w:szCs w:val="24"/>
              </w:rPr>
            </w:pPr>
            <w:r>
              <w:rPr>
                <w:rFonts w:ascii="Times New Roman" w:hAnsi="Times New Roman"/>
                <w:bCs/>
                <w:sz w:val="24"/>
                <w:szCs w:val="24"/>
              </w:rPr>
              <w:t>831,3</w:t>
            </w:r>
          </w:p>
          <w:p w:rsidR="00D4114C" w:rsidRPr="00847834" w:rsidRDefault="00D4114C" w:rsidP="00487D90">
            <w:pPr>
              <w:pStyle w:val="ConsPlusCell"/>
              <w:jc w:val="center"/>
              <w:rPr>
                <w:rFonts w:ascii="Times New Roman" w:hAnsi="Times New Roman" w:cs="Times New Roman"/>
                <w:color w:val="000000" w:themeColor="text1"/>
                <w:sz w:val="24"/>
                <w:szCs w:val="24"/>
              </w:rPr>
            </w:pPr>
          </w:p>
        </w:tc>
        <w:tc>
          <w:tcPr>
            <w:tcW w:w="850" w:type="dxa"/>
            <w:tcBorders>
              <w:top w:val="single" w:sz="4" w:space="0" w:color="auto"/>
            </w:tcBorders>
          </w:tcPr>
          <w:p w:rsidR="00D4114C" w:rsidRPr="00847834" w:rsidRDefault="00D4114C" w:rsidP="00487D90">
            <w:pPr>
              <w:widowControl w:val="0"/>
              <w:spacing w:after="0" w:line="240" w:lineRule="auto"/>
              <w:ind w:hanging="108"/>
              <w:jc w:val="center"/>
              <w:rPr>
                <w:rFonts w:ascii="Times New Roman" w:hAnsi="Times New Roman"/>
                <w:bCs/>
                <w:sz w:val="24"/>
                <w:szCs w:val="24"/>
              </w:rPr>
            </w:pPr>
          </w:p>
          <w:p w:rsidR="00D4114C" w:rsidRPr="00847834" w:rsidRDefault="00D4114C" w:rsidP="00487D90">
            <w:pPr>
              <w:widowControl w:val="0"/>
              <w:spacing w:after="0" w:line="240" w:lineRule="auto"/>
              <w:ind w:hanging="108"/>
              <w:jc w:val="center"/>
              <w:rPr>
                <w:rFonts w:ascii="Times New Roman" w:hAnsi="Times New Roman"/>
                <w:bCs/>
                <w:sz w:val="24"/>
                <w:szCs w:val="24"/>
              </w:rPr>
            </w:pPr>
            <w:r w:rsidRPr="00847834">
              <w:rPr>
                <w:rFonts w:ascii="Times New Roman" w:hAnsi="Times New Roman"/>
                <w:bCs/>
                <w:sz w:val="24"/>
                <w:szCs w:val="24"/>
              </w:rPr>
              <w:t>0,0</w:t>
            </w:r>
          </w:p>
        </w:tc>
        <w:tc>
          <w:tcPr>
            <w:tcW w:w="992" w:type="dxa"/>
            <w:tcBorders>
              <w:top w:val="single" w:sz="4" w:space="0" w:color="auto"/>
            </w:tcBorders>
          </w:tcPr>
          <w:p w:rsidR="00D4114C" w:rsidRPr="00847834" w:rsidRDefault="00D4114C" w:rsidP="00487D90">
            <w:pPr>
              <w:widowControl w:val="0"/>
              <w:spacing w:after="0" w:line="240" w:lineRule="auto"/>
              <w:ind w:hanging="108"/>
              <w:jc w:val="center"/>
              <w:rPr>
                <w:rFonts w:ascii="Times New Roman" w:hAnsi="Times New Roman"/>
                <w:bCs/>
                <w:sz w:val="24"/>
                <w:szCs w:val="24"/>
              </w:rPr>
            </w:pPr>
          </w:p>
          <w:p w:rsidR="00D4114C" w:rsidRPr="00847834" w:rsidRDefault="00D4114C" w:rsidP="00487D90">
            <w:pPr>
              <w:widowControl w:val="0"/>
              <w:spacing w:after="0" w:line="240" w:lineRule="auto"/>
              <w:ind w:hanging="108"/>
              <w:jc w:val="center"/>
              <w:rPr>
                <w:rFonts w:ascii="Times New Roman" w:hAnsi="Times New Roman"/>
                <w:bCs/>
                <w:sz w:val="24"/>
                <w:szCs w:val="24"/>
              </w:rPr>
            </w:pPr>
            <w:r w:rsidRPr="00847834">
              <w:rPr>
                <w:rFonts w:ascii="Times New Roman" w:hAnsi="Times New Roman"/>
                <w:bCs/>
                <w:sz w:val="24"/>
                <w:szCs w:val="24"/>
              </w:rPr>
              <w:t>0,0</w:t>
            </w:r>
          </w:p>
        </w:tc>
        <w:tc>
          <w:tcPr>
            <w:tcW w:w="993" w:type="dxa"/>
            <w:tcBorders>
              <w:top w:val="single" w:sz="4" w:space="0" w:color="auto"/>
            </w:tcBorders>
          </w:tcPr>
          <w:p w:rsidR="00D4114C" w:rsidRPr="00847834" w:rsidRDefault="00D4114C" w:rsidP="00487D90">
            <w:pPr>
              <w:widowControl w:val="0"/>
              <w:spacing w:after="0" w:line="240" w:lineRule="auto"/>
              <w:ind w:hanging="108"/>
              <w:jc w:val="center"/>
              <w:rPr>
                <w:rFonts w:ascii="Times New Roman" w:hAnsi="Times New Roman"/>
                <w:bCs/>
                <w:sz w:val="24"/>
                <w:szCs w:val="24"/>
              </w:rPr>
            </w:pPr>
          </w:p>
          <w:p w:rsidR="00D4114C" w:rsidRPr="00847834" w:rsidRDefault="00D4114C" w:rsidP="00487D90">
            <w:pPr>
              <w:widowControl w:val="0"/>
              <w:spacing w:after="0" w:line="240" w:lineRule="auto"/>
              <w:ind w:hanging="108"/>
              <w:jc w:val="center"/>
              <w:rPr>
                <w:rFonts w:ascii="Times New Roman" w:hAnsi="Times New Roman"/>
                <w:bCs/>
                <w:sz w:val="24"/>
                <w:szCs w:val="24"/>
              </w:rPr>
            </w:pPr>
            <w:r w:rsidRPr="00847834">
              <w:rPr>
                <w:rFonts w:ascii="Times New Roman" w:hAnsi="Times New Roman"/>
                <w:bCs/>
                <w:sz w:val="24"/>
                <w:szCs w:val="24"/>
              </w:rPr>
              <w:t>831,3</w:t>
            </w:r>
          </w:p>
          <w:p w:rsidR="00D4114C" w:rsidRPr="00847834" w:rsidRDefault="00D4114C" w:rsidP="00487D90">
            <w:pPr>
              <w:widowControl w:val="0"/>
              <w:spacing w:after="0" w:line="240" w:lineRule="auto"/>
              <w:ind w:hanging="108"/>
              <w:jc w:val="center"/>
              <w:rPr>
                <w:rFonts w:ascii="Times New Roman" w:hAnsi="Times New Roman"/>
                <w:bCs/>
                <w:sz w:val="24"/>
                <w:szCs w:val="24"/>
              </w:rPr>
            </w:pPr>
          </w:p>
        </w:tc>
        <w:tc>
          <w:tcPr>
            <w:tcW w:w="992" w:type="dxa"/>
            <w:tcBorders>
              <w:top w:val="single" w:sz="4" w:space="0" w:color="auto"/>
              <w:bottom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4" w:type="dxa"/>
            <w:tcBorders>
              <w:top w:val="single" w:sz="4" w:space="0" w:color="auto"/>
              <w:bottom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7" w:type="dxa"/>
            <w:tcBorders>
              <w:top w:val="single" w:sz="4" w:space="0" w:color="auto"/>
              <w:bottom w:val="single" w:sz="4" w:space="0" w:color="auto"/>
            </w:tcBorders>
          </w:tcPr>
          <w:p w:rsidR="00D4114C" w:rsidRPr="00847834" w:rsidRDefault="00D4114C" w:rsidP="00487D90">
            <w:pPr>
              <w:spacing w:after="0" w:line="240" w:lineRule="auto"/>
              <w:jc w:val="center"/>
              <w:rPr>
                <w:rFonts w:ascii="Times New Roman" w:hAnsi="Times New Roman"/>
                <w:sz w:val="24"/>
                <w:szCs w:val="24"/>
              </w:rPr>
            </w:pPr>
          </w:p>
          <w:p w:rsidR="00D4114C" w:rsidRPr="00847834" w:rsidRDefault="00D4114C" w:rsidP="00487D90">
            <w:pPr>
              <w:spacing w:after="0" w:line="240" w:lineRule="auto"/>
              <w:jc w:val="center"/>
              <w:rPr>
                <w:rFonts w:ascii="Times New Roman" w:hAnsi="Times New Roman"/>
                <w:sz w:val="24"/>
                <w:szCs w:val="24"/>
              </w:rPr>
            </w:pPr>
            <w:r w:rsidRPr="00847834">
              <w:rPr>
                <w:rFonts w:ascii="Times New Roman" w:hAnsi="Times New Roman"/>
                <w:sz w:val="24"/>
                <w:szCs w:val="24"/>
              </w:rPr>
              <w:t>0,0</w:t>
            </w:r>
          </w:p>
        </w:tc>
      </w:tr>
      <w:tr w:rsidR="005B1EE4" w:rsidRPr="00847834" w:rsidTr="005B1EE4">
        <w:trPr>
          <w:trHeight w:val="829"/>
        </w:trPr>
        <w:tc>
          <w:tcPr>
            <w:tcW w:w="1984" w:type="dxa"/>
            <w:vMerge/>
          </w:tcPr>
          <w:p w:rsidR="005B1EE4" w:rsidRPr="00847834" w:rsidRDefault="005B1EE4" w:rsidP="00487D90">
            <w:pPr>
              <w:pStyle w:val="ConsPlusCell"/>
              <w:rPr>
                <w:rFonts w:ascii="Times New Roman" w:hAnsi="Times New Roman" w:cs="Times New Roman"/>
                <w:color w:val="000000" w:themeColor="text1"/>
                <w:sz w:val="24"/>
                <w:szCs w:val="24"/>
              </w:rPr>
            </w:pPr>
          </w:p>
        </w:tc>
        <w:tc>
          <w:tcPr>
            <w:tcW w:w="1418" w:type="dxa"/>
            <w:vMerge/>
          </w:tcPr>
          <w:p w:rsidR="005B1EE4" w:rsidRPr="00847834" w:rsidRDefault="005B1EE4" w:rsidP="00487D90">
            <w:pPr>
              <w:pStyle w:val="ConsPlusCell"/>
              <w:rPr>
                <w:rFonts w:ascii="Times New Roman" w:hAnsi="Times New Roman" w:cs="Times New Roman"/>
                <w:color w:val="000000" w:themeColor="text1"/>
                <w:sz w:val="24"/>
                <w:szCs w:val="24"/>
              </w:rPr>
            </w:pPr>
          </w:p>
        </w:tc>
        <w:tc>
          <w:tcPr>
            <w:tcW w:w="709" w:type="dxa"/>
            <w:tcBorders>
              <w:top w:val="single" w:sz="4" w:space="0" w:color="auto"/>
            </w:tcBorders>
            <w:vAlign w:val="center"/>
          </w:tcPr>
          <w:p w:rsidR="005B1EE4" w:rsidRPr="00847834" w:rsidRDefault="005B1EE4"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tcBorders>
            <w:vAlign w:val="center"/>
          </w:tcPr>
          <w:p w:rsidR="005B1EE4" w:rsidRPr="00847834" w:rsidRDefault="005B1EE4"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tcBorders>
            <w:vAlign w:val="center"/>
          </w:tcPr>
          <w:p w:rsidR="005B1EE4" w:rsidRPr="00847834" w:rsidRDefault="005B1EE4"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052002090</w:t>
            </w:r>
          </w:p>
        </w:tc>
        <w:tc>
          <w:tcPr>
            <w:tcW w:w="708" w:type="dxa"/>
            <w:tcBorders>
              <w:top w:val="single" w:sz="4" w:space="0" w:color="auto"/>
            </w:tcBorders>
            <w:vAlign w:val="center"/>
          </w:tcPr>
          <w:p w:rsidR="005B1EE4" w:rsidRPr="00847834" w:rsidRDefault="005B1EE4"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244</w:t>
            </w:r>
          </w:p>
        </w:tc>
        <w:tc>
          <w:tcPr>
            <w:tcW w:w="993" w:type="dxa"/>
            <w:tcBorders>
              <w:top w:val="single" w:sz="4" w:space="0" w:color="auto"/>
            </w:tcBorders>
            <w:vAlign w:val="center"/>
          </w:tcPr>
          <w:p w:rsidR="005B1EE4" w:rsidRPr="00847834" w:rsidRDefault="005202CE" w:rsidP="00D4114C">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4491,0</w:t>
            </w:r>
          </w:p>
        </w:tc>
        <w:tc>
          <w:tcPr>
            <w:tcW w:w="850" w:type="dxa"/>
            <w:tcBorders>
              <w:top w:val="single" w:sz="4" w:space="0" w:color="auto"/>
            </w:tcBorders>
            <w:vAlign w:val="center"/>
          </w:tcPr>
          <w:p w:rsidR="005B1EE4" w:rsidRPr="00847834" w:rsidRDefault="005B1EE4"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5B1EE4" w:rsidRPr="00847834" w:rsidRDefault="005B1EE4"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tcBorders>
            <w:vAlign w:val="center"/>
          </w:tcPr>
          <w:p w:rsidR="005B1EE4" w:rsidRPr="00847834" w:rsidRDefault="005B1EE4"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5B1EE4" w:rsidRPr="00847834" w:rsidRDefault="005B1EE4" w:rsidP="00D4114C">
            <w:pPr>
              <w:widowControl w:val="0"/>
              <w:spacing w:after="0" w:line="240" w:lineRule="auto"/>
              <w:jc w:val="center"/>
              <w:rPr>
                <w:rFonts w:ascii="Times New Roman" w:hAnsi="Times New Roman"/>
                <w:sz w:val="24"/>
                <w:szCs w:val="24"/>
              </w:rPr>
            </w:pPr>
            <w:r>
              <w:rPr>
                <w:rFonts w:ascii="Times New Roman" w:hAnsi="Times New Roman"/>
                <w:sz w:val="24"/>
                <w:szCs w:val="24"/>
              </w:rPr>
              <w:t>110</w:t>
            </w:r>
            <w:r w:rsidRPr="00847834">
              <w:rPr>
                <w:rFonts w:ascii="Times New Roman" w:hAnsi="Times New Roman"/>
                <w:sz w:val="24"/>
                <w:szCs w:val="24"/>
              </w:rPr>
              <w:t>1,8</w:t>
            </w:r>
          </w:p>
        </w:tc>
        <w:tc>
          <w:tcPr>
            <w:tcW w:w="992" w:type="dxa"/>
            <w:tcBorders>
              <w:top w:val="single" w:sz="4" w:space="0" w:color="auto"/>
              <w:bottom w:val="single" w:sz="4" w:space="0" w:color="auto"/>
            </w:tcBorders>
            <w:vAlign w:val="center"/>
          </w:tcPr>
          <w:p w:rsidR="005B1EE4" w:rsidRPr="001E6892" w:rsidRDefault="005B1EE4" w:rsidP="00B253CA">
            <w:pPr>
              <w:spacing w:after="0" w:line="240" w:lineRule="auto"/>
              <w:rPr>
                <w:rFonts w:ascii="Times New Roman" w:hAnsi="Times New Roman"/>
                <w:sz w:val="24"/>
                <w:szCs w:val="24"/>
              </w:rPr>
            </w:pPr>
            <w:r>
              <w:rPr>
                <w:rFonts w:ascii="Times New Roman" w:hAnsi="Times New Roman"/>
                <w:sz w:val="24"/>
                <w:szCs w:val="24"/>
              </w:rPr>
              <w:t>1486,9</w:t>
            </w:r>
          </w:p>
        </w:tc>
        <w:tc>
          <w:tcPr>
            <w:tcW w:w="894" w:type="dxa"/>
            <w:tcBorders>
              <w:top w:val="single" w:sz="4" w:space="0" w:color="auto"/>
              <w:bottom w:val="single" w:sz="4" w:space="0" w:color="auto"/>
            </w:tcBorders>
            <w:vAlign w:val="center"/>
          </w:tcPr>
          <w:p w:rsidR="005B1EE4" w:rsidRPr="001E6892" w:rsidRDefault="005B1EE4" w:rsidP="00B253CA">
            <w:pPr>
              <w:spacing w:after="0" w:line="240" w:lineRule="auto"/>
              <w:jc w:val="center"/>
              <w:rPr>
                <w:rFonts w:ascii="Times New Roman" w:hAnsi="Times New Roman"/>
                <w:sz w:val="24"/>
                <w:szCs w:val="24"/>
              </w:rPr>
            </w:pPr>
            <w:r>
              <w:rPr>
                <w:rFonts w:ascii="Times New Roman" w:hAnsi="Times New Roman"/>
                <w:sz w:val="24"/>
                <w:szCs w:val="24"/>
              </w:rPr>
              <w:t>1044,8</w:t>
            </w:r>
          </w:p>
        </w:tc>
        <w:tc>
          <w:tcPr>
            <w:tcW w:w="897" w:type="dxa"/>
            <w:tcBorders>
              <w:top w:val="single" w:sz="4" w:space="0" w:color="auto"/>
              <w:bottom w:val="single" w:sz="4" w:space="0" w:color="auto"/>
            </w:tcBorders>
            <w:vAlign w:val="center"/>
          </w:tcPr>
          <w:p w:rsidR="005B1EE4" w:rsidRPr="001E6892" w:rsidRDefault="005B1EE4" w:rsidP="00B253CA">
            <w:pPr>
              <w:spacing w:after="0" w:line="240" w:lineRule="auto"/>
              <w:jc w:val="center"/>
              <w:rPr>
                <w:rFonts w:ascii="Times New Roman" w:hAnsi="Times New Roman"/>
                <w:sz w:val="24"/>
                <w:szCs w:val="24"/>
              </w:rPr>
            </w:pPr>
            <w:r>
              <w:rPr>
                <w:rFonts w:ascii="Times New Roman" w:hAnsi="Times New Roman"/>
                <w:sz w:val="24"/>
                <w:szCs w:val="24"/>
              </w:rPr>
              <w:t>857,5</w:t>
            </w:r>
          </w:p>
        </w:tc>
      </w:tr>
      <w:tr w:rsidR="00D4114C" w:rsidRPr="00847834" w:rsidTr="005B1EE4">
        <w:tc>
          <w:tcPr>
            <w:tcW w:w="1984" w:type="dxa"/>
          </w:tcPr>
          <w:p w:rsidR="00D4114C" w:rsidRPr="00847834" w:rsidRDefault="00D4114C" w:rsidP="000445E0">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Основное мероприятие 2.2. «</w:t>
            </w:r>
            <w:r w:rsidRPr="00847834">
              <w:rPr>
                <w:rFonts w:ascii="Times New Roman" w:hAnsi="Times New Roman"/>
                <w:color w:val="000000" w:themeColor="text1"/>
                <w:sz w:val="24"/>
                <w:szCs w:val="24"/>
              </w:rPr>
              <w:t>Уборка мусора и несанкционированных свалок, создание условий для организации централизованного сбора и вывоза твердых бытовых отходов»</w:t>
            </w:r>
          </w:p>
        </w:tc>
        <w:tc>
          <w:tcPr>
            <w:tcW w:w="1418" w:type="dxa"/>
          </w:tcPr>
          <w:p w:rsidR="00D4114C" w:rsidRPr="00847834" w:rsidRDefault="00D4114C" w:rsidP="000445E0">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Администрация Ковалевского сельского поселения</w:t>
            </w:r>
          </w:p>
        </w:tc>
        <w:tc>
          <w:tcPr>
            <w:tcW w:w="709"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1560"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708"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993"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50"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4"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7" w:type="dxa"/>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r>
      <w:tr w:rsidR="00D4114C" w:rsidRPr="00847834" w:rsidTr="005B1EE4">
        <w:trPr>
          <w:trHeight w:val="353"/>
        </w:trPr>
        <w:tc>
          <w:tcPr>
            <w:tcW w:w="1984" w:type="dxa"/>
            <w:vMerge w:val="restart"/>
          </w:tcPr>
          <w:p w:rsidR="00D4114C" w:rsidRPr="00847834" w:rsidRDefault="00D4114C" w:rsidP="000445E0">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Основное мероприятие 2.3. «</w:t>
            </w:r>
            <w:r w:rsidRPr="00847834">
              <w:rPr>
                <w:rFonts w:ascii="Times New Roman" w:hAnsi="Times New Roman"/>
                <w:color w:val="000000" w:themeColor="text1"/>
                <w:sz w:val="24"/>
                <w:szCs w:val="24"/>
              </w:rPr>
              <w:t xml:space="preserve">Содержание и ремонт объектов благоустройства </w:t>
            </w:r>
            <w:r w:rsidRPr="00847834">
              <w:rPr>
                <w:rFonts w:ascii="Times New Roman" w:hAnsi="Times New Roman"/>
                <w:color w:val="000000" w:themeColor="text1"/>
                <w:sz w:val="24"/>
                <w:szCs w:val="24"/>
              </w:rPr>
              <w:lastRenderedPageBreak/>
              <w:t>и мест общего пользования»</w:t>
            </w:r>
          </w:p>
        </w:tc>
        <w:tc>
          <w:tcPr>
            <w:tcW w:w="1418" w:type="dxa"/>
            <w:vMerge w:val="restart"/>
          </w:tcPr>
          <w:p w:rsidR="00D4114C" w:rsidRPr="00847834" w:rsidRDefault="00D4114C" w:rsidP="000445E0">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lastRenderedPageBreak/>
              <w:t xml:space="preserve">Администрация Ковалевского сельского </w:t>
            </w:r>
            <w:r w:rsidRPr="00847834">
              <w:rPr>
                <w:rFonts w:ascii="Times New Roman" w:hAnsi="Times New Roman" w:cs="Times New Roman"/>
                <w:color w:val="000000" w:themeColor="text1"/>
                <w:sz w:val="24"/>
                <w:szCs w:val="24"/>
              </w:rPr>
              <w:lastRenderedPageBreak/>
              <w:t>поселения</w:t>
            </w:r>
          </w:p>
        </w:tc>
        <w:tc>
          <w:tcPr>
            <w:tcW w:w="709" w:type="dxa"/>
            <w:tcBorders>
              <w:bottom w:val="single" w:sz="4" w:space="0" w:color="auto"/>
            </w:tcBorders>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lastRenderedPageBreak/>
              <w:t>951</w:t>
            </w:r>
          </w:p>
        </w:tc>
        <w:tc>
          <w:tcPr>
            <w:tcW w:w="708" w:type="dxa"/>
            <w:tcBorders>
              <w:bottom w:val="single" w:sz="4" w:space="0" w:color="auto"/>
            </w:tcBorders>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1560" w:type="dxa"/>
            <w:tcBorders>
              <w:bottom w:val="single" w:sz="4" w:space="0" w:color="auto"/>
            </w:tcBorders>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708" w:type="dxa"/>
            <w:tcBorders>
              <w:bottom w:val="single" w:sz="4" w:space="0" w:color="auto"/>
            </w:tcBorders>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993" w:type="dxa"/>
            <w:tcBorders>
              <w:bottom w:val="single" w:sz="4" w:space="0" w:color="auto"/>
            </w:tcBorders>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11</w:t>
            </w:r>
            <w:r w:rsidR="009E3542">
              <w:rPr>
                <w:rFonts w:ascii="Times New Roman" w:hAnsi="Times New Roman" w:cs="Times New Roman"/>
                <w:color w:val="000000" w:themeColor="text1"/>
                <w:sz w:val="24"/>
                <w:szCs w:val="24"/>
              </w:rPr>
              <w:t>67,7</w:t>
            </w:r>
          </w:p>
        </w:tc>
        <w:tc>
          <w:tcPr>
            <w:tcW w:w="850" w:type="dxa"/>
            <w:tcBorders>
              <w:bottom w:val="single" w:sz="4" w:space="0" w:color="auto"/>
            </w:tcBorders>
          </w:tcPr>
          <w:p w:rsidR="00D4114C" w:rsidRPr="00847834" w:rsidRDefault="00D4114C" w:rsidP="00D4114C">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125,0</w:t>
            </w:r>
          </w:p>
        </w:tc>
        <w:tc>
          <w:tcPr>
            <w:tcW w:w="992" w:type="dxa"/>
            <w:tcBorders>
              <w:bottom w:val="single" w:sz="4" w:space="0" w:color="auto"/>
            </w:tcBorders>
          </w:tcPr>
          <w:p w:rsidR="00D4114C" w:rsidRPr="00847834" w:rsidRDefault="00D4114C" w:rsidP="00D4114C">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506,0</w:t>
            </w:r>
          </w:p>
        </w:tc>
        <w:tc>
          <w:tcPr>
            <w:tcW w:w="993" w:type="dxa"/>
            <w:tcBorders>
              <w:bottom w:val="single" w:sz="4" w:space="0" w:color="auto"/>
            </w:tcBorders>
          </w:tcPr>
          <w:p w:rsidR="00D4114C" w:rsidRPr="00847834" w:rsidRDefault="00D4114C" w:rsidP="00D4114C">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136,7</w:t>
            </w:r>
          </w:p>
        </w:tc>
        <w:tc>
          <w:tcPr>
            <w:tcW w:w="992" w:type="dxa"/>
            <w:tcBorders>
              <w:bottom w:val="single" w:sz="4" w:space="0" w:color="auto"/>
            </w:tcBorders>
          </w:tcPr>
          <w:p w:rsidR="00D4114C" w:rsidRPr="00847834" w:rsidRDefault="00D4114C"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150,0</w:t>
            </w:r>
          </w:p>
        </w:tc>
        <w:tc>
          <w:tcPr>
            <w:tcW w:w="992" w:type="dxa"/>
            <w:tcBorders>
              <w:bottom w:val="single" w:sz="4" w:space="0" w:color="auto"/>
            </w:tcBorders>
          </w:tcPr>
          <w:p w:rsidR="00D4114C" w:rsidRPr="00847834" w:rsidRDefault="009E3542" w:rsidP="000445E0">
            <w:pPr>
              <w:widowControl w:val="0"/>
              <w:spacing w:after="0" w:line="240" w:lineRule="auto"/>
              <w:jc w:val="center"/>
              <w:rPr>
                <w:rFonts w:ascii="Times New Roman" w:hAnsi="Times New Roman"/>
                <w:sz w:val="24"/>
                <w:szCs w:val="24"/>
              </w:rPr>
            </w:pPr>
            <w:r>
              <w:rPr>
                <w:rFonts w:ascii="Times New Roman" w:hAnsi="Times New Roman"/>
                <w:sz w:val="24"/>
                <w:szCs w:val="24"/>
              </w:rPr>
              <w:t>200</w:t>
            </w:r>
            <w:r w:rsidR="00D4114C" w:rsidRPr="00847834">
              <w:rPr>
                <w:rFonts w:ascii="Times New Roman" w:hAnsi="Times New Roman"/>
                <w:sz w:val="24"/>
                <w:szCs w:val="24"/>
              </w:rPr>
              <w:t>,0</w:t>
            </w:r>
          </w:p>
        </w:tc>
        <w:tc>
          <w:tcPr>
            <w:tcW w:w="894" w:type="dxa"/>
            <w:tcBorders>
              <w:bottom w:val="single" w:sz="4" w:space="0" w:color="auto"/>
            </w:tcBorders>
          </w:tcPr>
          <w:p w:rsidR="00D4114C" w:rsidRPr="00847834" w:rsidRDefault="009E3542" w:rsidP="000445E0">
            <w:pPr>
              <w:widowControl w:val="0"/>
              <w:spacing w:after="0" w:line="240" w:lineRule="auto"/>
              <w:jc w:val="center"/>
              <w:rPr>
                <w:rFonts w:ascii="Times New Roman" w:hAnsi="Times New Roman"/>
                <w:sz w:val="24"/>
                <w:szCs w:val="24"/>
              </w:rPr>
            </w:pPr>
            <w:r>
              <w:rPr>
                <w:rFonts w:ascii="Times New Roman" w:hAnsi="Times New Roman"/>
                <w:sz w:val="24"/>
                <w:szCs w:val="24"/>
              </w:rPr>
              <w:t>50</w:t>
            </w:r>
            <w:r w:rsidR="00D4114C" w:rsidRPr="00847834">
              <w:rPr>
                <w:rFonts w:ascii="Times New Roman" w:hAnsi="Times New Roman"/>
                <w:sz w:val="24"/>
                <w:szCs w:val="24"/>
              </w:rPr>
              <w:t>,0</w:t>
            </w:r>
          </w:p>
        </w:tc>
        <w:tc>
          <w:tcPr>
            <w:tcW w:w="897" w:type="dxa"/>
            <w:tcBorders>
              <w:bottom w:val="single" w:sz="4" w:space="0" w:color="auto"/>
            </w:tcBorders>
          </w:tcPr>
          <w:p w:rsidR="00D4114C" w:rsidRPr="00847834" w:rsidRDefault="009E3542" w:rsidP="000445E0">
            <w:pPr>
              <w:widowControl w:val="0"/>
              <w:spacing w:after="0" w:line="240" w:lineRule="auto"/>
              <w:jc w:val="center"/>
              <w:rPr>
                <w:rFonts w:ascii="Times New Roman" w:hAnsi="Times New Roman"/>
                <w:sz w:val="24"/>
                <w:szCs w:val="24"/>
              </w:rPr>
            </w:pPr>
            <w:r>
              <w:rPr>
                <w:rFonts w:ascii="Times New Roman" w:hAnsi="Times New Roman"/>
                <w:sz w:val="24"/>
                <w:szCs w:val="24"/>
              </w:rPr>
              <w:t>0,0</w:t>
            </w:r>
          </w:p>
        </w:tc>
      </w:tr>
      <w:tr w:rsidR="00D4114C" w:rsidRPr="00847834" w:rsidTr="005B1EE4">
        <w:trPr>
          <w:trHeight w:val="717"/>
        </w:trPr>
        <w:tc>
          <w:tcPr>
            <w:tcW w:w="1984" w:type="dxa"/>
            <w:vMerge/>
          </w:tcPr>
          <w:p w:rsidR="00D4114C" w:rsidRPr="00847834" w:rsidRDefault="00D4114C" w:rsidP="000445E0">
            <w:pPr>
              <w:pStyle w:val="ConsPlusCell"/>
              <w:rPr>
                <w:rFonts w:ascii="Times New Roman" w:hAnsi="Times New Roman" w:cs="Times New Roman"/>
                <w:color w:val="000000" w:themeColor="text1"/>
                <w:sz w:val="24"/>
                <w:szCs w:val="24"/>
              </w:rPr>
            </w:pPr>
          </w:p>
        </w:tc>
        <w:tc>
          <w:tcPr>
            <w:tcW w:w="1418" w:type="dxa"/>
            <w:vMerge/>
          </w:tcPr>
          <w:p w:rsidR="00D4114C" w:rsidRPr="00847834" w:rsidRDefault="00D4114C" w:rsidP="000445E0">
            <w:pPr>
              <w:pStyle w:val="ConsPlusCell"/>
              <w:rPr>
                <w:rFonts w:ascii="Times New Roman" w:hAnsi="Times New Roman" w:cs="Times New Roman"/>
                <w:color w:val="000000" w:themeColor="text1"/>
                <w:sz w:val="24"/>
                <w:szCs w:val="24"/>
              </w:rPr>
            </w:pPr>
          </w:p>
        </w:tc>
        <w:tc>
          <w:tcPr>
            <w:tcW w:w="709" w:type="dxa"/>
            <w:tcBorders>
              <w:top w:val="single" w:sz="4" w:space="0" w:color="auto"/>
              <w:bottom w:val="single" w:sz="4" w:space="0" w:color="auto"/>
            </w:tcBorders>
            <w:vAlign w:val="center"/>
          </w:tcPr>
          <w:p w:rsidR="00D4114C" w:rsidRPr="00847834" w:rsidRDefault="00D4114C" w:rsidP="00D4114C">
            <w:pPr>
              <w:pStyle w:val="ConsPlusCell"/>
              <w:spacing w:line="360" w:lineRule="auto"/>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D4114C" w:rsidRPr="00847834" w:rsidRDefault="00D4114C" w:rsidP="00D4114C">
            <w:pPr>
              <w:pStyle w:val="ConsPlusCell"/>
              <w:spacing w:line="360" w:lineRule="auto"/>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bottom w:val="single" w:sz="4" w:space="0" w:color="auto"/>
            </w:tcBorders>
            <w:vAlign w:val="center"/>
          </w:tcPr>
          <w:p w:rsidR="00D4114C" w:rsidRPr="00847834" w:rsidRDefault="00D4114C" w:rsidP="00D4114C">
            <w:pPr>
              <w:pStyle w:val="ConsPlusCell"/>
              <w:spacing w:line="360" w:lineRule="auto"/>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0522012</w:t>
            </w:r>
          </w:p>
        </w:tc>
        <w:tc>
          <w:tcPr>
            <w:tcW w:w="708" w:type="dxa"/>
            <w:tcBorders>
              <w:top w:val="single" w:sz="4" w:space="0" w:color="auto"/>
              <w:bottom w:val="single" w:sz="4" w:space="0" w:color="auto"/>
            </w:tcBorders>
            <w:vAlign w:val="center"/>
          </w:tcPr>
          <w:p w:rsidR="00D4114C" w:rsidRPr="00847834" w:rsidRDefault="00D4114C" w:rsidP="00D4114C">
            <w:pPr>
              <w:pStyle w:val="ConsPlusCell"/>
              <w:spacing w:line="360" w:lineRule="auto"/>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240</w:t>
            </w:r>
          </w:p>
        </w:tc>
        <w:tc>
          <w:tcPr>
            <w:tcW w:w="993" w:type="dxa"/>
            <w:tcBorders>
              <w:top w:val="single" w:sz="4" w:space="0" w:color="auto"/>
              <w:bottom w:val="single" w:sz="4" w:space="0" w:color="auto"/>
            </w:tcBorders>
            <w:vAlign w:val="center"/>
          </w:tcPr>
          <w:p w:rsidR="00D4114C" w:rsidRPr="00847834" w:rsidRDefault="00D4114C" w:rsidP="00D4114C">
            <w:pPr>
              <w:spacing w:after="0" w:line="360" w:lineRule="auto"/>
              <w:jc w:val="center"/>
              <w:rPr>
                <w:rFonts w:ascii="Times New Roman" w:hAnsi="Times New Roman"/>
                <w:sz w:val="24"/>
                <w:szCs w:val="24"/>
              </w:rPr>
            </w:pPr>
            <w:r w:rsidRPr="00847834">
              <w:rPr>
                <w:rFonts w:ascii="Times New Roman" w:hAnsi="Times New Roman"/>
                <w:sz w:val="24"/>
                <w:szCs w:val="24"/>
              </w:rPr>
              <w:t>6</w:t>
            </w:r>
            <w:r w:rsidR="009E3542">
              <w:rPr>
                <w:rFonts w:ascii="Times New Roman" w:hAnsi="Times New Roman"/>
                <w:sz w:val="24"/>
                <w:szCs w:val="24"/>
              </w:rPr>
              <w:t>31,0</w:t>
            </w:r>
          </w:p>
        </w:tc>
        <w:tc>
          <w:tcPr>
            <w:tcW w:w="850" w:type="dxa"/>
            <w:tcBorders>
              <w:top w:val="single" w:sz="4" w:space="0" w:color="auto"/>
              <w:bottom w:val="single" w:sz="4" w:space="0" w:color="auto"/>
            </w:tcBorders>
            <w:vAlign w:val="center"/>
          </w:tcPr>
          <w:p w:rsidR="00D4114C" w:rsidRPr="00847834" w:rsidRDefault="00D4114C" w:rsidP="00D4114C">
            <w:pPr>
              <w:widowControl w:val="0"/>
              <w:spacing w:after="0" w:line="360" w:lineRule="auto"/>
              <w:jc w:val="center"/>
              <w:rPr>
                <w:rFonts w:ascii="Times New Roman" w:hAnsi="Times New Roman"/>
                <w:sz w:val="24"/>
                <w:szCs w:val="24"/>
              </w:rPr>
            </w:pPr>
            <w:r w:rsidRPr="00847834">
              <w:rPr>
                <w:rFonts w:ascii="Times New Roman" w:hAnsi="Times New Roman"/>
                <w:sz w:val="24"/>
                <w:szCs w:val="24"/>
              </w:rPr>
              <w:t>125,0</w:t>
            </w:r>
          </w:p>
        </w:tc>
        <w:tc>
          <w:tcPr>
            <w:tcW w:w="992" w:type="dxa"/>
            <w:tcBorders>
              <w:top w:val="single" w:sz="4" w:space="0" w:color="auto"/>
              <w:bottom w:val="single" w:sz="4" w:space="0" w:color="auto"/>
            </w:tcBorders>
            <w:vAlign w:val="center"/>
          </w:tcPr>
          <w:p w:rsidR="00D4114C" w:rsidRPr="00847834" w:rsidRDefault="00D4114C" w:rsidP="00D4114C">
            <w:pPr>
              <w:widowControl w:val="0"/>
              <w:spacing w:after="0" w:line="360" w:lineRule="auto"/>
              <w:jc w:val="center"/>
              <w:rPr>
                <w:rFonts w:ascii="Times New Roman" w:hAnsi="Times New Roman"/>
                <w:sz w:val="24"/>
                <w:szCs w:val="24"/>
              </w:rPr>
            </w:pPr>
            <w:r w:rsidRPr="00847834">
              <w:rPr>
                <w:rFonts w:ascii="Times New Roman" w:hAnsi="Times New Roman"/>
                <w:sz w:val="24"/>
                <w:szCs w:val="24"/>
              </w:rPr>
              <w:t>506,0</w:t>
            </w:r>
          </w:p>
        </w:tc>
        <w:tc>
          <w:tcPr>
            <w:tcW w:w="993" w:type="dxa"/>
            <w:tcBorders>
              <w:top w:val="single" w:sz="4" w:space="0" w:color="auto"/>
              <w:bottom w:val="single" w:sz="4" w:space="0" w:color="auto"/>
            </w:tcBorders>
            <w:vAlign w:val="center"/>
          </w:tcPr>
          <w:p w:rsidR="00D4114C" w:rsidRPr="00847834" w:rsidRDefault="00D4114C" w:rsidP="00D4114C">
            <w:pPr>
              <w:widowControl w:val="0"/>
              <w:spacing w:after="0" w:line="360" w:lineRule="auto"/>
              <w:jc w:val="center"/>
              <w:rPr>
                <w:rFonts w:ascii="Times New Roman" w:hAnsi="Times New Roman"/>
                <w:sz w:val="24"/>
                <w:szCs w:val="24"/>
              </w:rPr>
            </w:pPr>
            <w:r w:rsidRPr="00847834">
              <w:rPr>
                <w:rFonts w:ascii="Times New Roman" w:hAnsi="Times New Roman"/>
                <w:sz w:val="24"/>
                <w:szCs w:val="24"/>
              </w:rPr>
              <w:t>0,0</w:t>
            </w:r>
          </w:p>
        </w:tc>
        <w:tc>
          <w:tcPr>
            <w:tcW w:w="992" w:type="dxa"/>
            <w:tcBorders>
              <w:top w:val="single" w:sz="4" w:space="0" w:color="auto"/>
              <w:bottom w:val="single" w:sz="4" w:space="0" w:color="auto"/>
            </w:tcBorders>
            <w:vAlign w:val="center"/>
          </w:tcPr>
          <w:p w:rsidR="00D4114C" w:rsidRPr="00847834" w:rsidRDefault="00D4114C" w:rsidP="00D4114C">
            <w:pPr>
              <w:widowControl w:val="0"/>
              <w:spacing w:after="0" w:line="360" w:lineRule="auto"/>
              <w:jc w:val="center"/>
              <w:rPr>
                <w:rFonts w:ascii="Times New Roman" w:hAnsi="Times New Roman"/>
                <w:sz w:val="24"/>
                <w:szCs w:val="24"/>
              </w:rPr>
            </w:pPr>
            <w:r w:rsidRPr="00847834">
              <w:rPr>
                <w:rFonts w:ascii="Times New Roman" w:hAnsi="Times New Roman"/>
                <w:sz w:val="24"/>
                <w:szCs w:val="24"/>
              </w:rPr>
              <w:t>0,0</w:t>
            </w:r>
          </w:p>
        </w:tc>
        <w:tc>
          <w:tcPr>
            <w:tcW w:w="992" w:type="dxa"/>
            <w:tcBorders>
              <w:top w:val="single" w:sz="4" w:space="0" w:color="auto"/>
              <w:bottom w:val="single" w:sz="4" w:space="0" w:color="auto"/>
            </w:tcBorders>
            <w:vAlign w:val="center"/>
          </w:tcPr>
          <w:p w:rsidR="00D4114C" w:rsidRPr="00847834" w:rsidRDefault="00D4114C" w:rsidP="00D4114C">
            <w:pPr>
              <w:widowControl w:val="0"/>
              <w:spacing w:after="0" w:line="360" w:lineRule="auto"/>
              <w:jc w:val="center"/>
              <w:rPr>
                <w:rFonts w:ascii="Times New Roman" w:hAnsi="Times New Roman"/>
                <w:sz w:val="24"/>
                <w:szCs w:val="24"/>
              </w:rPr>
            </w:pPr>
            <w:r w:rsidRPr="00847834">
              <w:rPr>
                <w:rFonts w:ascii="Times New Roman" w:hAnsi="Times New Roman"/>
                <w:sz w:val="24"/>
                <w:szCs w:val="24"/>
              </w:rPr>
              <w:t>0,0</w:t>
            </w:r>
          </w:p>
        </w:tc>
        <w:tc>
          <w:tcPr>
            <w:tcW w:w="894" w:type="dxa"/>
            <w:tcBorders>
              <w:top w:val="single" w:sz="4" w:space="0" w:color="auto"/>
              <w:bottom w:val="single" w:sz="4" w:space="0" w:color="auto"/>
            </w:tcBorders>
            <w:vAlign w:val="center"/>
          </w:tcPr>
          <w:p w:rsidR="00D4114C" w:rsidRPr="00847834" w:rsidRDefault="00D4114C" w:rsidP="00D4114C">
            <w:pPr>
              <w:widowControl w:val="0"/>
              <w:spacing w:after="0" w:line="360" w:lineRule="auto"/>
              <w:jc w:val="center"/>
              <w:rPr>
                <w:rFonts w:ascii="Times New Roman" w:hAnsi="Times New Roman"/>
                <w:sz w:val="24"/>
                <w:szCs w:val="24"/>
              </w:rPr>
            </w:pPr>
            <w:r w:rsidRPr="00847834">
              <w:rPr>
                <w:rFonts w:ascii="Times New Roman" w:hAnsi="Times New Roman"/>
                <w:sz w:val="24"/>
                <w:szCs w:val="24"/>
              </w:rPr>
              <w:t>0,0</w:t>
            </w:r>
          </w:p>
        </w:tc>
        <w:tc>
          <w:tcPr>
            <w:tcW w:w="897" w:type="dxa"/>
            <w:tcBorders>
              <w:top w:val="single" w:sz="4" w:space="0" w:color="auto"/>
              <w:bottom w:val="single" w:sz="4" w:space="0" w:color="auto"/>
            </w:tcBorders>
            <w:vAlign w:val="center"/>
          </w:tcPr>
          <w:p w:rsidR="00D4114C" w:rsidRPr="00847834" w:rsidRDefault="000023C1" w:rsidP="00D4114C">
            <w:pPr>
              <w:widowControl w:val="0"/>
              <w:spacing w:after="0" w:line="360" w:lineRule="auto"/>
              <w:jc w:val="center"/>
              <w:rPr>
                <w:rFonts w:ascii="Times New Roman" w:hAnsi="Times New Roman"/>
                <w:sz w:val="24"/>
                <w:szCs w:val="24"/>
              </w:rPr>
            </w:pPr>
            <w:r>
              <w:rPr>
                <w:rFonts w:ascii="Times New Roman" w:hAnsi="Times New Roman"/>
                <w:sz w:val="24"/>
                <w:szCs w:val="24"/>
              </w:rPr>
              <w:t>0,0</w:t>
            </w:r>
          </w:p>
        </w:tc>
      </w:tr>
      <w:tr w:rsidR="00D4114C" w:rsidRPr="00847834" w:rsidTr="005B1EE4">
        <w:trPr>
          <w:trHeight w:val="463"/>
        </w:trPr>
        <w:tc>
          <w:tcPr>
            <w:tcW w:w="1984" w:type="dxa"/>
            <w:vMerge/>
          </w:tcPr>
          <w:p w:rsidR="00D4114C" w:rsidRPr="00847834" w:rsidRDefault="00D4114C" w:rsidP="00743BF5">
            <w:pPr>
              <w:pStyle w:val="ConsPlusCell"/>
              <w:rPr>
                <w:rFonts w:ascii="Times New Roman" w:hAnsi="Times New Roman" w:cs="Times New Roman"/>
                <w:color w:val="000000" w:themeColor="text1"/>
                <w:sz w:val="24"/>
                <w:szCs w:val="24"/>
              </w:rPr>
            </w:pPr>
          </w:p>
        </w:tc>
        <w:tc>
          <w:tcPr>
            <w:tcW w:w="1418" w:type="dxa"/>
            <w:vMerge/>
          </w:tcPr>
          <w:p w:rsidR="00D4114C" w:rsidRPr="00847834" w:rsidRDefault="00D4114C" w:rsidP="00743BF5">
            <w:pPr>
              <w:pStyle w:val="ConsPlusCell"/>
              <w:rPr>
                <w:rFonts w:ascii="Times New Roman" w:hAnsi="Times New Roman" w:cs="Times New Roman"/>
                <w:color w:val="000000" w:themeColor="text1"/>
                <w:sz w:val="24"/>
                <w:szCs w:val="24"/>
              </w:rPr>
            </w:pPr>
          </w:p>
        </w:tc>
        <w:tc>
          <w:tcPr>
            <w:tcW w:w="709"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0520020120</w:t>
            </w:r>
          </w:p>
        </w:tc>
        <w:tc>
          <w:tcPr>
            <w:tcW w:w="708"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240</w:t>
            </w:r>
          </w:p>
        </w:tc>
        <w:tc>
          <w:tcPr>
            <w:tcW w:w="993" w:type="dxa"/>
            <w:tcBorders>
              <w:top w:val="single" w:sz="4" w:space="0" w:color="auto"/>
            </w:tcBorders>
            <w:vAlign w:val="center"/>
          </w:tcPr>
          <w:p w:rsidR="00D4114C" w:rsidRPr="00847834" w:rsidRDefault="00D4114C" w:rsidP="00D4114C">
            <w:pPr>
              <w:spacing w:after="0"/>
              <w:jc w:val="center"/>
              <w:rPr>
                <w:rFonts w:ascii="Times New Roman" w:hAnsi="Times New Roman"/>
                <w:sz w:val="24"/>
                <w:szCs w:val="24"/>
              </w:rPr>
            </w:pPr>
            <w:r w:rsidRPr="00847834">
              <w:rPr>
                <w:rFonts w:ascii="Times New Roman" w:hAnsi="Times New Roman"/>
                <w:sz w:val="24"/>
                <w:szCs w:val="24"/>
              </w:rPr>
              <w:t>136,7</w:t>
            </w:r>
          </w:p>
        </w:tc>
        <w:tc>
          <w:tcPr>
            <w:tcW w:w="850"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tcBorders>
            <w:vAlign w:val="center"/>
          </w:tcPr>
          <w:p w:rsidR="00D4114C" w:rsidRPr="00847834" w:rsidRDefault="00D4114C" w:rsidP="00D4114C">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136,7</w:t>
            </w:r>
          </w:p>
        </w:tc>
        <w:tc>
          <w:tcPr>
            <w:tcW w:w="992" w:type="dxa"/>
            <w:tcBorders>
              <w:top w:val="single" w:sz="4" w:space="0" w:color="auto"/>
              <w:bottom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4" w:type="dxa"/>
            <w:tcBorders>
              <w:top w:val="single" w:sz="4" w:space="0" w:color="auto"/>
              <w:bottom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7" w:type="dxa"/>
            <w:tcBorders>
              <w:top w:val="single" w:sz="4" w:space="0" w:color="auto"/>
            </w:tcBorders>
            <w:vAlign w:val="center"/>
          </w:tcPr>
          <w:p w:rsidR="00D4114C" w:rsidRPr="00847834" w:rsidRDefault="00D4114C" w:rsidP="00D4114C">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r>
      <w:tr w:rsidR="00D4114C" w:rsidRPr="00847834" w:rsidTr="005B1EE4">
        <w:trPr>
          <w:trHeight w:val="463"/>
        </w:trPr>
        <w:tc>
          <w:tcPr>
            <w:tcW w:w="1984" w:type="dxa"/>
            <w:vMerge/>
          </w:tcPr>
          <w:p w:rsidR="00D4114C" w:rsidRPr="00847834" w:rsidRDefault="00D4114C" w:rsidP="00743BF5">
            <w:pPr>
              <w:pStyle w:val="ConsPlusCell"/>
              <w:rPr>
                <w:rFonts w:ascii="Times New Roman" w:hAnsi="Times New Roman" w:cs="Times New Roman"/>
                <w:color w:val="000000" w:themeColor="text1"/>
                <w:sz w:val="24"/>
                <w:szCs w:val="24"/>
              </w:rPr>
            </w:pPr>
          </w:p>
        </w:tc>
        <w:tc>
          <w:tcPr>
            <w:tcW w:w="1418" w:type="dxa"/>
            <w:vMerge/>
          </w:tcPr>
          <w:p w:rsidR="00D4114C" w:rsidRPr="00847834" w:rsidRDefault="00D4114C" w:rsidP="00743BF5">
            <w:pPr>
              <w:pStyle w:val="ConsPlusCell"/>
              <w:rPr>
                <w:rFonts w:ascii="Times New Roman" w:hAnsi="Times New Roman" w:cs="Times New Roman"/>
                <w:color w:val="000000" w:themeColor="text1"/>
                <w:sz w:val="24"/>
                <w:szCs w:val="24"/>
              </w:rPr>
            </w:pPr>
          </w:p>
        </w:tc>
        <w:tc>
          <w:tcPr>
            <w:tcW w:w="709"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0520020120</w:t>
            </w:r>
          </w:p>
        </w:tc>
        <w:tc>
          <w:tcPr>
            <w:tcW w:w="708"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244</w:t>
            </w:r>
          </w:p>
        </w:tc>
        <w:tc>
          <w:tcPr>
            <w:tcW w:w="993" w:type="dxa"/>
            <w:tcBorders>
              <w:top w:val="single" w:sz="4" w:space="0" w:color="auto"/>
            </w:tcBorders>
            <w:vAlign w:val="center"/>
          </w:tcPr>
          <w:p w:rsidR="00D4114C" w:rsidRPr="00847834" w:rsidRDefault="000023C1" w:rsidP="00BB0E0B">
            <w:pPr>
              <w:spacing w:after="0"/>
              <w:jc w:val="center"/>
              <w:rPr>
                <w:rFonts w:ascii="Times New Roman" w:hAnsi="Times New Roman"/>
                <w:sz w:val="24"/>
                <w:szCs w:val="24"/>
              </w:rPr>
            </w:pPr>
            <w:r>
              <w:rPr>
                <w:rFonts w:ascii="Times New Roman" w:hAnsi="Times New Roman"/>
                <w:sz w:val="24"/>
                <w:szCs w:val="24"/>
              </w:rPr>
              <w:t>400</w:t>
            </w:r>
            <w:r w:rsidR="00BB0E0B" w:rsidRPr="00847834">
              <w:rPr>
                <w:rFonts w:ascii="Times New Roman" w:hAnsi="Times New Roman"/>
                <w:sz w:val="24"/>
                <w:szCs w:val="24"/>
              </w:rPr>
              <w:t>,0</w:t>
            </w:r>
          </w:p>
        </w:tc>
        <w:tc>
          <w:tcPr>
            <w:tcW w:w="850"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D4114C" w:rsidRPr="00847834" w:rsidRDefault="00D4114C" w:rsidP="00D4114C">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tcBorders>
            <w:vAlign w:val="center"/>
          </w:tcPr>
          <w:p w:rsidR="00D4114C" w:rsidRPr="00847834" w:rsidRDefault="00D4114C" w:rsidP="00D4114C">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c>
          <w:tcPr>
            <w:tcW w:w="992" w:type="dxa"/>
            <w:tcBorders>
              <w:top w:val="single" w:sz="4" w:space="0" w:color="auto"/>
              <w:bottom w:val="single" w:sz="4" w:space="0" w:color="auto"/>
            </w:tcBorders>
            <w:vAlign w:val="center"/>
          </w:tcPr>
          <w:p w:rsidR="00D4114C" w:rsidRPr="00847834" w:rsidRDefault="00D4114C" w:rsidP="00D4114C">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150,0</w:t>
            </w:r>
          </w:p>
        </w:tc>
        <w:tc>
          <w:tcPr>
            <w:tcW w:w="992" w:type="dxa"/>
            <w:tcBorders>
              <w:top w:val="single" w:sz="4" w:space="0" w:color="auto"/>
              <w:bottom w:val="single" w:sz="4" w:space="0" w:color="auto"/>
            </w:tcBorders>
            <w:vAlign w:val="center"/>
          </w:tcPr>
          <w:p w:rsidR="00D4114C" w:rsidRPr="00847834" w:rsidRDefault="000023C1" w:rsidP="00D4114C">
            <w:pPr>
              <w:widowControl w:val="0"/>
              <w:spacing w:after="0" w:line="240" w:lineRule="auto"/>
              <w:jc w:val="center"/>
              <w:rPr>
                <w:rFonts w:ascii="Times New Roman" w:hAnsi="Times New Roman"/>
                <w:sz w:val="24"/>
                <w:szCs w:val="24"/>
              </w:rPr>
            </w:pPr>
            <w:r>
              <w:rPr>
                <w:rFonts w:ascii="Times New Roman" w:hAnsi="Times New Roman"/>
                <w:sz w:val="24"/>
                <w:szCs w:val="24"/>
              </w:rPr>
              <w:t>200</w:t>
            </w:r>
            <w:r w:rsidR="00D4114C" w:rsidRPr="00847834">
              <w:rPr>
                <w:rFonts w:ascii="Times New Roman" w:hAnsi="Times New Roman"/>
                <w:sz w:val="24"/>
                <w:szCs w:val="24"/>
              </w:rPr>
              <w:t>,0</w:t>
            </w:r>
          </w:p>
        </w:tc>
        <w:tc>
          <w:tcPr>
            <w:tcW w:w="894" w:type="dxa"/>
            <w:tcBorders>
              <w:top w:val="single" w:sz="4" w:space="0" w:color="auto"/>
              <w:bottom w:val="single" w:sz="4" w:space="0" w:color="auto"/>
            </w:tcBorders>
            <w:vAlign w:val="center"/>
          </w:tcPr>
          <w:p w:rsidR="00D4114C" w:rsidRPr="00847834" w:rsidRDefault="000023C1" w:rsidP="00D4114C">
            <w:pPr>
              <w:widowControl w:val="0"/>
              <w:spacing w:after="0" w:line="240" w:lineRule="auto"/>
              <w:jc w:val="center"/>
              <w:rPr>
                <w:rFonts w:ascii="Times New Roman" w:hAnsi="Times New Roman"/>
                <w:sz w:val="24"/>
                <w:szCs w:val="24"/>
              </w:rPr>
            </w:pPr>
            <w:r>
              <w:rPr>
                <w:rFonts w:ascii="Times New Roman" w:hAnsi="Times New Roman"/>
                <w:sz w:val="24"/>
                <w:szCs w:val="24"/>
              </w:rPr>
              <w:t>50</w:t>
            </w:r>
            <w:r w:rsidR="00D4114C" w:rsidRPr="00847834">
              <w:rPr>
                <w:rFonts w:ascii="Times New Roman" w:hAnsi="Times New Roman"/>
                <w:sz w:val="24"/>
                <w:szCs w:val="24"/>
              </w:rPr>
              <w:t>,0</w:t>
            </w:r>
          </w:p>
        </w:tc>
        <w:tc>
          <w:tcPr>
            <w:tcW w:w="897" w:type="dxa"/>
            <w:tcBorders>
              <w:top w:val="single" w:sz="4" w:space="0" w:color="auto"/>
            </w:tcBorders>
            <w:vAlign w:val="center"/>
          </w:tcPr>
          <w:p w:rsidR="00D4114C" w:rsidRPr="00847834" w:rsidRDefault="00D4114C" w:rsidP="00D4114C">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r>
      <w:tr w:rsidR="00BB0E0B" w:rsidRPr="00847834" w:rsidTr="005B1EE4">
        <w:trPr>
          <w:trHeight w:val="326"/>
        </w:trPr>
        <w:tc>
          <w:tcPr>
            <w:tcW w:w="1984" w:type="dxa"/>
            <w:vMerge w:val="restart"/>
          </w:tcPr>
          <w:p w:rsidR="00BB0E0B" w:rsidRPr="00847834" w:rsidRDefault="00BB0E0B" w:rsidP="000445E0">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lastRenderedPageBreak/>
              <w:t>Основное мероприятие 2.4. «Расходы по организации содержания мест захоронений</w:t>
            </w:r>
            <w:r w:rsidRPr="00847834">
              <w:rPr>
                <w:rFonts w:ascii="Times New Roman" w:hAnsi="Times New Roman"/>
                <w:color w:val="000000" w:themeColor="text1"/>
                <w:sz w:val="24"/>
                <w:szCs w:val="24"/>
              </w:rPr>
              <w:t>»</w:t>
            </w:r>
          </w:p>
        </w:tc>
        <w:tc>
          <w:tcPr>
            <w:tcW w:w="1418" w:type="dxa"/>
            <w:vMerge w:val="restart"/>
          </w:tcPr>
          <w:p w:rsidR="00BB0E0B" w:rsidRPr="00847834" w:rsidRDefault="00BB0E0B" w:rsidP="000445E0">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bottom w:val="single" w:sz="4" w:space="0" w:color="auto"/>
            </w:tcBorders>
            <w:vAlign w:val="center"/>
          </w:tcPr>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bottom w:val="single" w:sz="4" w:space="0" w:color="auto"/>
            </w:tcBorders>
            <w:vAlign w:val="center"/>
          </w:tcPr>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1560" w:type="dxa"/>
            <w:tcBorders>
              <w:bottom w:val="single" w:sz="4" w:space="0" w:color="auto"/>
            </w:tcBorders>
            <w:vAlign w:val="center"/>
          </w:tcPr>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708" w:type="dxa"/>
            <w:tcBorders>
              <w:bottom w:val="single" w:sz="4" w:space="0" w:color="auto"/>
            </w:tcBorders>
            <w:vAlign w:val="center"/>
          </w:tcPr>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993" w:type="dxa"/>
            <w:tcBorders>
              <w:bottom w:val="single" w:sz="4" w:space="0" w:color="auto"/>
            </w:tcBorders>
            <w:vAlign w:val="center"/>
          </w:tcPr>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37,0</w:t>
            </w:r>
          </w:p>
        </w:tc>
        <w:tc>
          <w:tcPr>
            <w:tcW w:w="850" w:type="dxa"/>
            <w:tcBorders>
              <w:bottom w:val="single" w:sz="4" w:space="0" w:color="auto"/>
            </w:tcBorders>
            <w:vAlign w:val="center"/>
          </w:tcPr>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6,0</w:t>
            </w:r>
          </w:p>
        </w:tc>
        <w:tc>
          <w:tcPr>
            <w:tcW w:w="992" w:type="dxa"/>
            <w:tcBorders>
              <w:bottom w:val="single" w:sz="4" w:space="0" w:color="auto"/>
            </w:tcBorders>
            <w:vAlign w:val="center"/>
          </w:tcPr>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6,0</w:t>
            </w:r>
          </w:p>
        </w:tc>
        <w:tc>
          <w:tcPr>
            <w:tcW w:w="993" w:type="dxa"/>
            <w:tcBorders>
              <w:bottom w:val="single" w:sz="4" w:space="0" w:color="auto"/>
            </w:tcBorders>
            <w:vAlign w:val="center"/>
          </w:tcPr>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992" w:type="dxa"/>
            <w:tcBorders>
              <w:bottom w:val="single" w:sz="4" w:space="0" w:color="auto"/>
            </w:tcBorders>
            <w:vAlign w:val="center"/>
          </w:tcPr>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992" w:type="dxa"/>
            <w:tcBorders>
              <w:bottom w:val="single" w:sz="4" w:space="0" w:color="auto"/>
            </w:tcBorders>
            <w:vAlign w:val="center"/>
          </w:tcPr>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894" w:type="dxa"/>
            <w:tcBorders>
              <w:bottom w:val="single" w:sz="4" w:space="0" w:color="auto"/>
            </w:tcBorders>
            <w:vAlign w:val="center"/>
          </w:tcPr>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897" w:type="dxa"/>
            <w:tcBorders>
              <w:bottom w:val="single" w:sz="4" w:space="0" w:color="auto"/>
            </w:tcBorders>
            <w:vAlign w:val="center"/>
          </w:tcPr>
          <w:p w:rsidR="00BB0E0B" w:rsidRPr="00847834" w:rsidRDefault="00BB0E0B" w:rsidP="000445E0">
            <w:pPr>
              <w:widowControl w:val="0"/>
              <w:spacing w:after="0" w:line="240" w:lineRule="auto"/>
              <w:jc w:val="center"/>
              <w:rPr>
                <w:rFonts w:ascii="Times New Roman" w:hAnsi="Times New Roman"/>
                <w:bCs/>
                <w:sz w:val="24"/>
                <w:szCs w:val="24"/>
              </w:rPr>
            </w:pPr>
            <w:r w:rsidRPr="00847834">
              <w:rPr>
                <w:rFonts w:ascii="Times New Roman" w:hAnsi="Times New Roman"/>
                <w:bCs/>
                <w:sz w:val="24"/>
                <w:szCs w:val="24"/>
              </w:rPr>
              <w:t>5,0</w:t>
            </w:r>
          </w:p>
        </w:tc>
      </w:tr>
      <w:tr w:rsidR="00BB0E0B" w:rsidRPr="00847834" w:rsidTr="005B1EE4">
        <w:trPr>
          <w:trHeight w:val="630"/>
        </w:trPr>
        <w:tc>
          <w:tcPr>
            <w:tcW w:w="1984" w:type="dxa"/>
            <w:vMerge/>
          </w:tcPr>
          <w:p w:rsidR="00BB0E0B" w:rsidRPr="00847834" w:rsidRDefault="00BB0E0B" w:rsidP="000445E0">
            <w:pPr>
              <w:pStyle w:val="ConsPlusCell"/>
              <w:rPr>
                <w:rFonts w:ascii="Times New Roman" w:hAnsi="Times New Roman" w:cs="Times New Roman"/>
                <w:color w:val="000000" w:themeColor="text1"/>
                <w:sz w:val="24"/>
                <w:szCs w:val="24"/>
              </w:rPr>
            </w:pPr>
          </w:p>
        </w:tc>
        <w:tc>
          <w:tcPr>
            <w:tcW w:w="1418" w:type="dxa"/>
            <w:vMerge/>
          </w:tcPr>
          <w:p w:rsidR="00BB0E0B" w:rsidRPr="00847834" w:rsidRDefault="00BB0E0B" w:rsidP="000445E0">
            <w:pPr>
              <w:pStyle w:val="ConsPlusCell"/>
              <w:rPr>
                <w:rFonts w:ascii="Times New Roman" w:hAnsi="Times New Roman" w:cs="Times New Roman"/>
                <w:color w:val="000000" w:themeColor="text1"/>
                <w:sz w:val="24"/>
                <w:szCs w:val="24"/>
              </w:rPr>
            </w:pPr>
          </w:p>
        </w:tc>
        <w:tc>
          <w:tcPr>
            <w:tcW w:w="709" w:type="dxa"/>
            <w:tcBorders>
              <w:top w:val="single" w:sz="4" w:space="0" w:color="auto"/>
              <w:bottom w:val="single" w:sz="4" w:space="0" w:color="auto"/>
            </w:tcBorders>
          </w:tcPr>
          <w:p w:rsidR="00BB0E0B" w:rsidRPr="00847834" w:rsidRDefault="00BB0E0B" w:rsidP="000445E0">
            <w:pPr>
              <w:pStyle w:val="ConsPlusCell"/>
              <w:jc w:val="center"/>
              <w:rPr>
                <w:rFonts w:ascii="Times New Roman" w:hAnsi="Times New Roman" w:cs="Times New Roman"/>
                <w:color w:val="000000" w:themeColor="text1"/>
                <w:sz w:val="24"/>
                <w:szCs w:val="24"/>
              </w:rPr>
            </w:pPr>
          </w:p>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p w:rsidR="00BB0E0B" w:rsidRPr="00847834" w:rsidRDefault="00BB0E0B" w:rsidP="000445E0">
            <w:pPr>
              <w:pStyle w:val="ConsPlusCell"/>
              <w:jc w:val="center"/>
              <w:rPr>
                <w:rFonts w:ascii="Times New Roman" w:hAnsi="Times New Roman" w:cs="Times New Roman"/>
                <w:color w:val="000000" w:themeColor="text1"/>
                <w:sz w:val="24"/>
                <w:szCs w:val="24"/>
              </w:rPr>
            </w:pPr>
          </w:p>
        </w:tc>
        <w:tc>
          <w:tcPr>
            <w:tcW w:w="708" w:type="dxa"/>
            <w:tcBorders>
              <w:top w:val="single" w:sz="4" w:space="0" w:color="auto"/>
              <w:bottom w:val="single" w:sz="4" w:space="0" w:color="auto"/>
            </w:tcBorders>
          </w:tcPr>
          <w:p w:rsidR="00BB0E0B" w:rsidRPr="00847834" w:rsidRDefault="00BB0E0B" w:rsidP="000445E0">
            <w:pPr>
              <w:pStyle w:val="ConsPlusCell"/>
              <w:jc w:val="center"/>
              <w:rPr>
                <w:rFonts w:ascii="Times New Roman" w:hAnsi="Times New Roman" w:cs="Times New Roman"/>
                <w:color w:val="000000" w:themeColor="text1"/>
                <w:sz w:val="24"/>
                <w:szCs w:val="24"/>
              </w:rPr>
            </w:pPr>
          </w:p>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p w:rsidR="00BB0E0B" w:rsidRPr="00847834" w:rsidRDefault="00BB0E0B" w:rsidP="000445E0">
            <w:pPr>
              <w:pStyle w:val="ConsPlusCell"/>
              <w:jc w:val="center"/>
              <w:rPr>
                <w:rFonts w:ascii="Times New Roman" w:hAnsi="Times New Roman" w:cs="Times New Roman"/>
                <w:color w:val="000000" w:themeColor="text1"/>
                <w:sz w:val="24"/>
                <w:szCs w:val="24"/>
              </w:rPr>
            </w:pPr>
          </w:p>
        </w:tc>
        <w:tc>
          <w:tcPr>
            <w:tcW w:w="1560" w:type="dxa"/>
            <w:tcBorders>
              <w:top w:val="single" w:sz="4" w:space="0" w:color="auto"/>
              <w:bottom w:val="single" w:sz="4" w:space="0" w:color="auto"/>
            </w:tcBorders>
          </w:tcPr>
          <w:p w:rsidR="00BB0E0B" w:rsidRPr="00847834" w:rsidRDefault="00BB0E0B" w:rsidP="000445E0">
            <w:pPr>
              <w:pStyle w:val="ConsPlusCell"/>
              <w:jc w:val="center"/>
              <w:rPr>
                <w:rFonts w:ascii="Times New Roman" w:hAnsi="Times New Roman" w:cs="Times New Roman"/>
                <w:color w:val="000000" w:themeColor="text1"/>
                <w:sz w:val="24"/>
                <w:szCs w:val="24"/>
              </w:rPr>
            </w:pPr>
          </w:p>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0522010</w:t>
            </w:r>
          </w:p>
          <w:p w:rsidR="00BB0E0B" w:rsidRPr="00847834" w:rsidRDefault="00BB0E0B" w:rsidP="000445E0">
            <w:pPr>
              <w:pStyle w:val="ConsPlusCell"/>
              <w:jc w:val="center"/>
              <w:rPr>
                <w:rFonts w:ascii="Times New Roman" w:hAnsi="Times New Roman" w:cs="Times New Roman"/>
                <w:color w:val="000000" w:themeColor="text1"/>
                <w:sz w:val="24"/>
                <w:szCs w:val="24"/>
              </w:rPr>
            </w:pPr>
          </w:p>
        </w:tc>
        <w:tc>
          <w:tcPr>
            <w:tcW w:w="708" w:type="dxa"/>
            <w:tcBorders>
              <w:top w:val="single" w:sz="4" w:space="0" w:color="auto"/>
              <w:bottom w:val="single" w:sz="4" w:space="0" w:color="auto"/>
            </w:tcBorders>
          </w:tcPr>
          <w:p w:rsidR="00BB0E0B" w:rsidRPr="00847834" w:rsidRDefault="00BB0E0B" w:rsidP="000445E0">
            <w:pPr>
              <w:pStyle w:val="ConsPlusCell"/>
              <w:jc w:val="center"/>
              <w:rPr>
                <w:rFonts w:ascii="Times New Roman" w:hAnsi="Times New Roman" w:cs="Times New Roman"/>
                <w:color w:val="000000" w:themeColor="text1"/>
                <w:sz w:val="24"/>
                <w:szCs w:val="24"/>
              </w:rPr>
            </w:pPr>
          </w:p>
          <w:p w:rsidR="00BB0E0B" w:rsidRPr="00847834" w:rsidRDefault="00BB0E0B" w:rsidP="000445E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240</w:t>
            </w:r>
          </w:p>
          <w:p w:rsidR="00BB0E0B" w:rsidRPr="00847834" w:rsidRDefault="00BB0E0B" w:rsidP="000445E0">
            <w:pPr>
              <w:pStyle w:val="ConsPlusCell"/>
              <w:jc w:val="center"/>
              <w:rPr>
                <w:rFonts w:ascii="Times New Roman" w:hAnsi="Times New Roman" w:cs="Times New Roman"/>
                <w:color w:val="000000" w:themeColor="text1"/>
                <w:sz w:val="24"/>
                <w:szCs w:val="24"/>
              </w:rPr>
            </w:pPr>
          </w:p>
        </w:tc>
        <w:tc>
          <w:tcPr>
            <w:tcW w:w="993" w:type="dxa"/>
            <w:tcBorders>
              <w:top w:val="single" w:sz="4" w:space="0" w:color="auto"/>
              <w:bottom w:val="single" w:sz="4" w:space="0" w:color="auto"/>
            </w:tcBorders>
          </w:tcPr>
          <w:p w:rsidR="00BB0E0B" w:rsidRPr="00847834" w:rsidRDefault="00BB0E0B" w:rsidP="000445E0">
            <w:pPr>
              <w:pStyle w:val="ConsPlusCell"/>
              <w:jc w:val="center"/>
              <w:rPr>
                <w:rFonts w:ascii="Times New Roman" w:hAnsi="Times New Roman" w:cs="Times New Roman"/>
                <w:color w:val="000000" w:themeColor="text1"/>
                <w:sz w:val="24"/>
                <w:szCs w:val="24"/>
              </w:rPr>
            </w:pPr>
          </w:p>
          <w:p w:rsidR="00BB0E0B" w:rsidRPr="00847834" w:rsidRDefault="00BB2C47" w:rsidP="000445E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w:t>
            </w:r>
            <w:r w:rsidR="00BB0E0B" w:rsidRPr="00847834">
              <w:rPr>
                <w:rFonts w:ascii="Times New Roman" w:hAnsi="Times New Roman" w:cs="Times New Roman"/>
                <w:color w:val="000000" w:themeColor="text1"/>
                <w:sz w:val="24"/>
                <w:szCs w:val="24"/>
              </w:rPr>
              <w:t>,0</w:t>
            </w:r>
          </w:p>
          <w:p w:rsidR="00BB0E0B" w:rsidRPr="00847834" w:rsidRDefault="00BB0E0B" w:rsidP="000445E0">
            <w:pPr>
              <w:pStyle w:val="ConsPlusCell"/>
              <w:jc w:val="center"/>
              <w:rPr>
                <w:rFonts w:ascii="Times New Roman" w:hAnsi="Times New Roman" w:cs="Times New Roman"/>
                <w:color w:val="000000" w:themeColor="text1"/>
                <w:sz w:val="24"/>
                <w:szCs w:val="24"/>
              </w:rPr>
            </w:pPr>
          </w:p>
        </w:tc>
        <w:tc>
          <w:tcPr>
            <w:tcW w:w="850" w:type="dxa"/>
            <w:tcBorders>
              <w:top w:val="single" w:sz="4" w:space="0" w:color="auto"/>
              <w:bottom w:val="single" w:sz="4" w:space="0" w:color="auto"/>
            </w:tcBorders>
          </w:tcPr>
          <w:p w:rsidR="00BB0E0B" w:rsidRPr="00847834" w:rsidRDefault="00BB0E0B" w:rsidP="000445E0">
            <w:pPr>
              <w:widowControl w:val="0"/>
              <w:spacing w:after="0" w:line="240" w:lineRule="auto"/>
              <w:jc w:val="center"/>
              <w:rPr>
                <w:rFonts w:ascii="Times New Roman" w:hAnsi="Times New Roman"/>
                <w:sz w:val="24"/>
                <w:szCs w:val="24"/>
              </w:rPr>
            </w:pPr>
          </w:p>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6,0</w:t>
            </w:r>
          </w:p>
        </w:tc>
        <w:tc>
          <w:tcPr>
            <w:tcW w:w="992" w:type="dxa"/>
            <w:tcBorders>
              <w:top w:val="single" w:sz="4" w:space="0" w:color="auto"/>
              <w:bottom w:val="single" w:sz="4" w:space="0" w:color="auto"/>
            </w:tcBorders>
          </w:tcPr>
          <w:p w:rsidR="00BB0E0B" w:rsidRPr="00847834" w:rsidRDefault="00BB0E0B" w:rsidP="000445E0">
            <w:pPr>
              <w:widowControl w:val="0"/>
              <w:spacing w:after="0" w:line="240" w:lineRule="auto"/>
              <w:jc w:val="center"/>
              <w:rPr>
                <w:rFonts w:ascii="Times New Roman" w:hAnsi="Times New Roman"/>
                <w:sz w:val="24"/>
                <w:szCs w:val="24"/>
              </w:rPr>
            </w:pPr>
          </w:p>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6,0</w:t>
            </w:r>
          </w:p>
        </w:tc>
        <w:tc>
          <w:tcPr>
            <w:tcW w:w="993" w:type="dxa"/>
            <w:tcBorders>
              <w:top w:val="single" w:sz="4" w:space="0" w:color="auto"/>
              <w:bottom w:val="single" w:sz="4" w:space="0" w:color="auto"/>
            </w:tcBorders>
          </w:tcPr>
          <w:p w:rsidR="00BB0E0B" w:rsidRPr="00847834" w:rsidRDefault="00BB0E0B" w:rsidP="000445E0">
            <w:pPr>
              <w:widowControl w:val="0"/>
              <w:spacing w:after="0" w:line="240" w:lineRule="auto"/>
              <w:jc w:val="center"/>
              <w:rPr>
                <w:rFonts w:ascii="Times New Roman" w:hAnsi="Times New Roman"/>
                <w:sz w:val="24"/>
                <w:szCs w:val="24"/>
              </w:rPr>
            </w:pPr>
          </w:p>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p w:rsidR="00BB0E0B" w:rsidRPr="00847834" w:rsidRDefault="00BB0E0B" w:rsidP="000445E0">
            <w:pPr>
              <w:widowControl w:val="0"/>
              <w:spacing w:after="0" w:line="240" w:lineRule="auto"/>
              <w:jc w:val="center"/>
              <w:rPr>
                <w:rFonts w:ascii="Times New Roman" w:hAnsi="Times New Roman"/>
                <w:sz w:val="24"/>
                <w:szCs w:val="24"/>
              </w:rPr>
            </w:pPr>
          </w:p>
        </w:tc>
        <w:tc>
          <w:tcPr>
            <w:tcW w:w="992" w:type="dxa"/>
            <w:tcBorders>
              <w:top w:val="single" w:sz="4" w:space="0" w:color="auto"/>
              <w:bottom w:val="single" w:sz="4" w:space="0" w:color="auto"/>
            </w:tcBorders>
          </w:tcPr>
          <w:p w:rsidR="00BB0E0B" w:rsidRPr="00847834" w:rsidRDefault="00BB0E0B" w:rsidP="000445E0">
            <w:pPr>
              <w:widowControl w:val="0"/>
              <w:spacing w:after="0" w:line="240" w:lineRule="auto"/>
              <w:jc w:val="center"/>
              <w:rPr>
                <w:rFonts w:ascii="Times New Roman" w:hAnsi="Times New Roman"/>
                <w:sz w:val="24"/>
                <w:szCs w:val="24"/>
              </w:rPr>
            </w:pPr>
          </w:p>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c>
          <w:tcPr>
            <w:tcW w:w="992" w:type="dxa"/>
            <w:tcBorders>
              <w:top w:val="single" w:sz="4" w:space="0" w:color="auto"/>
              <w:bottom w:val="single" w:sz="4" w:space="0" w:color="auto"/>
            </w:tcBorders>
          </w:tcPr>
          <w:p w:rsidR="00BB0E0B" w:rsidRPr="00847834" w:rsidRDefault="00BB0E0B" w:rsidP="000445E0">
            <w:pPr>
              <w:widowControl w:val="0"/>
              <w:spacing w:after="0" w:line="240" w:lineRule="auto"/>
              <w:jc w:val="center"/>
              <w:rPr>
                <w:rFonts w:ascii="Times New Roman" w:hAnsi="Times New Roman"/>
                <w:sz w:val="24"/>
                <w:szCs w:val="24"/>
              </w:rPr>
            </w:pPr>
          </w:p>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c>
          <w:tcPr>
            <w:tcW w:w="894" w:type="dxa"/>
            <w:tcBorders>
              <w:top w:val="single" w:sz="4" w:space="0" w:color="auto"/>
              <w:bottom w:val="single" w:sz="4" w:space="0" w:color="auto"/>
            </w:tcBorders>
          </w:tcPr>
          <w:p w:rsidR="00BB0E0B" w:rsidRPr="00847834" w:rsidRDefault="00BB0E0B" w:rsidP="000445E0">
            <w:pPr>
              <w:widowControl w:val="0"/>
              <w:spacing w:after="0" w:line="240" w:lineRule="auto"/>
              <w:jc w:val="center"/>
              <w:rPr>
                <w:rFonts w:ascii="Times New Roman" w:hAnsi="Times New Roman"/>
                <w:sz w:val="24"/>
                <w:szCs w:val="24"/>
              </w:rPr>
            </w:pPr>
          </w:p>
          <w:p w:rsidR="00BB0E0B" w:rsidRPr="00847834" w:rsidRDefault="00BB0E0B" w:rsidP="000445E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c>
          <w:tcPr>
            <w:tcW w:w="897" w:type="dxa"/>
            <w:tcBorders>
              <w:top w:val="single" w:sz="4" w:space="0" w:color="auto"/>
              <w:bottom w:val="single" w:sz="4" w:space="0" w:color="auto"/>
            </w:tcBorders>
          </w:tcPr>
          <w:p w:rsidR="00BB0E0B" w:rsidRPr="00847834" w:rsidRDefault="00BB0E0B" w:rsidP="000445E0">
            <w:pPr>
              <w:widowControl w:val="0"/>
              <w:spacing w:after="0" w:line="240" w:lineRule="auto"/>
              <w:jc w:val="center"/>
              <w:rPr>
                <w:rFonts w:ascii="Times New Roman" w:hAnsi="Times New Roman"/>
                <w:bCs/>
                <w:sz w:val="24"/>
                <w:szCs w:val="24"/>
              </w:rPr>
            </w:pPr>
          </w:p>
          <w:p w:rsidR="00BB0E0B" w:rsidRPr="00847834" w:rsidRDefault="00BB2C47" w:rsidP="000445E0">
            <w:pPr>
              <w:widowControl w:val="0"/>
              <w:spacing w:after="0" w:line="240" w:lineRule="auto"/>
              <w:jc w:val="center"/>
              <w:rPr>
                <w:rFonts w:ascii="Times New Roman" w:hAnsi="Times New Roman"/>
                <w:bCs/>
                <w:sz w:val="24"/>
                <w:szCs w:val="24"/>
              </w:rPr>
            </w:pPr>
            <w:r>
              <w:rPr>
                <w:rFonts w:ascii="Times New Roman" w:hAnsi="Times New Roman"/>
                <w:bCs/>
                <w:sz w:val="24"/>
                <w:szCs w:val="24"/>
              </w:rPr>
              <w:t>0</w:t>
            </w:r>
            <w:r w:rsidR="00BB0E0B" w:rsidRPr="00847834">
              <w:rPr>
                <w:rFonts w:ascii="Times New Roman" w:hAnsi="Times New Roman"/>
                <w:bCs/>
                <w:sz w:val="24"/>
                <w:szCs w:val="24"/>
              </w:rPr>
              <w:t>,0</w:t>
            </w:r>
          </w:p>
        </w:tc>
      </w:tr>
      <w:tr w:rsidR="00BB0E0B" w:rsidRPr="00847834" w:rsidTr="005B1EE4">
        <w:trPr>
          <w:trHeight w:val="459"/>
        </w:trPr>
        <w:tc>
          <w:tcPr>
            <w:tcW w:w="1984" w:type="dxa"/>
            <w:vMerge/>
          </w:tcPr>
          <w:p w:rsidR="00BB0E0B" w:rsidRPr="00847834" w:rsidRDefault="00BB0E0B" w:rsidP="00D71886">
            <w:pPr>
              <w:pStyle w:val="ConsPlusCell"/>
              <w:rPr>
                <w:rFonts w:ascii="Times New Roman" w:hAnsi="Times New Roman" w:cs="Times New Roman"/>
                <w:color w:val="000000" w:themeColor="text1"/>
                <w:sz w:val="24"/>
                <w:szCs w:val="24"/>
              </w:rPr>
            </w:pPr>
          </w:p>
        </w:tc>
        <w:tc>
          <w:tcPr>
            <w:tcW w:w="1418" w:type="dxa"/>
            <w:vMerge/>
          </w:tcPr>
          <w:p w:rsidR="00BB0E0B" w:rsidRPr="00847834" w:rsidRDefault="00BB0E0B" w:rsidP="00D71886">
            <w:pPr>
              <w:pStyle w:val="ConsPlusCell"/>
              <w:rPr>
                <w:rFonts w:ascii="Times New Roman" w:hAnsi="Times New Roman" w:cs="Times New Roman"/>
                <w:color w:val="000000" w:themeColor="text1"/>
                <w:sz w:val="24"/>
                <w:szCs w:val="24"/>
              </w:rPr>
            </w:pPr>
          </w:p>
        </w:tc>
        <w:tc>
          <w:tcPr>
            <w:tcW w:w="709" w:type="dxa"/>
            <w:tcBorders>
              <w:top w:val="single" w:sz="4" w:space="0" w:color="auto"/>
              <w:bottom w:val="single" w:sz="4" w:space="0" w:color="auto"/>
            </w:tcBorders>
            <w:vAlign w:val="center"/>
          </w:tcPr>
          <w:p w:rsidR="00BB0E0B" w:rsidRPr="00847834" w:rsidRDefault="00BB0E0B" w:rsidP="00D71886">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BB0E0B" w:rsidRPr="00847834" w:rsidRDefault="00BB0E0B" w:rsidP="00D71886">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bottom w:val="single" w:sz="4" w:space="0" w:color="auto"/>
            </w:tcBorders>
            <w:vAlign w:val="center"/>
          </w:tcPr>
          <w:p w:rsidR="00BB0E0B" w:rsidRPr="00847834" w:rsidRDefault="00BB0E0B" w:rsidP="00D71886">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0520020100</w:t>
            </w:r>
          </w:p>
        </w:tc>
        <w:tc>
          <w:tcPr>
            <w:tcW w:w="708" w:type="dxa"/>
            <w:tcBorders>
              <w:top w:val="single" w:sz="4" w:space="0" w:color="auto"/>
              <w:bottom w:val="single" w:sz="4" w:space="0" w:color="auto"/>
            </w:tcBorders>
            <w:vAlign w:val="center"/>
          </w:tcPr>
          <w:p w:rsidR="00BB0E0B" w:rsidRPr="00847834" w:rsidRDefault="00BB0E0B" w:rsidP="00575BA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240</w:t>
            </w:r>
          </w:p>
        </w:tc>
        <w:tc>
          <w:tcPr>
            <w:tcW w:w="993" w:type="dxa"/>
            <w:tcBorders>
              <w:top w:val="single" w:sz="4" w:space="0" w:color="auto"/>
              <w:bottom w:val="single" w:sz="4" w:space="0" w:color="auto"/>
            </w:tcBorders>
            <w:vAlign w:val="center"/>
          </w:tcPr>
          <w:p w:rsidR="00BB0E0B" w:rsidRPr="00847834" w:rsidRDefault="00BB0E0B" w:rsidP="00575BA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5,0</w:t>
            </w:r>
          </w:p>
        </w:tc>
        <w:tc>
          <w:tcPr>
            <w:tcW w:w="850" w:type="dxa"/>
            <w:tcBorders>
              <w:top w:val="single" w:sz="4" w:space="0" w:color="auto"/>
              <w:bottom w:val="single" w:sz="4" w:space="0" w:color="auto"/>
            </w:tcBorders>
            <w:vAlign w:val="center"/>
          </w:tcPr>
          <w:p w:rsidR="00BB0E0B" w:rsidRPr="00847834" w:rsidRDefault="00BB0E0B" w:rsidP="00575BA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575BA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bottom w:val="single" w:sz="4" w:space="0" w:color="auto"/>
            </w:tcBorders>
            <w:vAlign w:val="center"/>
          </w:tcPr>
          <w:p w:rsidR="00BB0E0B" w:rsidRPr="00847834" w:rsidRDefault="00BB0E0B" w:rsidP="00575BA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992" w:type="dxa"/>
            <w:tcBorders>
              <w:top w:val="single" w:sz="4" w:space="0" w:color="auto"/>
              <w:bottom w:val="single" w:sz="4" w:space="0" w:color="auto"/>
            </w:tcBorders>
            <w:vAlign w:val="center"/>
          </w:tcPr>
          <w:p w:rsidR="00BB0E0B" w:rsidRPr="00847834" w:rsidRDefault="00BB0E0B" w:rsidP="00575BA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c>
          <w:tcPr>
            <w:tcW w:w="992" w:type="dxa"/>
            <w:tcBorders>
              <w:top w:val="single" w:sz="4" w:space="0" w:color="auto"/>
              <w:bottom w:val="single" w:sz="4" w:space="0" w:color="auto"/>
            </w:tcBorders>
            <w:vAlign w:val="center"/>
          </w:tcPr>
          <w:p w:rsidR="00BB0E0B" w:rsidRPr="00847834" w:rsidRDefault="00BB0E0B" w:rsidP="00575BA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c>
          <w:tcPr>
            <w:tcW w:w="894" w:type="dxa"/>
            <w:tcBorders>
              <w:top w:val="single" w:sz="4" w:space="0" w:color="auto"/>
              <w:bottom w:val="single" w:sz="4" w:space="0" w:color="auto"/>
            </w:tcBorders>
            <w:vAlign w:val="center"/>
          </w:tcPr>
          <w:p w:rsidR="00BB0E0B" w:rsidRPr="00847834" w:rsidRDefault="00BB0E0B" w:rsidP="00575BA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0,0</w:t>
            </w:r>
          </w:p>
        </w:tc>
        <w:tc>
          <w:tcPr>
            <w:tcW w:w="897" w:type="dxa"/>
            <w:tcBorders>
              <w:top w:val="single" w:sz="4" w:space="0" w:color="auto"/>
              <w:bottom w:val="single" w:sz="4" w:space="0" w:color="auto"/>
            </w:tcBorders>
            <w:vAlign w:val="center"/>
          </w:tcPr>
          <w:p w:rsidR="00BB0E0B" w:rsidRPr="00847834" w:rsidRDefault="00BB0E0B" w:rsidP="00575BA0">
            <w:pPr>
              <w:spacing w:after="0" w:line="240" w:lineRule="auto"/>
              <w:jc w:val="center"/>
              <w:rPr>
                <w:rFonts w:ascii="Times New Roman" w:hAnsi="Times New Roman"/>
                <w:color w:val="000000" w:themeColor="text1"/>
                <w:sz w:val="24"/>
                <w:szCs w:val="24"/>
              </w:rPr>
            </w:pPr>
            <w:r w:rsidRPr="00847834">
              <w:rPr>
                <w:rFonts w:ascii="Times New Roman" w:hAnsi="Times New Roman"/>
                <w:color w:val="000000" w:themeColor="text1"/>
                <w:sz w:val="24"/>
                <w:szCs w:val="24"/>
              </w:rPr>
              <w:t>0,0</w:t>
            </w:r>
          </w:p>
        </w:tc>
      </w:tr>
      <w:tr w:rsidR="00BB0E0B" w:rsidRPr="00847834" w:rsidTr="005B1EE4">
        <w:trPr>
          <w:trHeight w:val="459"/>
        </w:trPr>
        <w:tc>
          <w:tcPr>
            <w:tcW w:w="1984" w:type="dxa"/>
            <w:vMerge/>
            <w:tcBorders>
              <w:bottom w:val="single" w:sz="4" w:space="0" w:color="auto"/>
            </w:tcBorders>
          </w:tcPr>
          <w:p w:rsidR="00BB0E0B" w:rsidRPr="00847834" w:rsidRDefault="00BB0E0B" w:rsidP="00D71886">
            <w:pPr>
              <w:pStyle w:val="ConsPlusCell"/>
              <w:rPr>
                <w:rFonts w:ascii="Times New Roman" w:hAnsi="Times New Roman" w:cs="Times New Roman"/>
                <w:color w:val="000000" w:themeColor="text1"/>
                <w:sz w:val="24"/>
                <w:szCs w:val="24"/>
              </w:rPr>
            </w:pPr>
          </w:p>
        </w:tc>
        <w:tc>
          <w:tcPr>
            <w:tcW w:w="1418" w:type="dxa"/>
            <w:vMerge/>
            <w:tcBorders>
              <w:bottom w:val="single" w:sz="4" w:space="0" w:color="auto"/>
            </w:tcBorders>
          </w:tcPr>
          <w:p w:rsidR="00BB0E0B" w:rsidRPr="00847834" w:rsidRDefault="00BB0E0B" w:rsidP="00D71886">
            <w:pPr>
              <w:pStyle w:val="ConsPlusCell"/>
              <w:rPr>
                <w:rFonts w:ascii="Times New Roman" w:hAnsi="Times New Roman" w:cs="Times New Roman"/>
                <w:color w:val="000000" w:themeColor="text1"/>
                <w:sz w:val="24"/>
                <w:szCs w:val="24"/>
              </w:rPr>
            </w:pPr>
          </w:p>
        </w:tc>
        <w:tc>
          <w:tcPr>
            <w:tcW w:w="709" w:type="dxa"/>
            <w:tcBorders>
              <w:top w:val="single" w:sz="4" w:space="0" w:color="auto"/>
              <w:bottom w:val="single" w:sz="4" w:space="0" w:color="auto"/>
            </w:tcBorders>
            <w:vAlign w:val="center"/>
          </w:tcPr>
          <w:p w:rsidR="00BB0E0B" w:rsidRPr="00847834" w:rsidRDefault="00BB0E0B" w:rsidP="00D71886">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BB0E0B" w:rsidRPr="00847834" w:rsidRDefault="00BB0E0B" w:rsidP="00D71886">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bottom w:val="single" w:sz="4" w:space="0" w:color="auto"/>
            </w:tcBorders>
            <w:vAlign w:val="center"/>
          </w:tcPr>
          <w:p w:rsidR="00BB0E0B" w:rsidRPr="00847834" w:rsidRDefault="00BB0E0B" w:rsidP="00D71886">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0520020100</w:t>
            </w:r>
          </w:p>
        </w:tc>
        <w:tc>
          <w:tcPr>
            <w:tcW w:w="708" w:type="dxa"/>
            <w:tcBorders>
              <w:top w:val="single" w:sz="4" w:space="0" w:color="auto"/>
              <w:bottom w:val="single" w:sz="4" w:space="0" w:color="auto"/>
            </w:tcBorders>
            <w:vAlign w:val="center"/>
          </w:tcPr>
          <w:p w:rsidR="00BB0E0B" w:rsidRPr="00847834" w:rsidRDefault="00BB0E0B" w:rsidP="00575BA0">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244</w:t>
            </w:r>
          </w:p>
        </w:tc>
        <w:tc>
          <w:tcPr>
            <w:tcW w:w="993" w:type="dxa"/>
            <w:tcBorders>
              <w:top w:val="single" w:sz="4" w:space="0" w:color="auto"/>
              <w:bottom w:val="single" w:sz="4" w:space="0" w:color="auto"/>
            </w:tcBorders>
            <w:vAlign w:val="center"/>
          </w:tcPr>
          <w:p w:rsidR="00BB0E0B" w:rsidRPr="00847834" w:rsidRDefault="00BB2C47" w:rsidP="00575BA0">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r w:rsidR="00BB0E0B" w:rsidRPr="00847834">
              <w:rPr>
                <w:rFonts w:ascii="Times New Roman" w:hAnsi="Times New Roman" w:cs="Times New Roman"/>
                <w:color w:val="000000" w:themeColor="text1"/>
                <w:sz w:val="24"/>
                <w:szCs w:val="24"/>
              </w:rPr>
              <w:t>,0</w:t>
            </w:r>
          </w:p>
        </w:tc>
        <w:tc>
          <w:tcPr>
            <w:tcW w:w="850"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575BA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992" w:type="dxa"/>
            <w:tcBorders>
              <w:top w:val="single" w:sz="4" w:space="0" w:color="auto"/>
              <w:bottom w:val="single" w:sz="4" w:space="0" w:color="auto"/>
            </w:tcBorders>
            <w:vAlign w:val="center"/>
          </w:tcPr>
          <w:p w:rsidR="00BB0E0B" w:rsidRPr="00847834" w:rsidRDefault="00BB0E0B" w:rsidP="00575BA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894" w:type="dxa"/>
            <w:tcBorders>
              <w:top w:val="single" w:sz="4" w:space="0" w:color="auto"/>
              <w:bottom w:val="single" w:sz="4" w:space="0" w:color="auto"/>
            </w:tcBorders>
            <w:vAlign w:val="center"/>
          </w:tcPr>
          <w:p w:rsidR="00BB0E0B" w:rsidRPr="00847834" w:rsidRDefault="00BB0E0B" w:rsidP="00575BA0">
            <w:pPr>
              <w:widowControl w:val="0"/>
              <w:spacing w:after="0" w:line="240" w:lineRule="auto"/>
              <w:jc w:val="center"/>
              <w:rPr>
                <w:rFonts w:ascii="Times New Roman" w:hAnsi="Times New Roman"/>
                <w:sz w:val="24"/>
                <w:szCs w:val="24"/>
              </w:rPr>
            </w:pPr>
            <w:r w:rsidRPr="00847834">
              <w:rPr>
                <w:rFonts w:ascii="Times New Roman" w:hAnsi="Times New Roman"/>
                <w:sz w:val="24"/>
                <w:szCs w:val="24"/>
              </w:rPr>
              <w:t>5,0</w:t>
            </w:r>
          </w:p>
        </w:tc>
        <w:tc>
          <w:tcPr>
            <w:tcW w:w="897" w:type="dxa"/>
            <w:tcBorders>
              <w:top w:val="single" w:sz="4" w:space="0" w:color="auto"/>
              <w:bottom w:val="single" w:sz="4" w:space="0" w:color="auto"/>
            </w:tcBorders>
            <w:vAlign w:val="center"/>
          </w:tcPr>
          <w:p w:rsidR="00BB0E0B" w:rsidRPr="00847834" w:rsidRDefault="00BB2C47" w:rsidP="00575BA0">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5</w:t>
            </w:r>
            <w:r w:rsidR="00BB0E0B" w:rsidRPr="00847834">
              <w:rPr>
                <w:rFonts w:ascii="Times New Roman" w:hAnsi="Times New Roman"/>
                <w:color w:val="000000" w:themeColor="text1"/>
                <w:sz w:val="24"/>
                <w:szCs w:val="24"/>
              </w:rPr>
              <w:t>,0</w:t>
            </w:r>
          </w:p>
        </w:tc>
      </w:tr>
      <w:tr w:rsidR="00BB0E0B" w:rsidRPr="00847834" w:rsidTr="005B1EE4">
        <w:trPr>
          <w:trHeight w:val="204"/>
        </w:trPr>
        <w:tc>
          <w:tcPr>
            <w:tcW w:w="1984" w:type="dxa"/>
            <w:tcBorders>
              <w:top w:val="single" w:sz="4" w:space="0" w:color="auto"/>
              <w:bottom w:val="single" w:sz="4" w:space="0" w:color="auto"/>
            </w:tcBorders>
          </w:tcPr>
          <w:p w:rsidR="00BB0E0B" w:rsidRPr="00847834" w:rsidRDefault="00BB0E0B" w:rsidP="00CA0686">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Основное мероприятие 2.5. «Информирование населения по вопросам благоустройства»</w:t>
            </w:r>
          </w:p>
        </w:tc>
        <w:tc>
          <w:tcPr>
            <w:tcW w:w="1418" w:type="dxa"/>
            <w:tcBorders>
              <w:top w:val="single" w:sz="4" w:space="0" w:color="auto"/>
              <w:bottom w:val="single" w:sz="4" w:space="0" w:color="auto"/>
            </w:tcBorders>
          </w:tcPr>
          <w:p w:rsidR="00BB0E0B" w:rsidRPr="00847834" w:rsidRDefault="00BB0E0B" w:rsidP="000445E0">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1560"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708"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993"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50"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4"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7" w:type="dxa"/>
            <w:tcBorders>
              <w:top w:val="single" w:sz="4" w:space="0" w:color="auto"/>
              <w:bottom w:val="single" w:sz="4" w:space="0" w:color="auto"/>
            </w:tcBorders>
            <w:vAlign w:val="center"/>
          </w:tcPr>
          <w:p w:rsidR="00BB0E0B" w:rsidRPr="00847834" w:rsidRDefault="00BB0E0B"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r>
      <w:tr w:rsidR="00BB0E0B" w:rsidRPr="00847834" w:rsidTr="005B1EE4">
        <w:trPr>
          <w:trHeight w:val="2676"/>
        </w:trPr>
        <w:tc>
          <w:tcPr>
            <w:tcW w:w="1984" w:type="dxa"/>
            <w:tcBorders>
              <w:top w:val="single" w:sz="4" w:space="0" w:color="auto"/>
              <w:bottom w:val="single" w:sz="4" w:space="0" w:color="auto"/>
            </w:tcBorders>
          </w:tcPr>
          <w:p w:rsidR="00BB0E0B" w:rsidRPr="00847834" w:rsidRDefault="00BB0E0B" w:rsidP="00D8534D">
            <w:pPr>
              <w:spacing w:after="0" w:line="240" w:lineRule="auto"/>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Основное мероприятие 2.6. «</w:t>
            </w:r>
            <w:r w:rsidRPr="00847834">
              <w:rPr>
                <w:rFonts w:ascii="Times New Roman" w:hAnsi="Times New Roman" w:cs="Times New Roman"/>
                <w:bCs/>
                <w:sz w:val="24"/>
                <w:szCs w:val="24"/>
              </w:rPr>
              <w:t>Расходы  по содержанию и ремонту объектов благоустройства и мест общего пользования</w:t>
            </w:r>
            <w:r w:rsidRPr="00847834">
              <w:rPr>
                <w:rFonts w:ascii="Times New Roman" w:hAnsi="Times New Roman" w:cs="Times New Roman"/>
                <w:color w:val="000000" w:themeColor="text1"/>
                <w:sz w:val="24"/>
                <w:szCs w:val="24"/>
              </w:rPr>
              <w:t>»</w:t>
            </w:r>
          </w:p>
        </w:tc>
        <w:tc>
          <w:tcPr>
            <w:tcW w:w="1418" w:type="dxa"/>
            <w:tcBorders>
              <w:top w:val="single" w:sz="4" w:space="0" w:color="auto"/>
              <w:bottom w:val="single" w:sz="4" w:space="0" w:color="auto"/>
            </w:tcBorders>
          </w:tcPr>
          <w:p w:rsidR="00BB0E0B" w:rsidRPr="00847834" w:rsidRDefault="00BB0E0B" w:rsidP="00DE0C3D">
            <w:pPr>
              <w:pStyle w:val="ConsPlusCell"/>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0503</w:t>
            </w:r>
          </w:p>
        </w:tc>
        <w:tc>
          <w:tcPr>
            <w:tcW w:w="1560"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0520071180</w:t>
            </w:r>
          </w:p>
        </w:tc>
        <w:tc>
          <w:tcPr>
            <w:tcW w:w="708"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240</w:t>
            </w:r>
          </w:p>
        </w:tc>
        <w:tc>
          <w:tcPr>
            <w:tcW w:w="993"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120,0</w:t>
            </w:r>
          </w:p>
        </w:tc>
        <w:tc>
          <w:tcPr>
            <w:tcW w:w="850"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120,0</w:t>
            </w:r>
          </w:p>
        </w:tc>
        <w:tc>
          <w:tcPr>
            <w:tcW w:w="992"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4"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7" w:type="dxa"/>
            <w:tcBorders>
              <w:top w:val="single" w:sz="4" w:space="0" w:color="auto"/>
              <w:bottom w:val="single" w:sz="4" w:space="0" w:color="auto"/>
            </w:tcBorders>
            <w:vAlign w:val="center"/>
          </w:tcPr>
          <w:p w:rsidR="00BB0E0B" w:rsidRPr="00847834" w:rsidRDefault="00BB0E0B" w:rsidP="00BB0E0B">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r>
      <w:tr w:rsidR="008C2792" w:rsidRPr="00847834" w:rsidTr="005B1EE4">
        <w:trPr>
          <w:trHeight w:val="757"/>
        </w:trPr>
        <w:tc>
          <w:tcPr>
            <w:tcW w:w="1984" w:type="dxa"/>
            <w:vMerge w:val="restart"/>
            <w:tcBorders>
              <w:top w:val="single" w:sz="4" w:space="0" w:color="auto"/>
            </w:tcBorders>
          </w:tcPr>
          <w:p w:rsidR="008C2792" w:rsidRDefault="008C2792" w:rsidP="00D8534D">
            <w:pPr>
              <w:spacing w:after="0" w:line="240" w:lineRule="auto"/>
              <w:rPr>
                <w:rFonts w:ascii="Times New Roman" w:hAnsi="Times New Roman"/>
                <w:sz w:val="24"/>
                <w:szCs w:val="24"/>
              </w:rPr>
            </w:pPr>
            <w:r>
              <w:rPr>
                <w:rFonts w:ascii="Times New Roman" w:hAnsi="Times New Roman"/>
                <w:sz w:val="24"/>
                <w:szCs w:val="24"/>
              </w:rPr>
              <w:t>Подпрограмма 3.</w:t>
            </w:r>
          </w:p>
          <w:p w:rsidR="008C2792" w:rsidRPr="002F3A1D" w:rsidRDefault="008C2792" w:rsidP="00D8534D">
            <w:pPr>
              <w:spacing w:after="0" w:line="240" w:lineRule="auto"/>
              <w:rPr>
                <w:rFonts w:ascii="Times New Roman" w:hAnsi="Times New Roman" w:cs="Times New Roman"/>
                <w:color w:val="000000" w:themeColor="text1"/>
                <w:sz w:val="24"/>
                <w:szCs w:val="24"/>
              </w:rPr>
            </w:pPr>
            <w:r>
              <w:rPr>
                <w:rFonts w:ascii="Times New Roman" w:hAnsi="Times New Roman"/>
                <w:sz w:val="24"/>
                <w:szCs w:val="24"/>
              </w:rPr>
              <w:t xml:space="preserve">«Переселение граждан </w:t>
            </w:r>
            <w:r w:rsidRPr="002F3A1D">
              <w:rPr>
                <w:rFonts w:ascii="Times New Roman" w:hAnsi="Times New Roman"/>
                <w:sz w:val="24"/>
                <w:szCs w:val="24"/>
              </w:rPr>
              <w:t>из</w:t>
            </w:r>
            <w:r>
              <w:rPr>
                <w:rFonts w:ascii="Times New Roman" w:hAnsi="Times New Roman"/>
                <w:sz w:val="24"/>
                <w:szCs w:val="24"/>
              </w:rPr>
              <w:t xml:space="preserve"> </w:t>
            </w:r>
            <w:r w:rsidRPr="002F3A1D">
              <w:rPr>
                <w:rFonts w:ascii="Times New Roman" w:hAnsi="Times New Roman"/>
                <w:sz w:val="24"/>
                <w:szCs w:val="24"/>
              </w:rPr>
              <w:t xml:space="preserve"> аварийного жилищного фонда на территории </w:t>
            </w:r>
            <w:r>
              <w:rPr>
                <w:rFonts w:ascii="Times New Roman" w:hAnsi="Times New Roman"/>
                <w:sz w:val="24"/>
                <w:szCs w:val="24"/>
              </w:rPr>
              <w:lastRenderedPageBreak/>
              <w:t>Ковалевского</w:t>
            </w:r>
            <w:r w:rsidRPr="002F3A1D">
              <w:rPr>
                <w:rFonts w:ascii="Times New Roman" w:hAnsi="Times New Roman"/>
                <w:sz w:val="24"/>
                <w:szCs w:val="24"/>
              </w:rPr>
              <w:t xml:space="preserve"> сельского поселения</w:t>
            </w:r>
            <w:r>
              <w:rPr>
                <w:rFonts w:ascii="Times New Roman" w:hAnsi="Times New Roman"/>
                <w:sz w:val="24"/>
                <w:szCs w:val="24"/>
              </w:rPr>
              <w:t>»</w:t>
            </w:r>
          </w:p>
        </w:tc>
        <w:tc>
          <w:tcPr>
            <w:tcW w:w="1418" w:type="dxa"/>
            <w:tcBorders>
              <w:top w:val="single" w:sz="4" w:space="0" w:color="auto"/>
              <w:bottom w:val="single" w:sz="4" w:space="0" w:color="auto"/>
            </w:tcBorders>
          </w:tcPr>
          <w:p w:rsidR="008C2792" w:rsidRPr="001E6892" w:rsidRDefault="008C2792" w:rsidP="000D2C9E">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 xml:space="preserve">всего, </w:t>
            </w:r>
          </w:p>
          <w:p w:rsidR="008C2792" w:rsidRPr="001E6892" w:rsidRDefault="008C2792" w:rsidP="000D2C9E">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в том числе:</w:t>
            </w:r>
          </w:p>
        </w:tc>
        <w:tc>
          <w:tcPr>
            <w:tcW w:w="709"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1560"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708"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3 113.2</w:t>
            </w:r>
          </w:p>
        </w:tc>
        <w:tc>
          <w:tcPr>
            <w:tcW w:w="850"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2" w:type="dxa"/>
            <w:tcBorders>
              <w:top w:val="single" w:sz="4" w:space="0" w:color="auto"/>
              <w:bottom w:val="single" w:sz="4" w:space="0" w:color="auto"/>
            </w:tcBorders>
            <w:vAlign w:val="center"/>
          </w:tcPr>
          <w:p w:rsidR="008C2792" w:rsidRPr="001E6892" w:rsidRDefault="008C2792" w:rsidP="000D2C9E">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3"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2" w:type="dxa"/>
            <w:tcBorders>
              <w:top w:val="single" w:sz="4" w:space="0" w:color="auto"/>
              <w:bottom w:val="single" w:sz="4" w:space="0" w:color="auto"/>
            </w:tcBorders>
            <w:vAlign w:val="center"/>
          </w:tcPr>
          <w:p w:rsidR="008C2792" w:rsidRPr="008C2792" w:rsidRDefault="008C2792" w:rsidP="000D2C9E">
            <w:pPr>
              <w:pStyle w:val="ConsPlusCell"/>
              <w:ind w:left="-107" w:right="-108"/>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0.0</w:t>
            </w:r>
          </w:p>
        </w:tc>
        <w:tc>
          <w:tcPr>
            <w:tcW w:w="992" w:type="dxa"/>
            <w:tcBorders>
              <w:top w:val="single" w:sz="4" w:space="0" w:color="auto"/>
              <w:bottom w:val="single" w:sz="4" w:space="0" w:color="auto"/>
            </w:tcBorders>
            <w:vAlign w:val="center"/>
          </w:tcPr>
          <w:p w:rsidR="008C2792" w:rsidRPr="001E6892" w:rsidRDefault="008C2792" w:rsidP="000D2C9E">
            <w:pPr>
              <w:pStyle w:val="ConsPlusCell"/>
              <w:ind w:left="-107"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3 113,2</w:t>
            </w:r>
          </w:p>
        </w:tc>
        <w:tc>
          <w:tcPr>
            <w:tcW w:w="894" w:type="dxa"/>
            <w:tcBorders>
              <w:top w:val="single" w:sz="4" w:space="0" w:color="auto"/>
              <w:bottom w:val="single" w:sz="4" w:space="0" w:color="auto"/>
            </w:tcBorders>
            <w:vAlign w:val="center"/>
          </w:tcPr>
          <w:p w:rsidR="008C2792" w:rsidRPr="001E6892" w:rsidRDefault="008C2792" w:rsidP="000D2C9E">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897"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r>
      <w:tr w:rsidR="008C2792" w:rsidRPr="00847834" w:rsidTr="005B1EE4">
        <w:trPr>
          <w:trHeight w:val="204"/>
        </w:trPr>
        <w:tc>
          <w:tcPr>
            <w:tcW w:w="1984" w:type="dxa"/>
            <w:vMerge/>
          </w:tcPr>
          <w:p w:rsidR="008C2792" w:rsidRPr="00847834" w:rsidRDefault="008C2792" w:rsidP="00BB0E0B">
            <w:pPr>
              <w:spacing w:after="0" w:line="240" w:lineRule="auto"/>
              <w:jc w:val="both"/>
              <w:rPr>
                <w:rFonts w:ascii="Times New Roman" w:hAnsi="Times New Roman" w:cs="Times New Roman"/>
                <w:color w:val="000000" w:themeColor="text1"/>
                <w:sz w:val="24"/>
                <w:szCs w:val="24"/>
              </w:rPr>
            </w:pPr>
          </w:p>
        </w:tc>
        <w:tc>
          <w:tcPr>
            <w:tcW w:w="1418" w:type="dxa"/>
            <w:tcBorders>
              <w:top w:val="single" w:sz="4" w:space="0" w:color="auto"/>
              <w:bottom w:val="single" w:sz="4" w:space="0" w:color="auto"/>
            </w:tcBorders>
          </w:tcPr>
          <w:p w:rsidR="008C2792" w:rsidRPr="001E6892" w:rsidRDefault="008C2792" w:rsidP="000D2C9E">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 xml:space="preserve">Администрация Ковалевского </w:t>
            </w:r>
            <w:r w:rsidRPr="001E6892">
              <w:rPr>
                <w:rFonts w:ascii="Times New Roman" w:hAnsi="Times New Roman" w:cs="Times New Roman"/>
                <w:color w:val="000000" w:themeColor="text1"/>
                <w:sz w:val="24"/>
                <w:szCs w:val="24"/>
              </w:rPr>
              <w:lastRenderedPageBreak/>
              <w:t>сельского поселения</w:t>
            </w:r>
          </w:p>
        </w:tc>
        <w:tc>
          <w:tcPr>
            <w:tcW w:w="709"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lastRenderedPageBreak/>
              <w:t>951</w:t>
            </w:r>
          </w:p>
        </w:tc>
        <w:tc>
          <w:tcPr>
            <w:tcW w:w="708" w:type="dxa"/>
            <w:tcBorders>
              <w:top w:val="single" w:sz="4" w:space="0" w:color="auto"/>
              <w:bottom w:val="single" w:sz="4" w:space="0" w:color="auto"/>
            </w:tcBorders>
            <w:vAlign w:val="center"/>
          </w:tcPr>
          <w:p w:rsidR="008C2792" w:rsidRPr="007433B0" w:rsidRDefault="008C2792" w:rsidP="000D2C9E">
            <w:pPr>
              <w:pStyle w:val="ConsPlusCell"/>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w:t>
            </w:r>
          </w:p>
        </w:tc>
        <w:tc>
          <w:tcPr>
            <w:tcW w:w="1560" w:type="dxa"/>
            <w:tcBorders>
              <w:top w:val="single" w:sz="4" w:space="0" w:color="auto"/>
              <w:bottom w:val="single" w:sz="4" w:space="0" w:color="auto"/>
            </w:tcBorders>
            <w:vAlign w:val="center"/>
          </w:tcPr>
          <w:p w:rsidR="008C2792" w:rsidRPr="007433B0" w:rsidRDefault="008C2792" w:rsidP="000D2C9E">
            <w:pPr>
              <w:pStyle w:val="ConsPlusCell"/>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X</w:t>
            </w:r>
          </w:p>
        </w:tc>
        <w:tc>
          <w:tcPr>
            <w:tcW w:w="708"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X</w:t>
            </w:r>
          </w:p>
        </w:tc>
        <w:tc>
          <w:tcPr>
            <w:tcW w:w="993"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3 113,2</w:t>
            </w:r>
          </w:p>
        </w:tc>
        <w:tc>
          <w:tcPr>
            <w:tcW w:w="850"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2" w:type="dxa"/>
            <w:tcBorders>
              <w:top w:val="single" w:sz="4" w:space="0" w:color="auto"/>
              <w:bottom w:val="single" w:sz="4" w:space="0" w:color="auto"/>
            </w:tcBorders>
            <w:vAlign w:val="center"/>
          </w:tcPr>
          <w:p w:rsidR="008C2792" w:rsidRPr="001E6892" w:rsidRDefault="008C2792" w:rsidP="000D2C9E">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3"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2" w:type="dxa"/>
            <w:tcBorders>
              <w:top w:val="single" w:sz="4" w:space="0" w:color="auto"/>
              <w:bottom w:val="single" w:sz="4" w:space="0" w:color="auto"/>
            </w:tcBorders>
            <w:vAlign w:val="center"/>
          </w:tcPr>
          <w:p w:rsidR="008C2792" w:rsidRPr="008C2792" w:rsidRDefault="008C2792" w:rsidP="000D2C9E">
            <w:pPr>
              <w:pStyle w:val="ConsPlusCell"/>
              <w:ind w:left="-107" w:right="-108"/>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0.0</w:t>
            </w:r>
          </w:p>
        </w:tc>
        <w:tc>
          <w:tcPr>
            <w:tcW w:w="992" w:type="dxa"/>
            <w:tcBorders>
              <w:top w:val="single" w:sz="4" w:space="0" w:color="auto"/>
              <w:bottom w:val="single" w:sz="4" w:space="0" w:color="auto"/>
            </w:tcBorders>
            <w:vAlign w:val="center"/>
          </w:tcPr>
          <w:p w:rsidR="008C2792" w:rsidRPr="001E6892" w:rsidRDefault="008C2792" w:rsidP="000D2C9E">
            <w:pPr>
              <w:pStyle w:val="ConsPlusCell"/>
              <w:ind w:left="-107"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3 113,2</w:t>
            </w:r>
          </w:p>
        </w:tc>
        <w:tc>
          <w:tcPr>
            <w:tcW w:w="894" w:type="dxa"/>
            <w:tcBorders>
              <w:top w:val="single" w:sz="4" w:space="0" w:color="auto"/>
              <w:bottom w:val="single" w:sz="4" w:space="0" w:color="auto"/>
            </w:tcBorders>
            <w:vAlign w:val="center"/>
          </w:tcPr>
          <w:p w:rsidR="008C2792" w:rsidRPr="001E6892" w:rsidRDefault="008C2792" w:rsidP="000D2C9E">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897"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r>
      <w:tr w:rsidR="008C2792" w:rsidRPr="00847834" w:rsidTr="005B1EE4">
        <w:trPr>
          <w:trHeight w:val="204"/>
        </w:trPr>
        <w:tc>
          <w:tcPr>
            <w:tcW w:w="1984" w:type="dxa"/>
          </w:tcPr>
          <w:p w:rsidR="008C2792" w:rsidRPr="003967E7" w:rsidRDefault="008C2792" w:rsidP="003967E7">
            <w:pPr>
              <w:spacing w:after="0" w:line="240" w:lineRule="auto"/>
              <w:rPr>
                <w:rFonts w:ascii="Times New Roman" w:hAnsi="Times New Roman" w:cs="Times New Roman"/>
                <w:color w:val="000000" w:themeColor="text1"/>
                <w:sz w:val="24"/>
                <w:szCs w:val="24"/>
              </w:rPr>
            </w:pPr>
            <w:r w:rsidRPr="003967E7">
              <w:rPr>
                <w:rFonts w:ascii="Times New Roman" w:hAnsi="Times New Roman" w:cs="Times New Roman"/>
                <w:color w:val="000000" w:themeColor="text1"/>
                <w:sz w:val="24"/>
                <w:szCs w:val="24"/>
              </w:rPr>
              <w:lastRenderedPageBreak/>
              <w:t>Основное мероприятие 3.1.</w:t>
            </w:r>
          </w:p>
          <w:p w:rsidR="008C2792" w:rsidRPr="003967E7" w:rsidRDefault="008C2792" w:rsidP="003967E7">
            <w:pPr>
              <w:spacing w:after="0" w:line="240" w:lineRule="auto"/>
              <w:rPr>
                <w:rFonts w:ascii="Times New Roman" w:hAnsi="Times New Roman" w:cs="Times New Roman"/>
                <w:color w:val="000000" w:themeColor="text1"/>
                <w:sz w:val="24"/>
                <w:szCs w:val="24"/>
              </w:rPr>
            </w:pPr>
            <w:r>
              <w:rPr>
                <w:rFonts w:ascii="Times New Roman" w:hAnsi="Times New Roman"/>
                <w:sz w:val="24"/>
                <w:szCs w:val="24"/>
              </w:rPr>
              <w:t xml:space="preserve">«Обеспечение мероприятий по  переселению </w:t>
            </w:r>
            <w:r w:rsidRPr="003967E7">
              <w:rPr>
                <w:rFonts w:ascii="Times New Roman" w:hAnsi="Times New Roman"/>
                <w:sz w:val="24"/>
                <w:szCs w:val="24"/>
              </w:rPr>
              <w:t>граждан из многоквартирного жилищного фонда, признанного непригодным для проживания, аварийным, подлежащим сносу или реконструкции</w:t>
            </w:r>
            <w:r>
              <w:rPr>
                <w:rFonts w:ascii="Times New Roman" w:hAnsi="Times New Roman"/>
                <w:sz w:val="24"/>
                <w:szCs w:val="24"/>
              </w:rPr>
              <w:t>».</w:t>
            </w:r>
          </w:p>
        </w:tc>
        <w:tc>
          <w:tcPr>
            <w:tcW w:w="1418" w:type="dxa"/>
            <w:tcBorders>
              <w:top w:val="single" w:sz="4" w:space="0" w:color="auto"/>
              <w:bottom w:val="single" w:sz="4" w:space="0" w:color="auto"/>
            </w:tcBorders>
          </w:tcPr>
          <w:p w:rsidR="008C2792" w:rsidRPr="001E6892" w:rsidRDefault="008C2792" w:rsidP="000D2C9E">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951</w:t>
            </w:r>
          </w:p>
        </w:tc>
        <w:tc>
          <w:tcPr>
            <w:tcW w:w="708"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1003</w:t>
            </w:r>
          </w:p>
        </w:tc>
        <w:tc>
          <w:tcPr>
            <w:tcW w:w="1560" w:type="dxa"/>
            <w:tcBorders>
              <w:top w:val="single" w:sz="4" w:space="0" w:color="auto"/>
              <w:bottom w:val="single" w:sz="4" w:space="0" w:color="auto"/>
            </w:tcBorders>
            <w:vAlign w:val="center"/>
          </w:tcPr>
          <w:p w:rsidR="008C2792" w:rsidRPr="00833858" w:rsidRDefault="008C2792" w:rsidP="000D2C9E">
            <w:pPr>
              <w:pStyle w:val="ConsPlusCell"/>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rPr>
              <w:t>05300S3160</w:t>
            </w:r>
          </w:p>
        </w:tc>
        <w:tc>
          <w:tcPr>
            <w:tcW w:w="708" w:type="dxa"/>
            <w:tcBorders>
              <w:top w:val="single" w:sz="4" w:space="0" w:color="auto"/>
              <w:bottom w:val="single" w:sz="4" w:space="0" w:color="auto"/>
            </w:tcBorders>
            <w:vAlign w:val="center"/>
          </w:tcPr>
          <w:p w:rsidR="008C2792" w:rsidRPr="007433B0" w:rsidRDefault="008C2792" w:rsidP="000D2C9E">
            <w:pPr>
              <w:pStyle w:val="ConsPlusCell"/>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320</w:t>
            </w:r>
          </w:p>
        </w:tc>
        <w:tc>
          <w:tcPr>
            <w:tcW w:w="993" w:type="dxa"/>
            <w:tcBorders>
              <w:top w:val="single" w:sz="4" w:space="0" w:color="auto"/>
              <w:bottom w:val="single" w:sz="4" w:space="0" w:color="auto"/>
            </w:tcBorders>
            <w:vAlign w:val="center"/>
          </w:tcPr>
          <w:p w:rsidR="008C2792" w:rsidRPr="001E6892" w:rsidRDefault="008C2792" w:rsidP="000D2C9E">
            <w:pPr>
              <w:pStyle w:val="ConsPlusCel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3 113,2</w:t>
            </w:r>
          </w:p>
        </w:tc>
        <w:tc>
          <w:tcPr>
            <w:tcW w:w="850"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2" w:type="dxa"/>
            <w:tcBorders>
              <w:top w:val="single" w:sz="4" w:space="0" w:color="auto"/>
              <w:bottom w:val="single" w:sz="4" w:space="0" w:color="auto"/>
            </w:tcBorders>
            <w:vAlign w:val="center"/>
          </w:tcPr>
          <w:p w:rsidR="008C2792" w:rsidRPr="001E6892" w:rsidRDefault="008C2792" w:rsidP="000D2C9E">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3"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992" w:type="dxa"/>
            <w:tcBorders>
              <w:top w:val="single" w:sz="4" w:space="0" w:color="auto"/>
              <w:bottom w:val="single" w:sz="4" w:space="0" w:color="auto"/>
            </w:tcBorders>
            <w:vAlign w:val="center"/>
          </w:tcPr>
          <w:p w:rsidR="008C2792" w:rsidRPr="008C2792" w:rsidRDefault="008C2792" w:rsidP="000D2C9E">
            <w:pPr>
              <w:pStyle w:val="ConsPlusCell"/>
              <w:ind w:left="-107" w:right="-108"/>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0.0</w:t>
            </w:r>
          </w:p>
        </w:tc>
        <w:tc>
          <w:tcPr>
            <w:tcW w:w="992" w:type="dxa"/>
            <w:tcBorders>
              <w:top w:val="single" w:sz="4" w:space="0" w:color="auto"/>
              <w:bottom w:val="single" w:sz="4" w:space="0" w:color="auto"/>
            </w:tcBorders>
            <w:vAlign w:val="center"/>
          </w:tcPr>
          <w:p w:rsidR="008C2792" w:rsidRPr="001E6892" w:rsidRDefault="008C2792" w:rsidP="000D2C9E">
            <w:pPr>
              <w:pStyle w:val="ConsPlusCell"/>
              <w:ind w:left="-107" w:right="-108"/>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3 113,2</w:t>
            </w:r>
          </w:p>
        </w:tc>
        <w:tc>
          <w:tcPr>
            <w:tcW w:w="894" w:type="dxa"/>
            <w:tcBorders>
              <w:top w:val="single" w:sz="4" w:space="0" w:color="auto"/>
              <w:bottom w:val="single" w:sz="4" w:space="0" w:color="auto"/>
            </w:tcBorders>
            <w:vAlign w:val="center"/>
          </w:tcPr>
          <w:p w:rsidR="008C2792" w:rsidRPr="001E6892" w:rsidRDefault="008C2792" w:rsidP="000D2C9E">
            <w:pPr>
              <w:spacing w:after="0" w:line="240" w:lineRule="auto"/>
              <w:ind w:left="-108" w:right="-108"/>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c>
          <w:tcPr>
            <w:tcW w:w="897" w:type="dxa"/>
            <w:tcBorders>
              <w:top w:val="single" w:sz="4" w:space="0" w:color="auto"/>
              <w:bottom w:val="single" w:sz="4" w:space="0" w:color="auto"/>
            </w:tcBorders>
            <w:vAlign w:val="center"/>
          </w:tcPr>
          <w:p w:rsidR="008C2792" w:rsidRPr="001E6892" w:rsidRDefault="008C2792" w:rsidP="000D2C9E">
            <w:pPr>
              <w:spacing w:after="0" w:line="240" w:lineRule="auto"/>
              <w:jc w:val="center"/>
              <w:rPr>
                <w:rFonts w:ascii="Times New Roman" w:hAnsi="Times New Roman"/>
                <w:color w:val="000000" w:themeColor="text1"/>
                <w:sz w:val="24"/>
                <w:szCs w:val="24"/>
              </w:rPr>
            </w:pPr>
            <w:r>
              <w:rPr>
                <w:rFonts w:ascii="Times New Roman" w:hAnsi="Times New Roman"/>
                <w:color w:val="000000" w:themeColor="text1"/>
                <w:sz w:val="24"/>
                <w:szCs w:val="24"/>
              </w:rPr>
              <w:t>0,0</w:t>
            </w:r>
          </w:p>
        </w:tc>
      </w:tr>
      <w:tr w:rsidR="007847C1" w:rsidRPr="00847834" w:rsidTr="005B1EE4">
        <w:trPr>
          <w:trHeight w:val="204"/>
        </w:trPr>
        <w:tc>
          <w:tcPr>
            <w:tcW w:w="1984" w:type="dxa"/>
          </w:tcPr>
          <w:p w:rsidR="007847C1" w:rsidRPr="001F14F0" w:rsidRDefault="007847C1" w:rsidP="001F14F0">
            <w:pPr>
              <w:spacing w:after="0" w:line="240" w:lineRule="auto"/>
              <w:rPr>
                <w:rFonts w:ascii="Times New Roman" w:hAnsi="Times New Roman" w:cs="Times New Roman"/>
                <w:color w:val="000000" w:themeColor="text1"/>
                <w:sz w:val="24"/>
                <w:szCs w:val="24"/>
              </w:rPr>
            </w:pPr>
            <w:r w:rsidRPr="001F14F0">
              <w:rPr>
                <w:rFonts w:ascii="Times New Roman" w:hAnsi="Times New Roman" w:cs="Times New Roman"/>
                <w:color w:val="000000" w:themeColor="text1"/>
                <w:sz w:val="24"/>
                <w:szCs w:val="24"/>
              </w:rPr>
              <w:t>Основное мероприятие 3.2.</w:t>
            </w:r>
          </w:p>
          <w:p w:rsidR="007847C1" w:rsidRPr="001F14F0" w:rsidRDefault="007847C1" w:rsidP="001F14F0">
            <w:pPr>
              <w:spacing w:after="0" w:line="240" w:lineRule="auto"/>
              <w:rPr>
                <w:rFonts w:ascii="Times New Roman" w:hAnsi="Times New Roman" w:cs="Times New Roman"/>
                <w:color w:val="000000" w:themeColor="text1"/>
                <w:sz w:val="24"/>
                <w:szCs w:val="24"/>
              </w:rPr>
            </w:pPr>
            <w:r>
              <w:rPr>
                <w:rFonts w:ascii="Times New Roman" w:hAnsi="Times New Roman"/>
                <w:sz w:val="24"/>
                <w:szCs w:val="24"/>
              </w:rPr>
              <w:t>«</w:t>
            </w:r>
            <w:r w:rsidRPr="001F14F0">
              <w:rPr>
                <w:rFonts w:ascii="Times New Roman" w:hAnsi="Times New Roman"/>
                <w:sz w:val="24"/>
                <w:szCs w:val="24"/>
              </w:rPr>
              <w:t>Ликвидация жилищного фонда, признанного аварийным и подлежащим сносу</w:t>
            </w:r>
            <w:r>
              <w:rPr>
                <w:rFonts w:ascii="Times New Roman" w:hAnsi="Times New Roman"/>
                <w:sz w:val="24"/>
                <w:szCs w:val="24"/>
              </w:rPr>
              <w:t>».</w:t>
            </w:r>
          </w:p>
        </w:tc>
        <w:tc>
          <w:tcPr>
            <w:tcW w:w="1418" w:type="dxa"/>
            <w:tcBorders>
              <w:top w:val="single" w:sz="4" w:space="0" w:color="auto"/>
            </w:tcBorders>
          </w:tcPr>
          <w:p w:rsidR="007847C1" w:rsidRPr="001E6892" w:rsidRDefault="007847C1" w:rsidP="000D2C9E">
            <w:pPr>
              <w:pStyle w:val="ConsPlusCell"/>
              <w:rPr>
                <w:rFonts w:ascii="Times New Roman" w:hAnsi="Times New Roman" w:cs="Times New Roman"/>
                <w:color w:val="000000" w:themeColor="text1"/>
                <w:sz w:val="24"/>
                <w:szCs w:val="24"/>
              </w:rPr>
            </w:pPr>
            <w:r w:rsidRPr="001E6892">
              <w:rPr>
                <w:rFonts w:ascii="Times New Roman" w:hAnsi="Times New Roman" w:cs="Times New Roman"/>
                <w:color w:val="000000" w:themeColor="text1"/>
                <w:sz w:val="24"/>
                <w:szCs w:val="24"/>
              </w:rPr>
              <w:t>Администрация Ковалевского сельского поселения</w:t>
            </w:r>
          </w:p>
        </w:tc>
        <w:tc>
          <w:tcPr>
            <w:tcW w:w="709"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951</w:t>
            </w:r>
          </w:p>
        </w:tc>
        <w:tc>
          <w:tcPr>
            <w:tcW w:w="708"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1560"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708"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X</w:t>
            </w:r>
          </w:p>
        </w:tc>
        <w:tc>
          <w:tcPr>
            <w:tcW w:w="993"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50"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3"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992"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4"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c>
          <w:tcPr>
            <w:tcW w:w="897" w:type="dxa"/>
            <w:tcBorders>
              <w:top w:val="single" w:sz="4" w:space="0" w:color="auto"/>
            </w:tcBorders>
            <w:vAlign w:val="center"/>
          </w:tcPr>
          <w:p w:rsidR="007847C1" w:rsidRPr="00847834" w:rsidRDefault="007847C1" w:rsidP="000D2C9E">
            <w:pPr>
              <w:pStyle w:val="ConsPlusCell"/>
              <w:jc w:val="center"/>
              <w:rPr>
                <w:rFonts w:ascii="Times New Roman" w:hAnsi="Times New Roman" w:cs="Times New Roman"/>
                <w:color w:val="000000" w:themeColor="text1"/>
                <w:sz w:val="24"/>
                <w:szCs w:val="24"/>
              </w:rPr>
            </w:pPr>
            <w:r w:rsidRPr="00847834">
              <w:rPr>
                <w:rFonts w:ascii="Times New Roman" w:hAnsi="Times New Roman" w:cs="Times New Roman"/>
                <w:color w:val="000000" w:themeColor="text1"/>
                <w:sz w:val="24"/>
                <w:szCs w:val="24"/>
              </w:rPr>
              <w:t>0,0</w:t>
            </w:r>
          </w:p>
        </w:tc>
      </w:tr>
    </w:tbl>
    <w:p w:rsidR="001E6892" w:rsidRPr="00847834" w:rsidRDefault="001E6892" w:rsidP="00265F30">
      <w:pPr>
        <w:tabs>
          <w:tab w:val="left" w:pos="450"/>
        </w:tabs>
        <w:spacing w:after="0" w:line="240" w:lineRule="auto"/>
        <w:ind w:firstLine="709"/>
        <w:jc w:val="right"/>
        <w:rPr>
          <w:rFonts w:ascii="Times New Roman" w:hAnsi="Times New Roman" w:cs="Times New Roman"/>
          <w:sz w:val="16"/>
          <w:szCs w:val="16"/>
        </w:rPr>
      </w:pPr>
    </w:p>
    <w:p w:rsidR="00BD2A99" w:rsidRPr="00847834" w:rsidRDefault="00BD2A99" w:rsidP="00BB0E0B">
      <w:pPr>
        <w:tabs>
          <w:tab w:val="left" w:pos="12720"/>
        </w:tabs>
        <w:spacing w:after="0" w:line="240" w:lineRule="auto"/>
        <w:jc w:val="both"/>
        <w:rPr>
          <w:rFonts w:ascii="Times New Roman" w:hAnsi="Times New Roman" w:cs="Times New Roman"/>
          <w:sz w:val="16"/>
          <w:szCs w:val="16"/>
        </w:rPr>
      </w:pPr>
    </w:p>
    <w:p w:rsidR="00BB0E0B" w:rsidRPr="00847834" w:rsidRDefault="00BB0E0B" w:rsidP="00EC62D5">
      <w:pPr>
        <w:spacing w:after="0" w:line="240" w:lineRule="auto"/>
        <w:ind w:firstLine="709"/>
        <w:jc w:val="right"/>
        <w:rPr>
          <w:rFonts w:ascii="Times New Roman" w:hAnsi="Times New Roman"/>
          <w:color w:val="000000" w:themeColor="text1"/>
          <w:sz w:val="28"/>
          <w:szCs w:val="28"/>
        </w:rPr>
      </w:pPr>
    </w:p>
    <w:p w:rsidR="00BB0E0B" w:rsidRPr="00847834" w:rsidRDefault="00BB0E0B" w:rsidP="00EC62D5">
      <w:pPr>
        <w:spacing w:after="0" w:line="240" w:lineRule="auto"/>
        <w:ind w:firstLine="709"/>
        <w:jc w:val="right"/>
        <w:rPr>
          <w:rFonts w:ascii="Times New Roman" w:hAnsi="Times New Roman"/>
          <w:color w:val="000000" w:themeColor="text1"/>
          <w:sz w:val="28"/>
          <w:szCs w:val="28"/>
        </w:rPr>
      </w:pPr>
    </w:p>
    <w:p w:rsidR="00BB0E0B" w:rsidRPr="00847834" w:rsidRDefault="00BB0E0B" w:rsidP="00EC62D5">
      <w:pPr>
        <w:spacing w:after="0" w:line="240" w:lineRule="auto"/>
        <w:ind w:firstLine="709"/>
        <w:jc w:val="right"/>
        <w:rPr>
          <w:rFonts w:ascii="Times New Roman" w:hAnsi="Times New Roman"/>
          <w:color w:val="000000" w:themeColor="text1"/>
          <w:sz w:val="28"/>
          <w:szCs w:val="28"/>
        </w:rPr>
      </w:pPr>
    </w:p>
    <w:p w:rsidR="00EC62D5" w:rsidRPr="00847834" w:rsidRDefault="00EC62D5" w:rsidP="00EC62D5">
      <w:pPr>
        <w:spacing w:after="0" w:line="240" w:lineRule="auto"/>
        <w:ind w:firstLine="709"/>
        <w:jc w:val="right"/>
        <w:rPr>
          <w:rFonts w:ascii="Times New Roman" w:hAnsi="Times New Roman"/>
          <w:b/>
          <w:color w:val="000000" w:themeColor="text1"/>
          <w:sz w:val="28"/>
          <w:szCs w:val="28"/>
        </w:rPr>
      </w:pPr>
      <w:r w:rsidRPr="00847834">
        <w:rPr>
          <w:rFonts w:ascii="Times New Roman" w:hAnsi="Times New Roman"/>
          <w:color w:val="000000" w:themeColor="text1"/>
          <w:sz w:val="28"/>
          <w:szCs w:val="28"/>
        </w:rPr>
        <w:lastRenderedPageBreak/>
        <w:t>«Приложение № 6</w:t>
      </w:r>
    </w:p>
    <w:p w:rsidR="00EC62D5" w:rsidRPr="00847834" w:rsidRDefault="00EC62D5" w:rsidP="00EC62D5">
      <w:pPr>
        <w:widowControl w:val="0"/>
        <w:autoSpaceDE w:val="0"/>
        <w:autoSpaceDN w:val="0"/>
        <w:adjustRightInd w:val="0"/>
        <w:spacing w:after="0" w:line="240" w:lineRule="auto"/>
        <w:ind w:firstLine="1421"/>
        <w:jc w:val="right"/>
        <w:outlineLvl w:val="2"/>
        <w:rPr>
          <w:rFonts w:ascii="Times New Roman" w:hAnsi="Times New Roman"/>
          <w:color w:val="000000" w:themeColor="text1"/>
          <w:sz w:val="28"/>
          <w:szCs w:val="28"/>
        </w:rPr>
      </w:pPr>
      <w:r w:rsidRPr="00847834">
        <w:rPr>
          <w:rFonts w:ascii="Times New Roman" w:hAnsi="Times New Roman"/>
          <w:color w:val="000000" w:themeColor="text1"/>
          <w:sz w:val="28"/>
          <w:szCs w:val="28"/>
        </w:rPr>
        <w:t xml:space="preserve">к муниципальной программе </w:t>
      </w:r>
    </w:p>
    <w:p w:rsidR="00EC62D5" w:rsidRPr="00847834" w:rsidRDefault="00EC62D5" w:rsidP="00EC62D5">
      <w:pPr>
        <w:widowControl w:val="0"/>
        <w:autoSpaceDE w:val="0"/>
        <w:autoSpaceDN w:val="0"/>
        <w:adjustRightInd w:val="0"/>
        <w:spacing w:after="0" w:line="240" w:lineRule="auto"/>
        <w:ind w:firstLine="851"/>
        <w:jc w:val="right"/>
        <w:outlineLvl w:val="2"/>
        <w:rPr>
          <w:rFonts w:ascii="Times New Roman" w:hAnsi="Times New Roman"/>
          <w:color w:val="000000" w:themeColor="text1"/>
          <w:sz w:val="28"/>
          <w:szCs w:val="28"/>
        </w:rPr>
      </w:pPr>
      <w:r w:rsidRPr="00847834">
        <w:rPr>
          <w:rFonts w:ascii="Times New Roman" w:hAnsi="Times New Roman"/>
          <w:color w:val="000000" w:themeColor="text1"/>
          <w:sz w:val="28"/>
          <w:szCs w:val="28"/>
        </w:rPr>
        <w:t xml:space="preserve"> Ковалевского сельского поселения</w:t>
      </w:r>
    </w:p>
    <w:p w:rsidR="00EC62D5" w:rsidRPr="00847834" w:rsidRDefault="00EC62D5" w:rsidP="00EC62D5">
      <w:pPr>
        <w:widowControl w:val="0"/>
        <w:autoSpaceDE w:val="0"/>
        <w:autoSpaceDN w:val="0"/>
        <w:adjustRightInd w:val="0"/>
        <w:spacing w:after="0" w:line="240" w:lineRule="auto"/>
        <w:ind w:firstLine="142"/>
        <w:jc w:val="right"/>
        <w:outlineLvl w:val="2"/>
        <w:rPr>
          <w:rFonts w:ascii="Times New Roman" w:hAnsi="Times New Roman"/>
          <w:color w:val="000000" w:themeColor="text1"/>
          <w:sz w:val="28"/>
          <w:szCs w:val="28"/>
        </w:rPr>
      </w:pPr>
      <w:r w:rsidRPr="00847834">
        <w:rPr>
          <w:rFonts w:ascii="Times New Roman" w:hAnsi="Times New Roman"/>
          <w:color w:val="000000" w:themeColor="text1"/>
          <w:sz w:val="28"/>
          <w:szCs w:val="28"/>
        </w:rPr>
        <w:t xml:space="preserve"> «Благоустройство территории </w:t>
      </w:r>
    </w:p>
    <w:p w:rsidR="00EC62D5" w:rsidRPr="00847834" w:rsidRDefault="00EC62D5" w:rsidP="00EC62D5">
      <w:pPr>
        <w:widowControl w:val="0"/>
        <w:autoSpaceDE w:val="0"/>
        <w:autoSpaceDN w:val="0"/>
        <w:adjustRightInd w:val="0"/>
        <w:spacing w:after="0" w:line="240" w:lineRule="auto"/>
        <w:ind w:firstLine="142"/>
        <w:jc w:val="right"/>
        <w:outlineLvl w:val="2"/>
        <w:rPr>
          <w:rFonts w:ascii="Times New Roman" w:hAnsi="Times New Roman"/>
          <w:color w:val="000000" w:themeColor="text1"/>
          <w:sz w:val="28"/>
          <w:szCs w:val="28"/>
        </w:rPr>
      </w:pPr>
      <w:r w:rsidRPr="00847834">
        <w:rPr>
          <w:rFonts w:ascii="Times New Roman" w:hAnsi="Times New Roman"/>
          <w:color w:val="000000" w:themeColor="text1"/>
          <w:sz w:val="28"/>
          <w:szCs w:val="28"/>
        </w:rPr>
        <w:t>и жилищно-коммунальное хозяйство»</w:t>
      </w:r>
    </w:p>
    <w:p w:rsidR="00EC62D5" w:rsidRPr="00847834" w:rsidRDefault="00EC62D5" w:rsidP="00EC62D5">
      <w:pPr>
        <w:widowControl w:val="0"/>
        <w:autoSpaceDE w:val="0"/>
        <w:autoSpaceDN w:val="0"/>
        <w:adjustRightInd w:val="0"/>
        <w:spacing w:after="0" w:line="240" w:lineRule="auto"/>
        <w:jc w:val="center"/>
        <w:rPr>
          <w:rFonts w:ascii="Times New Roman" w:hAnsi="Times New Roman"/>
          <w:color w:val="000000" w:themeColor="text1"/>
          <w:sz w:val="28"/>
          <w:szCs w:val="28"/>
        </w:rPr>
      </w:pPr>
    </w:p>
    <w:p w:rsidR="00EC62D5" w:rsidRPr="00847834" w:rsidRDefault="00EC62D5" w:rsidP="00EC62D5">
      <w:pPr>
        <w:widowControl w:val="0"/>
        <w:autoSpaceDE w:val="0"/>
        <w:autoSpaceDN w:val="0"/>
        <w:adjustRightInd w:val="0"/>
        <w:spacing w:after="0" w:line="240" w:lineRule="auto"/>
        <w:jc w:val="center"/>
        <w:rPr>
          <w:rFonts w:ascii="Times New Roman" w:hAnsi="Times New Roman"/>
          <w:color w:val="000000" w:themeColor="text1"/>
          <w:sz w:val="28"/>
          <w:szCs w:val="28"/>
        </w:rPr>
      </w:pPr>
      <w:r w:rsidRPr="00847834">
        <w:rPr>
          <w:rFonts w:ascii="Times New Roman" w:hAnsi="Times New Roman"/>
          <w:color w:val="000000" w:themeColor="text1"/>
          <w:sz w:val="28"/>
          <w:szCs w:val="28"/>
        </w:rPr>
        <w:t xml:space="preserve">Расходы на реализацию муниципальной программы </w:t>
      </w:r>
    </w:p>
    <w:p w:rsidR="00EC62D5" w:rsidRPr="00847834" w:rsidRDefault="00EC62D5" w:rsidP="00EC62D5">
      <w:pPr>
        <w:widowControl w:val="0"/>
        <w:autoSpaceDE w:val="0"/>
        <w:autoSpaceDN w:val="0"/>
        <w:adjustRightInd w:val="0"/>
        <w:spacing w:after="0" w:line="240" w:lineRule="auto"/>
        <w:jc w:val="center"/>
        <w:rPr>
          <w:rFonts w:ascii="Times New Roman" w:hAnsi="Times New Roman"/>
          <w:color w:val="000000" w:themeColor="text1"/>
          <w:sz w:val="12"/>
          <w:szCs w:val="12"/>
        </w:rPr>
      </w:pPr>
    </w:p>
    <w:tbl>
      <w:tblPr>
        <w:tblW w:w="14458"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126"/>
        <w:gridCol w:w="4394"/>
        <w:gridCol w:w="1560"/>
        <w:gridCol w:w="992"/>
        <w:gridCol w:w="992"/>
        <w:gridCol w:w="992"/>
        <w:gridCol w:w="851"/>
        <w:gridCol w:w="850"/>
        <w:gridCol w:w="851"/>
        <w:gridCol w:w="850"/>
      </w:tblGrid>
      <w:tr w:rsidR="00EC62D5" w:rsidRPr="00847834" w:rsidTr="00EC62D5">
        <w:tc>
          <w:tcPr>
            <w:tcW w:w="2126" w:type="dxa"/>
            <w:vMerge w:val="restart"/>
          </w:tcPr>
          <w:p w:rsidR="00EC62D5" w:rsidRPr="00847834" w:rsidRDefault="00EC62D5" w:rsidP="000445E0">
            <w:pPr>
              <w:widowControl w:val="0"/>
              <w:autoSpaceDE w:val="0"/>
              <w:autoSpaceDN w:val="0"/>
              <w:adjustRightInd w:val="0"/>
              <w:spacing w:after="0" w:line="240" w:lineRule="auto"/>
              <w:jc w:val="center"/>
              <w:rPr>
                <w:rFonts w:ascii="Times New Roman" w:hAnsi="Times New Roman"/>
                <w:color w:val="000000" w:themeColor="text1"/>
              </w:rPr>
            </w:pPr>
            <w:r w:rsidRPr="00847834">
              <w:rPr>
                <w:rFonts w:ascii="Times New Roman" w:hAnsi="Times New Roman"/>
                <w:color w:val="000000" w:themeColor="text1"/>
              </w:rPr>
              <w:t xml:space="preserve">Наименование      </w:t>
            </w:r>
            <w:r w:rsidRPr="00847834">
              <w:rPr>
                <w:rFonts w:ascii="Times New Roman" w:hAnsi="Times New Roman"/>
                <w:color w:val="000000" w:themeColor="text1"/>
              </w:rPr>
              <w:br/>
              <w:t>муниципальной программы, номер и наименование подпрограммы</w:t>
            </w:r>
          </w:p>
        </w:tc>
        <w:tc>
          <w:tcPr>
            <w:tcW w:w="4394" w:type="dxa"/>
            <w:vMerge w:val="restart"/>
          </w:tcPr>
          <w:p w:rsidR="00EC62D5" w:rsidRPr="00847834" w:rsidRDefault="00EC62D5" w:rsidP="000445E0">
            <w:pPr>
              <w:spacing w:after="0" w:line="240" w:lineRule="auto"/>
              <w:jc w:val="center"/>
              <w:rPr>
                <w:rFonts w:ascii="Times New Roman" w:hAnsi="Times New Roman"/>
                <w:bCs/>
                <w:color w:val="000000" w:themeColor="text1"/>
              </w:rPr>
            </w:pPr>
            <w:r w:rsidRPr="00847834">
              <w:rPr>
                <w:rFonts w:ascii="Times New Roman" w:hAnsi="Times New Roman"/>
                <w:bCs/>
                <w:color w:val="000000" w:themeColor="text1"/>
              </w:rPr>
              <w:t>Источники</w:t>
            </w:r>
          </w:p>
          <w:p w:rsidR="00EC62D5" w:rsidRPr="00847834" w:rsidRDefault="00EC62D5" w:rsidP="000445E0">
            <w:pPr>
              <w:spacing w:after="0" w:line="240" w:lineRule="auto"/>
              <w:jc w:val="center"/>
              <w:rPr>
                <w:rFonts w:ascii="Times New Roman" w:hAnsi="Times New Roman"/>
                <w:bCs/>
                <w:color w:val="000000" w:themeColor="text1"/>
              </w:rPr>
            </w:pPr>
            <w:r w:rsidRPr="00847834">
              <w:rPr>
                <w:rFonts w:ascii="Times New Roman" w:hAnsi="Times New Roman"/>
                <w:bCs/>
                <w:color w:val="000000" w:themeColor="text1"/>
              </w:rPr>
              <w:t>финансирования</w:t>
            </w:r>
          </w:p>
        </w:tc>
        <w:tc>
          <w:tcPr>
            <w:tcW w:w="1560" w:type="dxa"/>
            <w:vMerge w:val="restart"/>
          </w:tcPr>
          <w:p w:rsidR="00EC62D5" w:rsidRPr="00847834" w:rsidRDefault="00EC62D5" w:rsidP="000445E0">
            <w:pPr>
              <w:spacing w:after="0" w:line="240" w:lineRule="auto"/>
              <w:jc w:val="center"/>
              <w:rPr>
                <w:rFonts w:ascii="Times New Roman" w:hAnsi="Times New Roman"/>
                <w:color w:val="000000" w:themeColor="text1"/>
              </w:rPr>
            </w:pPr>
            <w:r w:rsidRPr="00847834">
              <w:rPr>
                <w:rFonts w:ascii="Times New Roman" w:hAnsi="Times New Roman"/>
                <w:color w:val="000000" w:themeColor="text1"/>
              </w:rPr>
              <w:t>Объем расходов всего</w:t>
            </w:r>
            <w:r w:rsidRPr="00847834">
              <w:rPr>
                <w:rFonts w:ascii="Times New Roman" w:hAnsi="Times New Roman"/>
                <w:color w:val="000000" w:themeColor="text1"/>
              </w:rPr>
              <w:br/>
              <w:t>(тыс. рублей)</w:t>
            </w:r>
          </w:p>
          <w:p w:rsidR="00EC62D5" w:rsidRPr="00847834" w:rsidRDefault="00EC62D5" w:rsidP="000445E0">
            <w:pPr>
              <w:spacing w:after="0" w:line="240" w:lineRule="auto"/>
              <w:jc w:val="center"/>
              <w:rPr>
                <w:rFonts w:ascii="Times New Roman" w:hAnsi="Times New Roman"/>
                <w:color w:val="000000" w:themeColor="text1"/>
              </w:rPr>
            </w:pPr>
          </w:p>
        </w:tc>
        <w:tc>
          <w:tcPr>
            <w:tcW w:w="6378" w:type="dxa"/>
            <w:gridSpan w:val="7"/>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в том числе по годам реализации</w:t>
            </w:r>
          </w:p>
          <w:p w:rsidR="00EC62D5" w:rsidRPr="00847834" w:rsidRDefault="00EC62D5" w:rsidP="000445E0">
            <w:pPr>
              <w:widowControl w:val="0"/>
              <w:autoSpaceDE w:val="0"/>
              <w:autoSpaceDN w:val="0"/>
              <w:adjustRightInd w:val="0"/>
              <w:spacing w:after="0" w:line="240" w:lineRule="auto"/>
              <w:jc w:val="center"/>
              <w:rPr>
                <w:rFonts w:ascii="Times New Roman" w:hAnsi="Times New Roman"/>
                <w:color w:val="000000" w:themeColor="text1"/>
              </w:rPr>
            </w:pPr>
            <w:r w:rsidRPr="00847834">
              <w:rPr>
                <w:rFonts w:ascii="Times New Roman" w:hAnsi="Times New Roman"/>
                <w:color w:val="000000" w:themeColor="text1"/>
              </w:rPr>
              <w:t>муниципальной программы</w:t>
            </w:r>
          </w:p>
        </w:tc>
      </w:tr>
      <w:tr w:rsidR="00EC62D5" w:rsidRPr="00847834" w:rsidTr="00EC62D5">
        <w:trPr>
          <w:trHeight w:val="806"/>
        </w:trPr>
        <w:tc>
          <w:tcPr>
            <w:tcW w:w="2126" w:type="dxa"/>
            <w:vMerge/>
          </w:tcPr>
          <w:p w:rsidR="00EC62D5" w:rsidRPr="00847834" w:rsidRDefault="00EC62D5" w:rsidP="000445E0">
            <w:pPr>
              <w:widowControl w:val="0"/>
              <w:autoSpaceDE w:val="0"/>
              <w:autoSpaceDN w:val="0"/>
              <w:adjustRightInd w:val="0"/>
              <w:spacing w:after="0" w:line="240" w:lineRule="auto"/>
              <w:jc w:val="center"/>
              <w:rPr>
                <w:rFonts w:ascii="Times New Roman" w:hAnsi="Times New Roman"/>
                <w:color w:val="000000" w:themeColor="text1"/>
              </w:rPr>
            </w:pPr>
          </w:p>
        </w:tc>
        <w:tc>
          <w:tcPr>
            <w:tcW w:w="4394" w:type="dxa"/>
            <w:vMerge/>
            <w:vAlign w:val="center"/>
          </w:tcPr>
          <w:p w:rsidR="00EC62D5" w:rsidRPr="00847834" w:rsidRDefault="00EC62D5" w:rsidP="000445E0">
            <w:pPr>
              <w:spacing w:after="0" w:line="240" w:lineRule="auto"/>
              <w:jc w:val="center"/>
              <w:rPr>
                <w:rFonts w:ascii="Times New Roman" w:hAnsi="Times New Roman"/>
                <w:bCs/>
                <w:color w:val="000000" w:themeColor="text1"/>
              </w:rPr>
            </w:pPr>
          </w:p>
        </w:tc>
        <w:tc>
          <w:tcPr>
            <w:tcW w:w="1560" w:type="dxa"/>
            <w:vMerge/>
          </w:tcPr>
          <w:p w:rsidR="00EC62D5" w:rsidRPr="00847834" w:rsidRDefault="00EC62D5" w:rsidP="000445E0">
            <w:pPr>
              <w:spacing w:after="0" w:line="240" w:lineRule="auto"/>
              <w:jc w:val="center"/>
              <w:rPr>
                <w:rFonts w:ascii="Times New Roman" w:hAnsi="Times New Roman"/>
                <w:color w:val="000000" w:themeColor="text1"/>
              </w:rPr>
            </w:pPr>
          </w:p>
        </w:tc>
        <w:tc>
          <w:tcPr>
            <w:tcW w:w="992" w:type="dxa"/>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2014  год</w:t>
            </w:r>
          </w:p>
        </w:tc>
        <w:tc>
          <w:tcPr>
            <w:tcW w:w="992" w:type="dxa"/>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2015 год</w:t>
            </w:r>
          </w:p>
        </w:tc>
        <w:tc>
          <w:tcPr>
            <w:tcW w:w="992" w:type="dxa"/>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2016 год</w:t>
            </w:r>
          </w:p>
        </w:tc>
        <w:tc>
          <w:tcPr>
            <w:tcW w:w="851" w:type="dxa"/>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 xml:space="preserve">2017 год </w:t>
            </w:r>
          </w:p>
        </w:tc>
        <w:tc>
          <w:tcPr>
            <w:tcW w:w="850" w:type="dxa"/>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 xml:space="preserve">2018  год </w:t>
            </w:r>
          </w:p>
        </w:tc>
        <w:tc>
          <w:tcPr>
            <w:tcW w:w="851" w:type="dxa"/>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2019 год</w:t>
            </w:r>
          </w:p>
        </w:tc>
        <w:tc>
          <w:tcPr>
            <w:tcW w:w="850" w:type="dxa"/>
          </w:tcPr>
          <w:p w:rsidR="00EC62D5" w:rsidRPr="00847834" w:rsidRDefault="00EC62D5" w:rsidP="000445E0">
            <w:pPr>
              <w:pStyle w:val="ConsPlusCell"/>
              <w:jc w:val="center"/>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2020 год</w:t>
            </w:r>
          </w:p>
        </w:tc>
      </w:tr>
      <w:tr w:rsidR="00EC62D5" w:rsidRPr="00847834" w:rsidTr="00EC62D5">
        <w:tc>
          <w:tcPr>
            <w:tcW w:w="2126" w:type="dxa"/>
            <w:shd w:val="clear" w:color="auto" w:fill="auto"/>
          </w:tcPr>
          <w:p w:rsidR="00EC62D5" w:rsidRPr="00847834" w:rsidRDefault="00EC62D5" w:rsidP="000445E0">
            <w:pPr>
              <w:widowControl w:val="0"/>
              <w:autoSpaceDE w:val="0"/>
              <w:autoSpaceDN w:val="0"/>
              <w:adjustRightInd w:val="0"/>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1</w:t>
            </w:r>
          </w:p>
        </w:tc>
        <w:tc>
          <w:tcPr>
            <w:tcW w:w="4394"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2</w:t>
            </w:r>
          </w:p>
        </w:tc>
        <w:tc>
          <w:tcPr>
            <w:tcW w:w="1560"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3</w:t>
            </w:r>
          </w:p>
        </w:tc>
        <w:tc>
          <w:tcPr>
            <w:tcW w:w="992"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4</w:t>
            </w:r>
          </w:p>
        </w:tc>
        <w:tc>
          <w:tcPr>
            <w:tcW w:w="992"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5</w:t>
            </w:r>
          </w:p>
        </w:tc>
        <w:tc>
          <w:tcPr>
            <w:tcW w:w="992"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6</w:t>
            </w:r>
          </w:p>
        </w:tc>
        <w:tc>
          <w:tcPr>
            <w:tcW w:w="851"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7</w:t>
            </w:r>
          </w:p>
        </w:tc>
        <w:tc>
          <w:tcPr>
            <w:tcW w:w="850"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8</w:t>
            </w:r>
          </w:p>
        </w:tc>
        <w:tc>
          <w:tcPr>
            <w:tcW w:w="851"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9</w:t>
            </w:r>
          </w:p>
        </w:tc>
        <w:tc>
          <w:tcPr>
            <w:tcW w:w="850" w:type="dxa"/>
          </w:tcPr>
          <w:p w:rsidR="00EC62D5" w:rsidRPr="00847834" w:rsidRDefault="00EC62D5" w:rsidP="000445E0">
            <w:pPr>
              <w:spacing w:after="0" w:line="240" w:lineRule="auto"/>
              <w:jc w:val="center"/>
              <w:rPr>
                <w:rFonts w:ascii="Times New Roman" w:hAnsi="Times New Roman"/>
                <w:color w:val="000000" w:themeColor="text1"/>
                <w:sz w:val="20"/>
                <w:szCs w:val="20"/>
              </w:rPr>
            </w:pPr>
            <w:r w:rsidRPr="00847834">
              <w:rPr>
                <w:rFonts w:ascii="Times New Roman" w:hAnsi="Times New Roman"/>
                <w:color w:val="000000" w:themeColor="text1"/>
                <w:sz w:val="20"/>
                <w:szCs w:val="20"/>
              </w:rPr>
              <w:t>10</w:t>
            </w:r>
          </w:p>
        </w:tc>
      </w:tr>
      <w:tr w:rsidR="006302A7" w:rsidRPr="00847834" w:rsidTr="00C05936">
        <w:tc>
          <w:tcPr>
            <w:tcW w:w="2126" w:type="dxa"/>
            <w:vMerge w:val="restart"/>
            <w:shd w:val="clear" w:color="auto" w:fill="auto"/>
          </w:tcPr>
          <w:p w:rsidR="006302A7" w:rsidRPr="00847834" w:rsidRDefault="006302A7" w:rsidP="0097471B">
            <w:pPr>
              <w:widowControl w:val="0"/>
              <w:autoSpaceDE w:val="0"/>
              <w:autoSpaceDN w:val="0"/>
              <w:adjustRightInd w:val="0"/>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Муниципальная программа «Благоустройство территории  и жилищно-коммунальное хозяйство»  </w:t>
            </w:r>
          </w:p>
        </w:tc>
        <w:tc>
          <w:tcPr>
            <w:tcW w:w="4394" w:type="dxa"/>
          </w:tcPr>
          <w:p w:rsidR="006302A7" w:rsidRPr="00847834" w:rsidRDefault="006302A7" w:rsidP="0097471B">
            <w:pPr>
              <w:spacing w:after="0" w:line="240" w:lineRule="auto"/>
              <w:rPr>
                <w:rFonts w:ascii="Times New Roman" w:hAnsi="Times New Roman"/>
                <w:color w:val="000000" w:themeColor="text1"/>
              </w:rPr>
            </w:pPr>
            <w:r w:rsidRPr="00847834">
              <w:rPr>
                <w:rFonts w:ascii="Times New Roman" w:hAnsi="Times New Roman"/>
                <w:color w:val="000000" w:themeColor="text1"/>
              </w:rPr>
              <w:t>Всего</w:t>
            </w:r>
          </w:p>
        </w:tc>
        <w:tc>
          <w:tcPr>
            <w:tcW w:w="1560" w:type="dxa"/>
          </w:tcPr>
          <w:p w:rsidR="006302A7" w:rsidRPr="0038751A" w:rsidRDefault="00B432E0" w:rsidP="003D2F9B">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w:t>
            </w:r>
            <w:r w:rsidR="00F35C1C">
              <w:rPr>
                <w:rFonts w:ascii="Times New Roman" w:hAnsi="Times New Roman" w:cs="Times New Roman"/>
                <w:color w:val="000000" w:themeColor="text1"/>
                <w:sz w:val="22"/>
                <w:szCs w:val="22"/>
              </w:rPr>
              <w:t>2 448,3</w:t>
            </w:r>
          </w:p>
        </w:tc>
        <w:tc>
          <w:tcPr>
            <w:tcW w:w="992" w:type="dxa"/>
          </w:tcPr>
          <w:p w:rsidR="006302A7" w:rsidRPr="0038751A" w:rsidRDefault="006302A7" w:rsidP="003D2F9B">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888,7</w:t>
            </w:r>
          </w:p>
        </w:tc>
        <w:tc>
          <w:tcPr>
            <w:tcW w:w="992" w:type="dxa"/>
          </w:tcPr>
          <w:p w:rsidR="006302A7" w:rsidRPr="0038751A" w:rsidRDefault="006302A7" w:rsidP="003D2F9B">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1466,4</w:t>
            </w:r>
          </w:p>
        </w:tc>
        <w:tc>
          <w:tcPr>
            <w:tcW w:w="992" w:type="dxa"/>
          </w:tcPr>
          <w:p w:rsidR="006302A7" w:rsidRPr="0038751A" w:rsidRDefault="006302A7" w:rsidP="003D2F9B">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1324,9</w:t>
            </w:r>
          </w:p>
        </w:tc>
        <w:tc>
          <w:tcPr>
            <w:tcW w:w="851" w:type="dxa"/>
          </w:tcPr>
          <w:p w:rsidR="006302A7" w:rsidRPr="0038751A" w:rsidRDefault="001D4783" w:rsidP="003D2F9B">
            <w:pPr>
              <w:pStyle w:val="ConsPlusCell"/>
              <w:ind w:left="-107" w:right="-108"/>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161</w:t>
            </w:r>
            <w:r w:rsidR="006302A7" w:rsidRPr="0038751A">
              <w:rPr>
                <w:rFonts w:ascii="Times New Roman" w:hAnsi="Times New Roman" w:cs="Times New Roman"/>
                <w:color w:val="000000" w:themeColor="text1"/>
                <w:sz w:val="22"/>
                <w:szCs w:val="22"/>
              </w:rPr>
              <w:t>0,9</w:t>
            </w:r>
          </w:p>
        </w:tc>
        <w:tc>
          <w:tcPr>
            <w:tcW w:w="850" w:type="dxa"/>
          </w:tcPr>
          <w:p w:rsidR="006302A7" w:rsidRPr="0038751A" w:rsidRDefault="00F35C1C" w:rsidP="00F35C1C">
            <w:pPr>
              <w:spacing w:after="0" w:line="240" w:lineRule="auto"/>
              <w:rPr>
                <w:rFonts w:ascii="Times New Roman" w:hAnsi="Times New Roman"/>
                <w:color w:val="000000" w:themeColor="text1"/>
              </w:rPr>
            </w:pPr>
            <w:r>
              <w:rPr>
                <w:rFonts w:ascii="Times New Roman" w:hAnsi="Times New Roman"/>
                <w:color w:val="000000" w:themeColor="text1"/>
              </w:rPr>
              <w:t>5075,1</w:t>
            </w:r>
          </w:p>
        </w:tc>
        <w:tc>
          <w:tcPr>
            <w:tcW w:w="851" w:type="dxa"/>
          </w:tcPr>
          <w:p w:rsidR="006302A7" w:rsidRPr="0038751A" w:rsidRDefault="006302A7" w:rsidP="003D2F9B">
            <w:pPr>
              <w:spacing w:after="0" w:line="240" w:lineRule="auto"/>
              <w:ind w:left="-108" w:right="-108"/>
              <w:jc w:val="center"/>
              <w:rPr>
                <w:rFonts w:ascii="Times New Roman" w:hAnsi="Times New Roman"/>
                <w:color w:val="000000" w:themeColor="text1"/>
              </w:rPr>
            </w:pPr>
            <w:r w:rsidRPr="0038751A">
              <w:rPr>
                <w:rFonts w:ascii="Times New Roman" w:hAnsi="Times New Roman"/>
                <w:color w:val="000000" w:themeColor="text1"/>
              </w:rPr>
              <w:t>1</w:t>
            </w:r>
            <w:r w:rsidR="00F35C1C">
              <w:rPr>
                <w:rFonts w:ascii="Times New Roman" w:hAnsi="Times New Roman"/>
                <w:color w:val="000000" w:themeColor="text1"/>
              </w:rPr>
              <w:t>159,8</w:t>
            </w:r>
          </w:p>
        </w:tc>
        <w:tc>
          <w:tcPr>
            <w:tcW w:w="850" w:type="dxa"/>
          </w:tcPr>
          <w:p w:rsidR="006302A7" w:rsidRPr="0038751A" w:rsidRDefault="00F35C1C" w:rsidP="003D2F9B">
            <w:pPr>
              <w:spacing w:after="0" w:line="240" w:lineRule="auto"/>
              <w:jc w:val="center"/>
              <w:rPr>
                <w:rFonts w:ascii="Times New Roman" w:hAnsi="Times New Roman"/>
                <w:color w:val="000000" w:themeColor="text1"/>
              </w:rPr>
            </w:pPr>
            <w:r>
              <w:rPr>
                <w:rFonts w:ascii="Times New Roman" w:hAnsi="Times New Roman"/>
                <w:color w:val="000000" w:themeColor="text1"/>
              </w:rPr>
              <w:t>922,5</w:t>
            </w:r>
          </w:p>
        </w:tc>
      </w:tr>
      <w:tr w:rsidR="00EC62D5" w:rsidRPr="00847834" w:rsidTr="00EC62D5">
        <w:tc>
          <w:tcPr>
            <w:tcW w:w="2126" w:type="dxa"/>
            <w:vMerge/>
            <w:shd w:val="clear" w:color="auto" w:fill="auto"/>
          </w:tcPr>
          <w:p w:rsidR="00EC62D5" w:rsidRPr="00847834" w:rsidRDefault="00EC62D5"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EC62D5" w:rsidRPr="00847834" w:rsidRDefault="00EC62D5"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EC62D5" w:rsidRPr="0038751A" w:rsidRDefault="00EC62D5"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EC62D5" w:rsidRPr="0038751A" w:rsidRDefault="00EC62D5"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EC62D5" w:rsidRPr="0038751A" w:rsidRDefault="0000368D" w:rsidP="000445E0">
            <w:pPr>
              <w:pStyle w:val="ConsPlusCell"/>
              <w:ind w:left="-107" w:right="-108"/>
              <w:jc w:val="center"/>
              <w:rPr>
                <w:rFonts w:ascii="Times New Roman" w:hAnsi="Times New Roman" w:cs="Times New Roman"/>
                <w:color w:val="000000" w:themeColor="text1"/>
                <w:sz w:val="22"/>
                <w:szCs w:val="22"/>
              </w:rPr>
            </w:pPr>
            <w:hyperlink w:anchor="Par866" w:history="1">
              <w:r w:rsidR="00EC62D5" w:rsidRPr="0038751A">
                <w:rPr>
                  <w:rFonts w:ascii="Times New Roman" w:hAnsi="Times New Roman" w:cs="Times New Roman"/>
                  <w:color w:val="000000" w:themeColor="text1"/>
                  <w:sz w:val="22"/>
                  <w:szCs w:val="22"/>
                </w:rPr>
                <w:t>0,0</w:t>
              </w:r>
            </w:hyperlink>
          </w:p>
        </w:tc>
        <w:tc>
          <w:tcPr>
            <w:tcW w:w="992" w:type="dxa"/>
            <w:vAlign w:val="center"/>
          </w:tcPr>
          <w:p w:rsidR="00EC62D5" w:rsidRPr="0038751A" w:rsidRDefault="0000368D" w:rsidP="00C15992">
            <w:pPr>
              <w:pStyle w:val="ConsPlusCell"/>
              <w:jc w:val="center"/>
              <w:rPr>
                <w:rFonts w:ascii="Times New Roman" w:hAnsi="Times New Roman" w:cs="Times New Roman"/>
                <w:color w:val="000000" w:themeColor="text1"/>
                <w:sz w:val="22"/>
                <w:szCs w:val="22"/>
              </w:rPr>
            </w:pPr>
            <w:hyperlink w:anchor="Par866" w:history="1">
              <w:r w:rsidR="00C15992" w:rsidRPr="0038751A">
                <w:rPr>
                  <w:rFonts w:ascii="Times New Roman" w:hAnsi="Times New Roman" w:cs="Times New Roman"/>
                  <w:color w:val="000000" w:themeColor="text1"/>
                  <w:sz w:val="22"/>
                  <w:szCs w:val="22"/>
                </w:rPr>
                <w:t>179,5</w:t>
              </w:r>
            </w:hyperlink>
          </w:p>
        </w:tc>
        <w:tc>
          <w:tcPr>
            <w:tcW w:w="851" w:type="dxa"/>
            <w:vAlign w:val="center"/>
          </w:tcPr>
          <w:p w:rsidR="00EC62D5"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EC62D5" w:rsidRPr="0038751A" w:rsidRDefault="00EC62D5"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EC62D5" w:rsidRPr="0038751A" w:rsidRDefault="00EC62D5"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EC62D5" w:rsidRPr="0038751A" w:rsidRDefault="00EC62D5"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федеральный бюджет</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00368D"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00368D"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FF0000"/>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 xml:space="preserve">областной бюджет  </w:t>
            </w:r>
          </w:p>
        </w:tc>
        <w:tc>
          <w:tcPr>
            <w:tcW w:w="1560" w:type="dxa"/>
            <w:vAlign w:val="center"/>
          </w:tcPr>
          <w:p w:rsidR="00BB0E0B" w:rsidRPr="0038751A" w:rsidRDefault="00B432E0"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2 999,7</w:t>
            </w:r>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120,0</w:t>
            </w:r>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B432E0" w:rsidP="000D2C9E">
            <w:pPr>
              <w:pStyle w:val="ConsPlusCell"/>
              <w:ind w:left="-107" w:right="-108"/>
              <w:jc w:val="center"/>
              <w:rPr>
                <w:rFonts w:ascii="Times New Roman" w:hAnsi="Times New Roman" w:cs="Times New Roman"/>
                <w:color w:val="000000" w:themeColor="text1"/>
                <w:sz w:val="22"/>
                <w:szCs w:val="22"/>
              </w:rPr>
            </w:pPr>
            <w:r w:rsidRPr="0038751A">
              <w:rPr>
                <w:rFonts w:ascii="Times New Roman" w:hAnsi="Times New Roman" w:cs="Times New Roman"/>
                <w:sz w:val="22"/>
                <w:szCs w:val="22"/>
              </w:rPr>
              <w:t>2879,7</w:t>
            </w:r>
          </w:p>
        </w:tc>
        <w:tc>
          <w:tcPr>
            <w:tcW w:w="851"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FF0000"/>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00368D"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00368D"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FF0000"/>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бюджет района</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FF0000"/>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00368D"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00368D"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97471B" w:rsidRPr="00847834" w:rsidTr="00C05936">
        <w:tc>
          <w:tcPr>
            <w:tcW w:w="2126" w:type="dxa"/>
            <w:vMerge/>
            <w:shd w:val="clear" w:color="auto" w:fill="auto"/>
          </w:tcPr>
          <w:p w:rsidR="0097471B" w:rsidRPr="00847834" w:rsidRDefault="0097471B" w:rsidP="0097471B">
            <w:pPr>
              <w:widowControl w:val="0"/>
              <w:autoSpaceDE w:val="0"/>
              <w:autoSpaceDN w:val="0"/>
              <w:adjustRightInd w:val="0"/>
              <w:spacing w:after="0" w:line="240" w:lineRule="auto"/>
              <w:rPr>
                <w:rFonts w:ascii="Times New Roman" w:hAnsi="Times New Roman"/>
                <w:color w:val="FF0000"/>
              </w:rPr>
            </w:pPr>
          </w:p>
        </w:tc>
        <w:tc>
          <w:tcPr>
            <w:tcW w:w="4394" w:type="dxa"/>
          </w:tcPr>
          <w:p w:rsidR="0097471B" w:rsidRPr="00847834" w:rsidRDefault="0097471B" w:rsidP="0097471B">
            <w:pPr>
              <w:pStyle w:val="a5"/>
              <w:rPr>
                <w:rFonts w:ascii="Times New Roman" w:hAnsi="Times New Roman"/>
                <w:color w:val="000000" w:themeColor="text1"/>
              </w:rPr>
            </w:pPr>
            <w:r w:rsidRPr="00847834">
              <w:rPr>
                <w:rFonts w:ascii="Times New Roman" w:hAnsi="Times New Roman"/>
                <w:color w:val="000000" w:themeColor="text1"/>
              </w:rPr>
              <w:t>бюджет поселения</w:t>
            </w:r>
          </w:p>
        </w:tc>
        <w:tc>
          <w:tcPr>
            <w:tcW w:w="1560" w:type="dxa"/>
          </w:tcPr>
          <w:p w:rsidR="0097471B" w:rsidRPr="0038751A" w:rsidRDefault="000C62A9" w:rsidP="0097471B">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9448,6</w:t>
            </w:r>
          </w:p>
        </w:tc>
        <w:tc>
          <w:tcPr>
            <w:tcW w:w="992" w:type="dxa"/>
          </w:tcPr>
          <w:p w:rsidR="0097471B" w:rsidRPr="0038751A" w:rsidRDefault="0097471B" w:rsidP="0097471B">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888,7</w:t>
            </w:r>
          </w:p>
        </w:tc>
        <w:tc>
          <w:tcPr>
            <w:tcW w:w="992" w:type="dxa"/>
          </w:tcPr>
          <w:p w:rsidR="0097471B" w:rsidRPr="0038751A" w:rsidRDefault="0097471B" w:rsidP="0097471B">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1466,4</w:t>
            </w:r>
          </w:p>
        </w:tc>
        <w:tc>
          <w:tcPr>
            <w:tcW w:w="992" w:type="dxa"/>
          </w:tcPr>
          <w:p w:rsidR="0097471B" w:rsidRPr="0038751A" w:rsidRDefault="00F42EF4" w:rsidP="0097471B">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1204</w:t>
            </w:r>
            <w:r w:rsidR="0097471B" w:rsidRPr="0038751A">
              <w:rPr>
                <w:rFonts w:ascii="Times New Roman" w:hAnsi="Times New Roman" w:cs="Times New Roman"/>
                <w:color w:val="000000" w:themeColor="text1"/>
                <w:sz w:val="22"/>
                <w:szCs w:val="22"/>
              </w:rPr>
              <w:t>,9</w:t>
            </w:r>
          </w:p>
        </w:tc>
        <w:tc>
          <w:tcPr>
            <w:tcW w:w="851" w:type="dxa"/>
          </w:tcPr>
          <w:p w:rsidR="0097471B" w:rsidRPr="0038751A" w:rsidRDefault="001D4783" w:rsidP="0097471B">
            <w:pPr>
              <w:pStyle w:val="ConsPlusCell"/>
              <w:ind w:left="-107" w:right="-108"/>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161</w:t>
            </w:r>
            <w:r w:rsidR="006302A7" w:rsidRPr="0038751A">
              <w:rPr>
                <w:rFonts w:ascii="Times New Roman" w:hAnsi="Times New Roman" w:cs="Times New Roman"/>
                <w:color w:val="000000" w:themeColor="text1"/>
                <w:sz w:val="22"/>
                <w:szCs w:val="22"/>
              </w:rPr>
              <w:t>0,9</w:t>
            </w:r>
          </w:p>
        </w:tc>
        <w:tc>
          <w:tcPr>
            <w:tcW w:w="850" w:type="dxa"/>
          </w:tcPr>
          <w:p w:rsidR="0097471B" w:rsidRPr="0038751A" w:rsidRDefault="000C62A9" w:rsidP="0097471B">
            <w:pPr>
              <w:spacing w:after="0" w:line="240" w:lineRule="auto"/>
              <w:jc w:val="center"/>
              <w:rPr>
                <w:rFonts w:ascii="Times New Roman" w:hAnsi="Times New Roman"/>
                <w:color w:val="000000" w:themeColor="text1"/>
              </w:rPr>
            </w:pPr>
            <w:r>
              <w:rPr>
                <w:rFonts w:ascii="Times New Roman" w:hAnsi="Times New Roman"/>
                <w:color w:val="000000" w:themeColor="text1"/>
              </w:rPr>
              <w:t>2195,4</w:t>
            </w:r>
          </w:p>
        </w:tc>
        <w:tc>
          <w:tcPr>
            <w:tcW w:w="851" w:type="dxa"/>
          </w:tcPr>
          <w:p w:rsidR="0097471B" w:rsidRPr="0038751A" w:rsidRDefault="0097471B" w:rsidP="0097471B">
            <w:pPr>
              <w:spacing w:after="0" w:line="240" w:lineRule="auto"/>
              <w:ind w:left="-108" w:right="-108"/>
              <w:jc w:val="center"/>
              <w:rPr>
                <w:rFonts w:ascii="Times New Roman" w:hAnsi="Times New Roman"/>
                <w:color w:val="000000" w:themeColor="text1"/>
              </w:rPr>
            </w:pPr>
            <w:r w:rsidRPr="0038751A">
              <w:rPr>
                <w:rFonts w:ascii="Times New Roman" w:hAnsi="Times New Roman"/>
                <w:color w:val="000000" w:themeColor="text1"/>
              </w:rPr>
              <w:t>1</w:t>
            </w:r>
            <w:r w:rsidR="000C62A9">
              <w:rPr>
                <w:rFonts w:ascii="Times New Roman" w:hAnsi="Times New Roman"/>
                <w:color w:val="000000" w:themeColor="text1"/>
              </w:rPr>
              <w:t>159,8</w:t>
            </w:r>
          </w:p>
        </w:tc>
        <w:tc>
          <w:tcPr>
            <w:tcW w:w="850" w:type="dxa"/>
          </w:tcPr>
          <w:p w:rsidR="0097471B" w:rsidRPr="0038751A" w:rsidRDefault="000C62A9" w:rsidP="0097471B">
            <w:pPr>
              <w:spacing w:after="0" w:line="240" w:lineRule="auto"/>
              <w:jc w:val="center"/>
              <w:rPr>
                <w:rFonts w:ascii="Times New Roman" w:hAnsi="Times New Roman"/>
                <w:color w:val="000000" w:themeColor="text1"/>
              </w:rPr>
            </w:pPr>
            <w:r>
              <w:rPr>
                <w:rFonts w:ascii="Times New Roman" w:hAnsi="Times New Roman"/>
                <w:color w:val="000000" w:themeColor="text1"/>
              </w:rPr>
              <w:t>922,5</w:t>
            </w:r>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FF0000"/>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00368D"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00368D" w:rsidP="00E172D5">
            <w:pPr>
              <w:pStyle w:val="ConsPlusCell"/>
              <w:jc w:val="center"/>
              <w:rPr>
                <w:rFonts w:ascii="Times New Roman" w:hAnsi="Times New Roman" w:cs="Times New Roman"/>
                <w:color w:val="000000" w:themeColor="text1"/>
                <w:sz w:val="22"/>
                <w:szCs w:val="22"/>
              </w:rPr>
            </w:pPr>
            <w:hyperlink w:anchor="Par866" w:history="1">
              <w:r w:rsidR="00C15992" w:rsidRPr="0038751A">
                <w:rPr>
                  <w:rFonts w:ascii="Times New Roman" w:hAnsi="Times New Roman" w:cs="Times New Roman"/>
                  <w:color w:val="000000" w:themeColor="text1"/>
                  <w:sz w:val="22"/>
                  <w:szCs w:val="22"/>
                </w:rPr>
                <w:t>179,5</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FF0000"/>
              </w:rPr>
            </w:pPr>
          </w:p>
        </w:tc>
        <w:tc>
          <w:tcPr>
            <w:tcW w:w="4394" w:type="dxa"/>
          </w:tcPr>
          <w:p w:rsidR="00BB0E0B" w:rsidRPr="00847834" w:rsidRDefault="00BB0E0B" w:rsidP="000445E0">
            <w:pPr>
              <w:pStyle w:val="a5"/>
              <w:rPr>
                <w:rFonts w:ascii="Times New Roman" w:hAnsi="Times New Roman"/>
                <w:color w:val="000000" w:themeColor="text1"/>
              </w:rPr>
            </w:pPr>
            <w:r w:rsidRPr="00847834">
              <w:rPr>
                <w:rFonts w:ascii="Times New Roman" w:hAnsi="Times New Roman"/>
                <w:color w:val="000000" w:themeColor="text1"/>
              </w:rPr>
              <w:t>внебюджетные источники</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1D5C7D" w:rsidRPr="00847834" w:rsidTr="00C05936">
        <w:tc>
          <w:tcPr>
            <w:tcW w:w="2126" w:type="dxa"/>
            <w:vMerge w:val="restart"/>
          </w:tcPr>
          <w:p w:rsidR="001D5C7D" w:rsidRPr="00847834" w:rsidRDefault="001D5C7D" w:rsidP="001D5C7D">
            <w:pPr>
              <w:widowControl w:val="0"/>
              <w:autoSpaceDE w:val="0"/>
              <w:autoSpaceDN w:val="0"/>
              <w:adjustRightInd w:val="0"/>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Подпрограмма 1. «Развитие жилищно-коммунального </w:t>
            </w:r>
            <w:r w:rsidRPr="00847834">
              <w:rPr>
                <w:rFonts w:ascii="Times New Roman" w:hAnsi="Times New Roman"/>
                <w:color w:val="000000" w:themeColor="text1"/>
              </w:rPr>
              <w:lastRenderedPageBreak/>
              <w:t>хозяйства  Ковалевского сельского поселения»</w:t>
            </w:r>
          </w:p>
        </w:tc>
        <w:tc>
          <w:tcPr>
            <w:tcW w:w="4394" w:type="dxa"/>
          </w:tcPr>
          <w:p w:rsidR="001D5C7D" w:rsidRPr="00847834" w:rsidRDefault="001D5C7D" w:rsidP="001D5C7D">
            <w:pPr>
              <w:spacing w:after="0" w:line="240" w:lineRule="auto"/>
              <w:rPr>
                <w:rFonts w:ascii="Times New Roman" w:hAnsi="Times New Roman"/>
                <w:color w:val="000000" w:themeColor="text1"/>
              </w:rPr>
            </w:pPr>
            <w:r w:rsidRPr="00847834">
              <w:rPr>
                <w:rFonts w:ascii="Times New Roman" w:hAnsi="Times New Roman"/>
                <w:color w:val="000000" w:themeColor="text1"/>
              </w:rPr>
              <w:lastRenderedPageBreak/>
              <w:t>Всего</w:t>
            </w:r>
          </w:p>
        </w:tc>
        <w:tc>
          <w:tcPr>
            <w:tcW w:w="1560" w:type="dxa"/>
          </w:tcPr>
          <w:p w:rsidR="001D5C7D" w:rsidRPr="0038751A" w:rsidRDefault="00841D93" w:rsidP="001D5C7D">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976,0</w:t>
            </w:r>
          </w:p>
        </w:tc>
        <w:tc>
          <w:tcPr>
            <w:tcW w:w="992" w:type="dxa"/>
          </w:tcPr>
          <w:p w:rsidR="001D5C7D" w:rsidRPr="0038751A" w:rsidRDefault="001D5C7D" w:rsidP="001D5C7D">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tcPr>
          <w:p w:rsidR="001D5C7D" w:rsidRPr="0038751A" w:rsidRDefault="001D5C7D" w:rsidP="001D5C7D">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tcPr>
          <w:p w:rsidR="001D5C7D" w:rsidRPr="0038751A" w:rsidRDefault="00F42EF4" w:rsidP="001D5C7D">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231,9</w:t>
            </w:r>
          </w:p>
        </w:tc>
        <w:tc>
          <w:tcPr>
            <w:tcW w:w="851" w:type="dxa"/>
          </w:tcPr>
          <w:p w:rsidR="001D5C7D" w:rsidRPr="0038751A" w:rsidRDefault="001D4783" w:rsidP="001D5C7D">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35</w:t>
            </w:r>
            <w:r w:rsidR="00E70F56" w:rsidRPr="0038751A">
              <w:rPr>
                <w:rFonts w:ascii="Times New Roman" w:hAnsi="Times New Roman" w:cs="Times New Roman"/>
                <w:color w:val="000000" w:themeColor="text1"/>
                <w:sz w:val="22"/>
                <w:szCs w:val="22"/>
              </w:rPr>
              <w:t>4,1</w:t>
            </w:r>
          </w:p>
        </w:tc>
        <w:tc>
          <w:tcPr>
            <w:tcW w:w="850" w:type="dxa"/>
          </w:tcPr>
          <w:p w:rsidR="001D5C7D" w:rsidRPr="0038751A" w:rsidRDefault="001D5C7D" w:rsidP="001D5C7D">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27</w:t>
            </w:r>
            <w:r w:rsidR="00841D93">
              <w:rPr>
                <w:rFonts w:ascii="Times New Roman" w:hAnsi="Times New Roman" w:cs="Times New Roman"/>
                <w:color w:val="000000" w:themeColor="text1"/>
                <w:sz w:val="22"/>
                <w:szCs w:val="22"/>
              </w:rPr>
              <w:t>0,0</w:t>
            </w:r>
          </w:p>
        </w:tc>
        <w:tc>
          <w:tcPr>
            <w:tcW w:w="851" w:type="dxa"/>
          </w:tcPr>
          <w:p w:rsidR="001D5C7D" w:rsidRPr="0038751A" w:rsidRDefault="00841D93" w:rsidP="001D5C7D">
            <w:pPr>
              <w:pStyle w:val="ConsPlusCell"/>
              <w:ind w:left="-108" w:right="-108"/>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60,0</w:t>
            </w:r>
          </w:p>
        </w:tc>
        <w:tc>
          <w:tcPr>
            <w:tcW w:w="850" w:type="dxa"/>
          </w:tcPr>
          <w:p w:rsidR="001D5C7D" w:rsidRPr="0038751A" w:rsidRDefault="00841D93" w:rsidP="001D5C7D">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60</w:t>
            </w:r>
            <w:r w:rsidR="001D5C7D" w:rsidRPr="0038751A">
              <w:rPr>
                <w:rFonts w:ascii="Times New Roman" w:hAnsi="Times New Roman" w:cs="Times New Roman"/>
                <w:color w:val="000000" w:themeColor="text1"/>
                <w:sz w:val="22"/>
                <w:szCs w:val="22"/>
              </w:rPr>
              <w:t>,0</w:t>
            </w:r>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00368D"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00368D"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федеральный бюджет</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00368D"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00368D"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 xml:space="preserve">областной бюджет  </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00368D"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00368D"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бюджет района</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00368D"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00368D"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841D93" w:rsidRPr="00847834" w:rsidTr="00C05936">
        <w:tc>
          <w:tcPr>
            <w:tcW w:w="2126" w:type="dxa"/>
            <w:vMerge/>
            <w:shd w:val="clear" w:color="auto" w:fill="auto"/>
          </w:tcPr>
          <w:p w:rsidR="00841D93" w:rsidRPr="00847834" w:rsidRDefault="00841D93" w:rsidP="001D5C7D">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41D93" w:rsidRPr="00841D93" w:rsidRDefault="00841D93" w:rsidP="001D5C7D">
            <w:pPr>
              <w:pStyle w:val="a5"/>
              <w:rPr>
                <w:rFonts w:ascii="Times New Roman" w:hAnsi="Times New Roman"/>
                <w:color w:val="000000" w:themeColor="text1"/>
                <w:sz w:val="22"/>
                <w:szCs w:val="22"/>
              </w:rPr>
            </w:pPr>
            <w:r w:rsidRPr="00841D93">
              <w:rPr>
                <w:rFonts w:ascii="Times New Roman" w:hAnsi="Times New Roman"/>
                <w:color w:val="000000" w:themeColor="text1"/>
                <w:sz w:val="22"/>
                <w:szCs w:val="22"/>
              </w:rPr>
              <w:t>бюджет поселения</w:t>
            </w:r>
          </w:p>
        </w:tc>
        <w:tc>
          <w:tcPr>
            <w:tcW w:w="1560" w:type="dxa"/>
          </w:tcPr>
          <w:p w:rsidR="00841D93" w:rsidRPr="0038751A" w:rsidRDefault="00841D93" w:rsidP="00B253CA">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976,0</w:t>
            </w:r>
          </w:p>
        </w:tc>
        <w:tc>
          <w:tcPr>
            <w:tcW w:w="992" w:type="dxa"/>
          </w:tcPr>
          <w:p w:rsidR="00841D93" w:rsidRPr="0038751A" w:rsidRDefault="00841D93" w:rsidP="00B253CA">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tcPr>
          <w:p w:rsidR="00841D93" w:rsidRPr="0038751A" w:rsidRDefault="00841D93" w:rsidP="00B253CA">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tcPr>
          <w:p w:rsidR="00841D93" w:rsidRPr="0038751A" w:rsidRDefault="00841D93" w:rsidP="00B253CA">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231,9</w:t>
            </w:r>
          </w:p>
        </w:tc>
        <w:tc>
          <w:tcPr>
            <w:tcW w:w="851" w:type="dxa"/>
          </w:tcPr>
          <w:p w:rsidR="00841D93" w:rsidRPr="0038751A" w:rsidRDefault="00841D93" w:rsidP="00B253CA">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354,1</w:t>
            </w:r>
          </w:p>
        </w:tc>
        <w:tc>
          <w:tcPr>
            <w:tcW w:w="850" w:type="dxa"/>
          </w:tcPr>
          <w:p w:rsidR="00841D93" w:rsidRPr="0038751A" w:rsidRDefault="00841D93" w:rsidP="00B253CA">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27</w:t>
            </w:r>
            <w:r>
              <w:rPr>
                <w:rFonts w:ascii="Times New Roman" w:hAnsi="Times New Roman" w:cs="Times New Roman"/>
                <w:color w:val="000000" w:themeColor="text1"/>
                <w:sz w:val="22"/>
                <w:szCs w:val="22"/>
              </w:rPr>
              <w:t>0,0</w:t>
            </w:r>
          </w:p>
        </w:tc>
        <w:tc>
          <w:tcPr>
            <w:tcW w:w="851" w:type="dxa"/>
          </w:tcPr>
          <w:p w:rsidR="00841D93" w:rsidRPr="0038751A" w:rsidRDefault="00841D93" w:rsidP="00B253CA">
            <w:pPr>
              <w:pStyle w:val="ConsPlusCell"/>
              <w:ind w:left="-108" w:right="-108"/>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60,0</w:t>
            </w:r>
          </w:p>
        </w:tc>
        <w:tc>
          <w:tcPr>
            <w:tcW w:w="850" w:type="dxa"/>
          </w:tcPr>
          <w:p w:rsidR="00841D93" w:rsidRPr="0038751A" w:rsidRDefault="00841D93" w:rsidP="00B253CA">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60</w:t>
            </w:r>
            <w:r w:rsidRPr="0038751A">
              <w:rPr>
                <w:rFonts w:ascii="Times New Roman" w:hAnsi="Times New Roman" w:cs="Times New Roman"/>
                <w:color w:val="000000" w:themeColor="text1"/>
                <w:sz w:val="22"/>
                <w:szCs w:val="22"/>
              </w:rPr>
              <w:t>,0</w:t>
            </w:r>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00368D"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00368D"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a5"/>
              <w:rPr>
                <w:rFonts w:ascii="Times New Roman" w:hAnsi="Times New Roman"/>
                <w:color w:val="000000" w:themeColor="text1"/>
              </w:rPr>
            </w:pPr>
            <w:r w:rsidRPr="00847834">
              <w:rPr>
                <w:rFonts w:ascii="Times New Roman" w:hAnsi="Times New Roman"/>
                <w:color w:val="000000" w:themeColor="text1"/>
              </w:rPr>
              <w:t>внебюджетные источники</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E7D5E" w:rsidRPr="00847834" w:rsidTr="00EC62D5">
        <w:tc>
          <w:tcPr>
            <w:tcW w:w="2126" w:type="dxa"/>
            <w:vMerge w:val="restart"/>
          </w:tcPr>
          <w:p w:rsidR="008E7D5E" w:rsidRPr="00847834" w:rsidRDefault="008E7D5E" w:rsidP="00525629">
            <w:pPr>
              <w:widowControl w:val="0"/>
              <w:autoSpaceDE w:val="0"/>
              <w:autoSpaceDN w:val="0"/>
              <w:adjustRightInd w:val="0"/>
              <w:spacing w:after="0" w:line="240" w:lineRule="auto"/>
              <w:rPr>
                <w:rFonts w:ascii="Times New Roman" w:hAnsi="Times New Roman"/>
                <w:color w:val="000000" w:themeColor="text1"/>
              </w:rPr>
            </w:pPr>
            <w:r w:rsidRPr="00847834">
              <w:rPr>
                <w:rFonts w:ascii="Times New Roman" w:hAnsi="Times New Roman"/>
                <w:color w:val="000000" w:themeColor="text1"/>
              </w:rPr>
              <w:t>Подпрограмма 2. «Благоустройство территории Ковалевского сельского поселения»</w:t>
            </w:r>
          </w:p>
        </w:tc>
        <w:tc>
          <w:tcPr>
            <w:tcW w:w="4394" w:type="dxa"/>
          </w:tcPr>
          <w:p w:rsidR="008E7D5E" w:rsidRPr="00847834" w:rsidRDefault="008E7D5E" w:rsidP="00525629">
            <w:pPr>
              <w:spacing w:after="0" w:line="240" w:lineRule="auto"/>
              <w:rPr>
                <w:rFonts w:ascii="Times New Roman" w:hAnsi="Times New Roman"/>
                <w:color w:val="000000" w:themeColor="text1"/>
              </w:rPr>
            </w:pPr>
            <w:r w:rsidRPr="00847834">
              <w:rPr>
                <w:rFonts w:ascii="Times New Roman" w:hAnsi="Times New Roman"/>
                <w:color w:val="000000" w:themeColor="text1"/>
              </w:rPr>
              <w:t>Всего</w:t>
            </w:r>
          </w:p>
        </w:tc>
        <w:tc>
          <w:tcPr>
            <w:tcW w:w="1560" w:type="dxa"/>
            <w:vAlign w:val="center"/>
          </w:tcPr>
          <w:p w:rsidR="008E7D5E" w:rsidRPr="0038751A" w:rsidRDefault="006B0C5B" w:rsidP="00D422AC">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8 359,1</w:t>
            </w:r>
          </w:p>
        </w:tc>
        <w:tc>
          <w:tcPr>
            <w:tcW w:w="992" w:type="dxa"/>
            <w:vAlign w:val="center"/>
          </w:tcPr>
          <w:p w:rsidR="008E7D5E" w:rsidRPr="0038751A" w:rsidRDefault="008E7D5E" w:rsidP="00D422AC">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888,7</w:t>
            </w:r>
          </w:p>
        </w:tc>
        <w:tc>
          <w:tcPr>
            <w:tcW w:w="992" w:type="dxa"/>
            <w:vAlign w:val="center"/>
          </w:tcPr>
          <w:p w:rsidR="008E7D5E" w:rsidRPr="0038751A" w:rsidRDefault="008E7D5E" w:rsidP="00D422AC">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1466,4</w:t>
            </w:r>
          </w:p>
        </w:tc>
        <w:tc>
          <w:tcPr>
            <w:tcW w:w="992" w:type="dxa"/>
            <w:vAlign w:val="center"/>
          </w:tcPr>
          <w:p w:rsidR="008E7D5E" w:rsidRPr="0038751A" w:rsidRDefault="008E7D5E" w:rsidP="00D422AC">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1093,0</w:t>
            </w:r>
          </w:p>
        </w:tc>
        <w:tc>
          <w:tcPr>
            <w:tcW w:w="851" w:type="dxa"/>
            <w:vAlign w:val="center"/>
          </w:tcPr>
          <w:p w:rsidR="008E7D5E" w:rsidRPr="0038751A" w:rsidRDefault="00B0739B" w:rsidP="00D422AC">
            <w:pPr>
              <w:pStyle w:val="ConsPlusCell"/>
              <w:ind w:left="-107" w:right="-108"/>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125</w:t>
            </w:r>
            <w:r w:rsidR="003D2F9B" w:rsidRPr="0038751A">
              <w:rPr>
                <w:rFonts w:ascii="Times New Roman" w:hAnsi="Times New Roman" w:cs="Times New Roman"/>
                <w:color w:val="000000" w:themeColor="text1"/>
                <w:sz w:val="22"/>
                <w:szCs w:val="22"/>
              </w:rPr>
              <w:t>6,8</w:t>
            </w:r>
          </w:p>
        </w:tc>
        <w:tc>
          <w:tcPr>
            <w:tcW w:w="850" w:type="dxa"/>
            <w:vAlign w:val="center"/>
          </w:tcPr>
          <w:p w:rsidR="008E7D5E" w:rsidRPr="0038751A" w:rsidRDefault="006B0C5B" w:rsidP="006B0C5B">
            <w:pPr>
              <w:spacing w:after="0" w:line="240" w:lineRule="auto"/>
              <w:jc w:val="center"/>
              <w:rPr>
                <w:rFonts w:ascii="Times New Roman" w:hAnsi="Times New Roman"/>
                <w:color w:val="000000" w:themeColor="text1"/>
              </w:rPr>
            </w:pPr>
            <w:r>
              <w:rPr>
                <w:rFonts w:ascii="Times New Roman" w:hAnsi="Times New Roman"/>
                <w:color w:val="000000" w:themeColor="text1"/>
              </w:rPr>
              <w:t>1691,9</w:t>
            </w:r>
          </w:p>
        </w:tc>
        <w:tc>
          <w:tcPr>
            <w:tcW w:w="851" w:type="dxa"/>
            <w:vAlign w:val="center"/>
          </w:tcPr>
          <w:p w:rsidR="008E7D5E" w:rsidRPr="0038751A" w:rsidRDefault="006B0C5B" w:rsidP="00D422AC">
            <w:pPr>
              <w:spacing w:after="0" w:line="240" w:lineRule="auto"/>
              <w:ind w:left="-108" w:right="-108"/>
              <w:jc w:val="center"/>
              <w:rPr>
                <w:rFonts w:ascii="Times New Roman" w:hAnsi="Times New Roman"/>
                <w:color w:val="000000" w:themeColor="text1"/>
              </w:rPr>
            </w:pPr>
            <w:r>
              <w:rPr>
                <w:rFonts w:ascii="Times New Roman" w:hAnsi="Times New Roman"/>
                <w:color w:val="000000" w:themeColor="text1"/>
              </w:rPr>
              <w:t>1099,8</w:t>
            </w:r>
          </w:p>
        </w:tc>
        <w:tc>
          <w:tcPr>
            <w:tcW w:w="850" w:type="dxa"/>
            <w:vAlign w:val="center"/>
          </w:tcPr>
          <w:p w:rsidR="008E7D5E" w:rsidRPr="0038751A" w:rsidRDefault="006B0C5B" w:rsidP="00D422AC">
            <w:pPr>
              <w:spacing w:after="0" w:line="240" w:lineRule="auto"/>
              <w:jc w:val="center"/>
              <w:rPr>
                <w:rFonts w:ascii="Times New Roman" w:hAnsi="Times New Roman"/>
                <w:color w:val="000000" w:themeColor="text1"/>
              </w:rPr>
            </w:pPr>
            <w:r>
              <w:rPr>
                <w:rFonts w:ascii="Times New Roman" w:hAnsi="Times New Roman"/>
                <w:color w:val="000000" w:themeColor="text1"/>
              </w:rPr>
              <w:t>862,5</w:t>
            </w:r>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00368D"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00368D" w:rsidP="00E172D5">
            <w:pPr>
              <w:pStyle w:val="ConsPlusCell"/>
              <w:jc w:val="center"/>
              <w:rPr>
                <w:rFonts w:ascii="Times New Roman" w:hAnsi="Times New Roman" w:cs="Times New Roman"/>
                <w:color w:val="000000" w:themeColor="text1"/>
                <w:sz w:val="22"/>
                <w:szCs w:val="22"/>
              </w:rPr>
            </w:pPr>
            <w:hyperlink w:anchor="Par866" w:history="1">
              <w:r w:rsidR="00C15992" w:rsidRPr="0038751A">
                <w:rPr>
                  <w:rFonts w:ascii="Times New Roman" w:hAnsi="Times New Roman" w:cs="Times New Roman"/>
                  <w:color w:val="000000" w:themeColor="text1"/>
                  <w:sz w:val="22"/>
                  <w:szCs w:val="22"/>
                </w:rPr>
                <w:t>179,5</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федеральный бюджет</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00368D"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00368D"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 xml:space="preserve">областной бюджет  </w:t>
            </w:r>
          </w:p>
        </w:tc>
        <w:tc>
          <w:tcPr>
            <w:tcW w:w="1560" w:type="dxa"/>
            <w:vAlign w:val="center"/>
          </w:tcPr>
          <w:p w:rsidR="00BB0E0B" w:rsidRPr="0038751A" w:rsidRDefault="00BB0E0B"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120,0</w:t>
            </w:r>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120,0</w:t>
            </w:r>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00368D"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00368D"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847834"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ConsPlusCell"/>
              <w:rPr>
                <w:rFonts w:ascii="Times New Roman" w:hAnsi="Times New Roman" w:cs="Times New Roman"/>
                <w:color w:val="000000" w:themeColor="text1"/>
                <w:sz w:val="22"/>
                <w:szCs w:val="22"/>
              </w:rPr>
            </w:pPr>
            <w:r w:rsidRPr="00847834">
              <w:rPr>
                <w:rFonts w:ascii="Times New Roman" w:hAnsi="Times New Roman" w:cs="Times New Roman"/>
                <w:color w:val="000000" w:themeColor="text1"/>
                <w:sz w:val="22"/>
                <w:szCs w:val="22"/>
              </w:rPr>
              <w:t>бюджет района</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00368D"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00368D" w:rsidP="00E172D5">
            <w:pPr>
              <w:pStyle w:val="ConsPlusCell"/>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444630" w:rsidRPr="00847834" w:rsidTr="00EC62D5">
        <w:tc>
          <w:tcPr>
            <w:tcW w:w="2126" w:type="dxa"/>
            <w:vMerge/>
            <w:shd w:val="clear" w:color="auto" w:fill="auto"/>
          </w:tcPr>
          <w:p w:rsidR="00444630" w:rsidRPr="00847834" w:rsidRDefault="00444630" w:rsidP="0044463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444630" w:rsidRPr="00847834" w:rsidRDefault="00444630" w:rsidP="00444630">
            <w:pPr>
              <w:pStyle w:val="a5"/>
              <w:rPr>
                <w:rFonts w:ascii="Times New Roman" w:hAnsi="Times New Roman"/>
                <w:color w:val="000000" w:themeColor="text1"/>
              </w:rPr>
            </w:pPr>
            <w:r w:rsidRPr="00847834">
              <w:rPr>
                <w:rFonts w:ascii="Times New Roman" w:hAnsi="Times New Roman"/>
                <w:color w:val="000000" w:themeColor="text1"/>
              </w:rPr>
              <w:t>бюджет поселения</w:t>
            </w:r>
          </w:p>
        </w:tc>
        <w:tc>
          <w:tcPr>
            <w:tcW w:w="1560" w:type="dxa"/>
            <w:vAlign w:val="center"/>
          </w:tcPr>
          <w:p w:rsidR="00444630" w:rsidRPr="0038751A" w:rsidRDefault="006D6C55" w:rsidP="00444630">
            <w:pPr>
              <w:pStyle w:val="ConsPlusCell"/>
              <w:jc w:val="center"/>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8 239,1</w:t>
            </w:r>
          </w:p>
        </w:tc>
        <w:tc>
          <w:tcPr>
            <w:tcW w:w="992" w:type="dxa"/>
            <w:vAlign w:val="center"/>
          </w:tcPr>
          <w:p w:rsidR="00444630" w:rsidRPr="0038751A" w:rsidRDefault="00444630" w:rsidP="0044463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888,7</w:t>
            </w:r>
          </w:p>
        </w:tc>
        <w:tc>
          <w:tcPr>
            <w:tcW w:w="992" w:type="dxa"/>
            <w:vAlign w:val="center"/>
          </w:tcPr>
          <w:p w:rsidR="00444630" w:rsidRPr="0038751A" w:rsidRDefault="00444630" w:rsidP="0044463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1466,4</w:t>
            </w:r>
          </w:p>
        </w:tc>
        <w:tc>
          <w:tcPr>
            <w:tcW w:w="992" w:type="dxa"/>
            <w:vAlign w:val="center"/>
          </w:tcPr>
          <w:p w:rsidR="00444630" w:rsidRPr="0038751A" w:rsidRDefault="008E7D5E" w:rsidP="0044463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973</w:t>
            </w:r>
            <w:r w:rsidR="00444630" w:rsidRPr="0038751A">
              <w:rPr>
                <w:rFonts w:ascii="Times New Roman" w:hAnsi="Times New Roman" w:cs="Times New Roman"/>
                <w:color w:val="000000" w:themeColor="text1"/>
                <w:sz w:val="22"/>
                <w:szCs w:val="22"/>
              </w:rPr>
              <w:t>,0</w:t>
            </w:r>
          </w:p>
        </w:tc>
        <w:tc>
          <w:tcPr>
            <w:tcW w:w="851" w:type="dxa"/>
            <w:vAlign w:val="center"/>
          </w:tcPr>
          <w:p w:rsidR="00444630" w:rsidRPr="0038751A" w:rsidRDefault="00B0739B" w:rsidP="00444630">
            <w:pPr>
              <w:pStyle w:val="ConsPlusCell"/>
              <w:ind w:left="-107" w:right="-108"/>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125</w:t>
            </w:r>
            <w:r w:rsidR="00BE7B08" w:rsidRPr="0038751A">
              <w:rPr>
                <w:rFonts w:ascii="Times New Roman" w:hAnsi="Times New Roman" w:cs="Times New Roman"/>
                <w:color w:val="000000" w:themeColor="text1"/>
                <w:sz w:val="22"/>
                <w:szCs w:val="22"/>
              </w:rPr>
              <w:t>6,8</w:t>
            </w:r>
          </w:p>
        </w:tc>
        <w:tc>
          <w:tcPr>
            <w:tcW w:w="850" w:type="dxa"/>
            <w:vAlign w:val="center"/>
          </w:tcPr>
          <w:p w:rsidR="00444630" w:rsidRPr="0038751A" w:rsidRDefault="006D6C55" w:rsidP="00444630">
            <w:pPr>
              <w:spacing w:after="0" w:line="240" w:lineRule="auto"/>
              <w:jc w:val="center"/>
              <w:rPr>
                <w:rFonts w:ascii="Times New Roman" w:hAnsi="Times New Roman"/>
                <w:color w:val="000000" w:themeColor="text1"/>
              </w:rPr>
            </w:pPr>
            <w:r>
              <w:rPr>
                <w:rFonts w:ascii="Times New Roman" w:hAnsi="Times New Roman"/>
                <w:color w:val="000000" w:themeColor="text1"/>
              </w:rPr>
              <w:t>1691,9</w:t>
            </w:r>
          </w:p>
        </w:tc>
        <w:tc>
          <w:tcPr>
            <w:tcW w:w="851" w:type="dxa"/>
            <w:vAlign w:val="center"/>
          </w:tcPr>
          <w:p w:rsidR="00444630" w:rsidRPr="0038751A" w:rsidRDefault="006D6C55" w:rsidP="00444630">
            <w:pPr>
              <w:spacing w:after="0" w:line="240" w:lineRule="auto"/>
              <w:ind w:left="-108" w:right="-108"/>
              <w:jc w:val="center"/>
              <w:rPr>
                <w:rFonts w:ascii="Times New Roman" w:hAnsi="Times New Roman"/>
                <w:color w:val="000000" w:themeColor="text1"/>
              </w:rPr>
            </w:pPr>
            <w:r>
              <w:rPr>
                <w:rFonts w:ascii="Times New Roman" w:hAnsi="Times New Roman"/>
                <w:color w:val="000000" w:themeColor="text1"/>
              </w:rPr>
              <w:t>1099,8</w:t>
            </w:r>
          </w:p>
        </w:tc>
        <w:tc>
          <w:tcPr>
            <w:tcW w:w="850" w:type="dxa"/>
            <w:vAlign w:val="center"/>
          </w:tcPr>
          <w:p w:rsidR="00444630" w:rsidRPr="0038751A" w:rsidRDefault="006D6C55" w:rsidP="00444630">
            <w:pPr>
              <w:spacing w:after="0" w:line="240" w:lineRule="auto"/>
              <w:jc w:val="center"/>
              <w:rPr>
                <w:rFonts w:ascii="Times New Roman" w:hAnsi="Times New Roman"/>
                <w:color w:val="000000" w:themeColor="text1"/>
              </w:rPr>
            </w:pPr>
            <w:r>
              <w:rPr>
                <w:rFonts w:ascii="Times New Roman" w:hAnsi="Times New Roman"/>
                <w:color w:val="000000" w:themeColor="text1"/>
              </w:rPr>
              <w:t>862,5</w:t>
            </w:r>
          </w:p>
        </w:tc>
      </w:tr>
      <w:tr w:rsidR="00870108" w:rsidRPr="00847834" w:rsidTr="00EC62D5">
        <w:tc>
          <w:tcPr>
            <w:tcW w:w="2126" w:type="dxa"/>
            <w:vMerge/>
            <w:shd w:val="clear" w:color="auto" w:fill="auto"/>
          </w:tcPr>
          <w:p w:rsidR="00870108" w:rsidRPr="00847834" w:rsidRDefault="0087010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870108" w:rsidRPr="00847834" w:rsidRDefault="00870108" w:rsidP="000445E0">
            <w:pPr>
              <w:spacing w:after="0" w:line="240" w:lineRule="auto"/>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870108" w:rsidRPr="0038751A" w:rsidRDefault="00870108" w:rsidP="000445E0">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Х</w:t>
            </w:r>
          </w:p>
        </w:tc>
        <w:tc>
          <w:tcPr>
            <w:tcW w:w="992"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870108" w:rsidRPr="0038751A" w:rsidRDefault="0000368D" w:rsidP="00E172D5">
            <w:pPr>
              <w:pStyle w:val="ConsPlusCell"/>
              <w:ind w:left="-107" w:right="-108"/>
              <w:jc w:val="center"/>
              <w:rPr>
                <w:rFonts w:ascii="Times New Roman" w:hAnsi="Times New Roman" w:cs="Times New Roman"/>
                <w:color w:val="000000" w:themeColor="text1"/>
                <w:sz w:val="22"/>
                <w:szCs w:val="22"/>
              </w:rPr>
            </w:pPr>
            <w:hyperlink w:anchor="Par866" w:history="1">
              <w:r w:rsidR="00870108" w:rsidRPr="0038751A">
                <w:rPr>
                  <w:rFonts w:ascii="Times New Roman" w:hAnsi="Times New Roman" w:cs="Times New Roman"/>
                  <w:color w:val="000000" w:themeColor="text1"/>
                  <w:sz w:val="22"/>
                  <w:szCs w:val="22"/>
                </w:rPr>
                <w:t>0,0</w:t>
              </w:r>
            </w:hyperlink>
          </w:p>
        </w:tc>
        <w:tc>
          <w:tcPr>
            <w:tcW w:w="992" w:type="dxa"/>
            <w:vAlign w:val="center"/>
          </w:tcPr>
          <w:p w:rsidR="00870108" w:rsidRPr="0038751A" w:rsidRDefault="0000368D" w:rsidP="00E172D5">
            <w:pPr>
              <w:pStyle w:val="ConsPlusCell"/>
              <w:jc w:val="center"/>
              <w:rPr>
                <w:rFonts w:ascii="Times New Roman" w:hAnsi="Times New Roman" w:cs="Times New Roman"/>
                <w:color w:val="000000" w:themeColor="text1"/>
                <w:sz w:val="22"/>
                <w:szCs w:val="22"/>
              </w:rPr>
            </w:pPr>
            <w:hyperlink w:anchor="Par866" w:history="1">
              <w:r w:rsidR="00C15992" w:rsidRPr="0038751A">
                <w:rPr>
                  <w:rFonts w:ascii="Times New Roman" w:hAnsi="Times New Roman" w:cs="Times New Roman"/>
                  <w:color w:val="000000" w:themeColor="text1"/>
                  <w:sz w:val="22"/>
                  <w:szCs w:val="22"/>
                </w:rPr>
                <w:t>179,5</w:t>
              </w:r>
            </w:hyperlink>
          </w:p>
        </w:tc>
        <w:tc>
          <w:tcPr>
            <w:tcW w:w="851" w:type="dxa"/>
            <w:vAlign w:val="center"/>
          </w:tcPr>
          <w:p w:rsidR="00870108" w:rsidRPr="0038751A" w:rsidRDefault="00BB0E0B"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1"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870108" w:rsidRPr="0038751A" w:rsidRDefault="00870108" w:rsidP="000445E0">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r>
      <w:tr w:rsidR="00BB0E0B" w:rsidRPr="009E32B9" w:rsidTr="00EC62D5">
        <w:tc>
          <w:tcPr>
            <w:tcW w:w="2126" w:type="dxa"/>
            <w:vMerge/>
            <w:shd w:val="clear" w:color="auto" w:fill="auto"/>
          </w:tcPr>
          <w:p w:rsidR="00BB0E0B" w:rsidRPr="00847834" w:rsidRDefault="00BB0E0B"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BB0E0B" w:rsidRPr="00847834" w:rsidRDefault="00BB0E0B" w:rsidP="000445E0">
            <w:pPr>
              <w:pStyle w:val="a5"/>
              <w:rPr>
                <w:rFonts w:ascii="Times New Roman" w:hAnsi="Times New Roman"/>
                <w:color w:val="000000" w:themeColor="text1"/>
              </w:rPr>
            </w:pPr>
            <w:r w:rsidRPr="00847834">
              <w:rPr>
                <w:rFonts w:ascii="Times New Roman" w:hAnsi="Times New Roman"/>
                <w:color w:val="000000" w:themeColor="text1"/>
              </w:rPr>
              <w:t>внебюджетные источники</w:t>
            </w:r>
          </w:p>
        </w:tc>
        <w:tc>
          <w:tcPr>
            <w:tcW w:w="1560"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992"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0" w:type="dxa"/>
            <w:vAlign w:val="center"/>
          </w:tcPr>
          <w:p w:rsidR="00BB0E0B"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c>
          <w:tcPr>
            <w:tcW w:w="851" w:type="dxa"/>
            <w:vAlign w:val="center"/>
          </w:tcPr>
          <w:p w:rsidR="00BB0E0B" w:rsidRPr="0038751A" w:rsidRDefault="00BB0E0B"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BB0E0B" w:rsidRPr="0038751A" w:rsidRDefault="0000368D" w:rsidP="000D2C9E">
            <w:pPr>
              <w:pStyle w:val="ConsPlusCell"/>
              <w:ind w:left="-107" w:right="-108"/>
              <w:jc w:val="center"/>
              <w:rPr>
                <w:rFonts w:ascii="Times New Roman" w:hAnsi="Times New Roman" w:cs="Times New Roman"/>
                <w:color w:val="000000" w:themeColor="text1"/>
                <w:sz w:val="22"/>
                <w:szCs w:val="22"/>
              </w:rPr>
            </w:pPr>
            <w:hyperlink w:anchor="Par866" w:history="1">
              <w:r w:rsidR="00BB0E0B" w:rsidRPr="0038751A">
                <w:rPr>
                  <w:rFonts w:ascii="Times New Roman" w:hAnsi="Times New Roman" w:cs="Times New Roman"/>
                  <w:color w:val="000000" w:themeColor="text1"/>
                  <w:sz w:val="22"/>
                  <w:szCs w:val="22"/>
                </w:rPr>
                <w:t>0,0</w:t>
              </w:r>
            </w:hyperlink>
          </w:p>
        </w:tc>
      </w:tr>
      <w:tr w:rsidR="00F66C18" w:rsidRPr="009E32B9" w:rsidTr="00EC62D5">
        <w:tc>
          <w:tcPr>
            <w:tcW w:w="2126" w:type="dxa"/>
            <w:vMerge w:val="restart"/>
            <w:shd w:val="clear" w:color="auto" w:fill="auto"/>
          </w:tcPr>
          <w:p w:rsidR="00F66C18" w:rsidRPr="00C57A0C" w:rsidRDefault="00F66C18" w:rsidP="000D2C9E">
            <w:pPr>
              <w:widowControl w:val="0"/>
              <w:autoSpaceDE w:val="0"/>
              <w:autoSpaceDN w:val="0"/>
              <w:adjustRightInd w:val="0"/>
              <w:spacing w:after="0" w:line="240" w:lineRule="auto"/>
              <w:rPr>
                <w:rFonts w:ascii="Times New Roman" w:hAnsi="Times New Roman"/>
                <w:color w:val="000000" w:themeColor="text1"/>
              </w:rPr>
            </w:pPr>
            <w:r w:rsidRPr="00C57A0C">
              <w:rPr>
                <w:rFonts w:ascii="Times New Roman" w:hAnsi="Times New Roman"/>
                <w:color w:val="000000" w:themeColor="text1"/>
              </w:rPr>
              <w:t>Подпрограмма 3. «</w:t>
            </w:r>
            <w:r w:rsidR="00C57A0C" w:rsidRPr="00C57A0C">
              <w:rPr>
                <w:rFonts w:ascii="Times New Roman" w:hAnsi="Times New Roman"/>
              </w:rPr>
              <w:t xml:space="preserve">Переселение граждан из  аварийного жилищного фонда на территории Ковалевского </w:t>
            </w:r>
            <w:r w:rsidR="00C57A0C" w:rsidRPr="00C57A0C">
              <w:rPr>
                <w:rFonts w:ascii="Times New Roman" w:hAnsi="Times New Roman"/>
              </w:rPr>
              <w:lastRenderedPageBreak/>
              <w:t>сельского поселения»</w:t>
            </w:r>
          </w:p>
        </w:tc>
        <w:tc>
          <w:tcPr>
            <w:tcW w:w="4394" w:type="dxa"/>
          </w:tcPr>
          <w:p w:rsidR="00F66C18" w:rsidRPr="00847834" w:rsidRDefault="00F66C18" w:rsidP="000D2C9E">
            <w:pPr>
              <w:spacing w:after="0" w:line="240" w:lineRule="auto"/>
              <w:rPr>
                <w:rFonts w:ascii="Times New Roman" w:hAnsi="Times New Roman"/>
                <w:color w:val="000000" w:themeColor="text1"/>
              </w:rPr>
            </w:pPr>
            <w:r w:rsidRPr="00847834">
              <w:rPr>
                <w:rFonts w:ascii="Times New Roman" w:hAnsi="Times New Roman"/>
                <w:color w:val="000000" w:themeColor="text1"/>
              </w:rPr>
              <w:lastRenderedPageBreak/>
              <w:t>Всего</w:t>
            </w:r>
          </w:p>
        </w:tc>
        <w:tc>
          <w:tcPr>
            <w:tcW w:w="1560" w:type="dxa"/>
            <w:vAlign w:val="center"/>
          </w:tcPr>
          <w:p w:rsidR="00F66C18" w:rsidRPr="0038751A" w:rsidRDefault="00C57A0C"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3 113,2</w:t>
            </w:r>
          </w:p>
        </w:tc>
        <w:tc>
          <w:tcPr>
            <w:tcW w:w="992" w:type="dxa"/>
            <w:vAlign w:val="center"/>
          </w:tcPr>
          <w:p w:rsidR="00F66C18" w:rsidRPr="0038751A" w:rsidRDefault="0038751A"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38751A"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38751A"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F66C18" w:rsidRPr="0038751A" w:rsidRDefault="0038751A" w:rsidP="000D2C9E">
            <w:pPr>
              <w:pStyle w:val="ConsPlusCell"/>
              <w:ind w:left="-107" w:right="-108"/>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38751A" w:rsidP="000D2C9E">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3113,2</w:t>
            </w:r>
          </w:p>
        </w:tc>
        <w:tc>
          <w:tcPr>
            <w:tcW w:w="851" w:type="dxa"/>
            <w:vAlign w:val="center"/>
          </w:tcPr>
          <w:p w:rsidR="00F66C18" w:rsidRPr="0038751A" w:rsidRDefault="0038751A" w:rsidP="000D2C9E">
            <w:pPr>
              <w:spacing w:after="0" w:line="240" w:lineRule="auto"/>
              <w:ind w:left="-108" w:right="-108"/>
              <w:jc w:val="center"/>
              <w:rPr>
                <w:rFonts w:ascii="Times New Roman" w:hAnsi="Times New Roman"/>
                <w:color w:val="000000" w:themeColor="text1"/>
              </w:rPr>
            </w:pPr>
            <w:r w:rsidRPr="0038751A">
              <w:rPr>
                <w:rFonts w:ascii="Times New Roman" w:hAnsi="Times New Roman"/>
                <w:color w:val="000000" w:themeColor="text1"/>
              </w:rPr>
              <w:t>0,0</w:t>
            </w:r>
          </w:p>
        </w:tc>
        <w:tc>
          <w:tcPr>
            <w:tcW w:w="850" w:type="dxa"/>
            <w:vAlign w:val="center"/>
          </w:tcPr>
          <w:p w:rsidR="00F66C18" w:rsidRPr="0038751A" w:rsidRDefault="0038751A" w:rsidP="000D2C9E">
            <w:pPr>
              <w:spacing w:after="0" w:line="240" w:lineRule="auto"/>
              <w:jc w:val="center"/>
              <w:rPr>
                <w:rFonts w:ascii="Times New Roman" w:hAnsi="Times New Roman"/>
                <w:color w:val="000000" w:themeColor="text1"/>
              </w:rPr>
            </w:pPr>
            <w:r w:rsidRPr="0038751A">
              <w:rPr>
                <w:rFonts w:ascii="Times New Roman" w:hAnsi="Times New Roman"/>
                <w:color w:val="000000" w:themeColor="text1"/>
              </w:rPr>
              <w:t>0,0</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847834" w:rsidRDefault="00F66C18" w:rsidP="000445E0">
            <w:pPr>
              <w:pStyle w:val="a5"/>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olor w:val="000000" w:themeColor="text1"/>
                <w:sz w:val="22"/>
                <w:szCs w:val="22"/>
              </w:rPr>
              <w:t>Х</w:t>
            </w:r>
          </w:p>
        </w:tc>
        <w:tc>
          <w:tcPr>
            <w:tcW w:w="992"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00368D"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00368D" w:rsidP="0038751A">
            <w:pPr>
              <w:pStyle w:val="ConsPlusCell"/>
              <w:jc w:val="center"/>
              <w:rPr>
                <w:rFonts w:ascii="Times New Roman" w:hAnsi="Times New Roman" w:cs="Times New Roman"/>
                <w:color w:val="000000" w:themeColor="text1"/>
                <w:sz w:val="22"/>
                <w:szCs w:val="22"/>
              </w:rPr>
            </w:pPr>
            <w:hyperlink w:anchor="Par866" w:history="1">
              <w:r w:rsid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F66C18" w:rsidP="000D2C9E">
            <w:pPr>
              <w:pStyle w:val="ConsPlusCell"/>
              <w:jc w:val="center"/>
              <w:rPr>
                <w:sz w:val="22"/>
                <w:szCs w:val="22"/>
              </w:rPr>
            </w:pPr>
            <w:r w:rsidRPr="0038751A">
              <w:rPr>
                <w:rFonts w:ascii="Times New Roman" w:hAnsi="Times New Roman" w:cs="Times New Roman"/>
                <w:color w:val="000000" w:themeColor="text1"/>
                <w:sz w:val="22"/>
                <w:szCs w:val="22"/>
              </w:rPr>
              <w:t>Х</w:t>
            </w:r>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Х</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847834" w:rsidRDefault="00F66C18" w:rsidP="000445E0">
            <w:pPr>
              <w:pStyle w:val="a5"/>
              <w:rPr>
                <w:rFonts w:ascii="Times New Roman" w:hAnsi="Times New Roman"/>
                <w:color w:val="000000" w:themeColor="text1"/>
              </w:rPr>
            </w:pPr>
            <w:r w:rsidRPr="00847834">
              <w:rPr>
                <w:rFonts w:ascii="Times New Roman" w:hAnsi="Times New Roman" w:cs="Times New Roman"/>
                <w:color w:val="000000" w:themeColor="text1"/>
                <w:sz w:val="22"/>
                <w:szCs w:val="22"/>
              </w:rPr>
              <w:t>федеральный бюджет</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00368D"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00368D"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F66C18" w:rsidRPr="0038751A" w:rsidRDefault="0000368D"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0" w:type="dxa"/>
            <w:vAlign w:val="center"/>
          </w:tcPr>
          <w:p w:rsidR="00F66C18" w:rsidRPr="0038751A" w:rsidRDefault="0000368D"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00368D"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847834" w:rsidRDefault="00F66C18" w:rsidP="000445E0">
            <w:pPr>
              <w:pStyle w:val="a5"/>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olor w:val="000000" w:themeColor="text1"/>
                <w:sz w:val="22"/>
                <w:szCs w:val="22"/>
              </w:rPr>
              <w:t>Х</w:t>
            </w:r>
          </w:p>
        </w:tc>
        <w:tc>
          <w:tcPr>
            <w:tcW w:w="992"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00368D"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F66C18" w:rsidP="000D2C9E">
            <w:pPr>
              <w:pStyle w:val="ConsPlusCell"/>
              <w:jc w:val="center"/>
              <w:rPr>
                <w:sz w:val="22"/>
                <w:szCs w:val="22"/>
              </w:rPr>
            </w:pPr>
            <w:r w:rsidRPr="0038751A">
              <w:rPr>
                <w:rFonts w:ascii="Times New Roman" w:hAnsi="Times New Roman" w:cs="Times New Roman"/>
                <w:color w:val="000000" w:themeColor="text1"/>
                <w:sz w:val="22"/>
                <w:szCs w:val="22"/>
              </w:rPr>
              <w:t>Х</w:t>
            </w:r>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Х</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847834" w:rsidRDefault="00F66C18" w:rsidP="000445E0">
            <w:pPr>
              <w:pStyle w:val="a5"/>
              <w:rPr>
                <w:rFonts w:ascii="Times New Roman" w:hAnsi="Times New Roman"/>
                <w:color w:val="000000" w:themeColor="text1"/>
              </w:rPr>
            </w:pPr>
            <w:r w:rsidRPr="00847834">
              <w:rPr>
                <w:rFonts w:ascii="Times New Roman" w:hAnsi="Times New Roman" w:cs="Times New Roman"/>
                <w:color w:val="000000" w:themeColor="text1"/>
                <w:sz w:val="22"/>
                <w:szCs w:val="22"/>
              </w:rPr>
              <w:t xml:space="preserve">областной бюджет  </w:t>
            </w:r>
          </w:p>
        </w:tc>
        <w:tc>
          <w:tcPr>
            <w:tcW w:w="1560" w:type="dxa"/>
            <w:vAlign w:val="center"/>
          </w:tcPr>
          <w:p w:rsidR="00F66C18" w:rsidRPr="0038751A" w:rsidRDefault="00C57A0C"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olor w:val="000000" w:themeColor="text1"/>
                <w:sz w:val="22"/>
                <w:szCs w:val="22"/>
              </w:rPr>
              <w:t>2 879,7</w:t>
            </w:r>
          </w:p>
        </w:tc>
        <w:tc>
          <w:tcPr>
            <w:tcW w:w="992"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00368D"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38751A" w:rsidP="000D2C9E">
            <w:pPr>
              <w:pStyle w:val="ConsPlusCell"/>
              <w:jc w:val="center"/>
              <w:rPr>
                <w:rFonts w:ascii="Times New Roman" w:hAnsi="Times New Roman" w:cs="Times New Roman"/>
                <w:color w:val="000000" w:themeColor="text1"/>
                <w:sz w:val="22"/>
                <w:szCs w:val="22"/>
              </w:rPr>
            </w:pPr>
            <w:r>
              <w:rPr>
                <w:rFonts w:ascii="Times New Roman" w:hAnsi="Times New Roman"/>
                <w:color w:val="000000" w:themeColor="text1"/>
                <w:sz w:val="22"/>
                <w:szCs w:val="22"/>
              </w:rPr>
              <w:t>2879,7</w:t>
            </w:r>
          </w:p>
        </w:tc>
        <w:tc>
          <w:tcPr>
            <w:tcW w:w="851"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00368D" w:rsidP="00C57A0C">
            <w:pPr>
              <w:pStyle w:val="ConsPlusCell"/>
              <w:jc w:val="center"/>
              <w:rPr>
                <w:sz w:val="22"/>
                <w:szCs w:val="22"/>
              </w:rPr>
            </w:pPr>
            <w:hyperlink w:anchor="Par866" w:history="1">
              <w:r w:rsidR="00C57A0C" w:rsidRPr="0038751A">
                <w:rPr>
                  <w:rFonts w:ascii="Times New Roman" w:hAnsi="Times New Roman" w:cs="Times New Roman"/>
                  <w:color w:val="000000" w:themeColor="text1"/>
                  <w:sz w:val="22"/>
                  <w:szCs w:val="22"/>
                </w:rPr>
                <w:t>2879,7</w:t>
              </w:r>
            </w:hyperlink>
          </w:p>
        </w:tc>
        <w:tc>
          <w:tcPr>
            <w:tcW w:w="851" w:type="dxa"/>
            <w:vAlign w:val="center"/>
          </w:tcPr>
          <w:p w:rsidR="00F66C18"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0"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847834" w:rsidRDefault="00F66C18" w:rsidP="000445E0">
            <w:pPr>
              <w:pStyle w:val="a5"/>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w:t>
            </w:r>
            <w:r w:rsidRPr="00847834">
              <w:rPr>
                <w:rFonts w:ascii="Times New Roman" w:hAnsi="Times New Roman"/>
                <w:color w:val="000000" w:themeColor="text1"/>
              </w:rPr>
              <w:lastRenderedPageBreak/>
              <w:t xml:space="preserve">отчетного финансового года </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olor w:val="000000" w:themeColor="text1"/>
                <w:sz w:val="22"/>
                <w:szCs w:val="22"/>
              </w:rPr>
              <w:lastRenderedPageBreak/>
              <w:t>Х</w:t>
            </w:r>
          </w:p>
        </w:tc>
        <w:tc>
          <w:tcPr>
            <w:tcW w:w="992"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00368D"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F66C18" w:rsidP="000D2C9E">
            <w:pPr>
              <w:pStyle w:val="ConsPlusCell"/>
              <w:jc w:val="center"/>
              <w:rPr>
                <w:sz w:val="22"/>
                <w:szCs w:val="22"/>
              </w:rPr>
            </w:pPr>
            <w:r w:rsidRPr="0038751A">
              <w:rPr>
                <w:rFonts w:ascii="Times New Roman" w:hAnsi="Times New Roman" w:cs="Times New Roman"/>
                <w:color w:val="000000" w:themeColor="text1"/>
                <w:sz w:val="22"/>
                <w:szCs w:val="22"/>
              </w:rPr>
              <w:t>Х</w:t>
            </w:r>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Х</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847834" w:rsidRDefault="00F66C18" w:rsidP="000445E0">
            <w:pPr>
              <w:pStyle w:val="a5"/>
              <w:rPr>
                <w:rFonts w:ascii="Times New Roman" w:hAnsi="Times New Roman"/>
                <w:color w:val="000000" w:themeColor="text1"/>
              </w:rPr>
            </w:pPr>
            <w:r w:rsidRPr="00847834">
              <w:rPr>
                <w:rFonts w:ascii="Times New Roman" w:hAnsi="Times New Roman" w:cs="Times New Roman"/>
                <w:color w:val="000000" w:themeColor="text1"/>
                <w:sz w:val="22"/>
                <w:szCs w:val="22"/>
              </w:rPr>
              <w:t>бюджет района</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00368D"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00368D"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F66C18" w:rsidRPr="0038751A" w:rsidRDefault="0000368D"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0" w:type="dxa"/>
            <w:vAlign w:val="center"/>
          </w:tcPr>
          <w:p w:rsidR="00F66C18" w:rsidRPr="0038751A" w:rsidRDefault="0000368D"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00368D"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847834" w:rsidRDefault="00F66C18" w:rsidP="000445E0">
            <w:pPr>
              <w:pStyle w:val="a5"/>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olor w:val="000000" w:themeColor="text1"/>
                <w:sz w:val="22"/>
                <w:szCs w:val="22"/>
              </w:rPr>
              <w:t>Х</w:t>
            </w:r>
          </w:p>
        </w:tc>
        <w:tc>
          <w:tcPr>
            <w:tcW w:w="992"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00368D"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00368D" w:rsidP="000D2C9E">
            <w:pPr>
              <w:pStyle w:val="ConsPlusCell"/>
              <w:jc w:val="center"/>
              <w:rPr>
                <w:rFonts w:ascii="Times New Roman" w:hAnsi="Times New Roman" w:cs="Times New Roman"/>
                <w:color w:val="000000" w:themeColor="text1"/>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F66C18" w:rsidP="000D2C9E">
            <w:pPr>
              <w:pStyle w:val="ConsPlusCell"/>
              <w:jc w:val="center"/>
              <w:rPr>
                <w:sz w:val="22"/>
                <w:szCs w:val="22"/>
              </w:rPr>
            </w:pPr>
            <w:r w:rsidRPr="0038751A">
              <w:rPr>
                <w:rFonts w:ascii="Times New Roman" w:hAnsi="Times New Roman" w:cs="Times New Roman"/>
                <w:color w:val="000000" w:themeColor="text1"/>
                <w:sz w:val="22"/>
                <w:szCs w:val="22"/>
              </w:rPr>
              <w:t>Х</w:t>
            </w:r>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Х</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847834" w:rsidRDefault="00F66C18" w:rsidP="000445E0">
            <w:pPr>
              <w:pStyle w:val="a5"/>
              <w:rPr>
                <w:rFonts w:ascii="Times New Roman" w:hAnsi="Times New Roman"/>
                <w:color w:val="000000" w:themeColor="text1"/>
              </w:rPr>
            </w:pPr>
            <w:r w:rsidRPr="00847834">
              <w:rPr>
                <w:rFonts w:ascii="Times New Roman" w:hAnsi="Times New Roman"/>
                <w:color w:val="000000" w:themeColor="text1"/>
              </w:rPr>
              <w:t>бюджет поселения</w:t>
            </w:r>
          </w:p>
        </w:tc>
        <w:tc>
          <w:tcPr>
            <w:tcW w:w="1560" w:type="dxa"/>
            <w:vAlign w:val="center"/>
          </w:tcPr>
          <w:p w:rsidR="00F66C18" w:rsidRPr="0038751A" w:rsidRDefault="00C57A0C"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233,5</w:t>
            </w:r>
          </w:p>
        </w:tc>
        <w:tc>
          <w:tcPr>
            <w:tcW w:w="992" w:type="dxa"/>
            <w:vAlign w:val="center"/>
          </w:tcPr>
          <w:p w:rsidR="00F66C18" w:rsidRPr="0038751A" w:rsidRDefault="00C57A0C"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C57A0C" w:rsidP="000D2C9E">
            <w:pPr>
              <w:pStyle w:val="ConsPlusCell"/>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C57A0C"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F66C18" w:rsidRPr="0038751A" w:rsidRDefault="00C57A0C"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C57A0C" w:rsidP="000D2C9E">
            <w:pPr>
              <w:pStyle w:val="ConsPlusCell"/>
              <w:jc w:val="center"/>
              <w:rPr>
                <w:sz w:val="22"/>
                <w:szCs w:val="22"/>
              </w:rPr>
            </w:pPr>
            <w:r w:rsidRPr="0038751A">
              <w:rPr>
                <w:rFonts w:ascii="Times New Roman" w:hAnsi="Times New Roman"/>
                <w:color w:val="000000" w:themeColor="text1"/>
                <w:sz w:val="22"/>
                <w:szCs w:val="22"/>
              </w:rPr>
              <w:t>233,5</w:t>
            </w:r>
          </w:p>
        </w:tc>
        <w:tc>
          <w:tcPr>
            <w:tcW w:w="851" w:type="dxa"/>
            <w:vAlign w:val="center"/>
          </w:tcPr>
          <w:p w:rsidR="00F66C18" w:rsidRPr="0038751A" w:rsidRDefault="00C57A0C"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olor w:val="000000" w:themeColor="text1"/>
                <w:sz w:val="22"/>
                <w:szCs w:val="22"/>
              </w:rPr>
              <w:t>0,0</w:t>
            </w:r>
          </w:p>
        </w:tc>
        <w:tc>
          <w:tcPr>
            <w:tcW w:w="850" w:type="dxa"/>
            <w:vAlign w:val="center"/>
          </w:tcPr>
          <w:p w:rsidR="00F66C18" w:rsidRPr="0038751A" w:rsidRDefault="00C57A0C" w:rsidP="000D2C9E">
            <w:pPr>
              <w:pStyle w:val="ConsPlusCell"/>
              <w:ind w:left="-107" w:right="-108"/>
              <w:jc w:val="center"/>
              <w:rPr>
                <w:sz w:val="22"/>
                <w:szCs w:val="22"/>
              </w:rPr>
            </w:pPr>
            <w:r w:rsidRPr="0038751A">
              <w:rPr>
                <w:rFonts w:ascii="Times New Roman" w:hAnsi="Times New Roman"/>
                <w:color w:val="000000" w:themeColor="text1"/>
                <w:sz w:val="22"/>
                <w:szCs w:val="22"/>
              </w:rPr>
              <w:t>0,0</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847834" w:rsidRDefault="00F66C18" w:rsidP="000445E0">
            <w:pPr>
              <w:pStyle w:val="a5"/>
              <w:rPr>
                <w:rFonts w:ascii="Times New Roman" w:hAnsi="Times New Roman"/>
                <w:color w:val="000000" w:themeColor="text1"/>
              </w:rPr>
            </w:pPr>
            <w:r w:rsidRPr="00847834">
              <w:rPr>
                <w:rFonts w:ascii="Times New Roman" w:hAnsi="Times New Roman"/>
                <w:color w:val="000000" w:themeColor="text1"/>
              </w:rPr>
              <w:t xml:space="preserve">из них неисполненные расходные обязательства отчетного финансового года </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olor w:val="000000" w:themeColor="text1"/>
                <w:sz w:val="22"/>
                <w:szCs w:val="22"/>
              </w:rPr>
              <w:t>Х</w:t>
            </w:r>
          </w:p>
        </w:tc>
        <w:tc>
          <w:tcPr>
            <w:tcW w:w="992"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00368D"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00368D" w:rsidP="0038751A">
            <w:pPr>
              <w:pStyle w:val="ConsPlusCell"/>
              <w:jc w:val="center"/>
              <w:rPr>
                <w:rFonts w:ascii="Times New Roman" w:hAnsi="Times New Roman" w:cs="Times New Roman"/>
                <w:color w:val="000000" w:themeColor="text1"/>
                <w:sz w:val="22"/>
                <w:szCs w:val="22"/>
              </w:rPr>
            </w:pPr>
            <w:hyperlink w:anchor="Par866" w:history="1">
              <w:r w:rsid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F66C18" w:rsidP="000D2C9E">
            <w:pPr>
              <w:pStyle w:val="ConsPlusCell"/>
              <w:jc w:val="center"/>
              <w:rPr>
                <w:sz w:val="22"/>
                <w:szCs w:val="22"/>
              </w:rPr>
            </w:pPr>
            <w:r w:rsidRPr="0038751A">
              <w:rPr>
                <w:rFonts w:ascii="Times New Roman" w:hAnsi="Times New Roman" w:cs="Times New Roman"/>
                <w:color w:val="000000" w:themeColor="text1"/>
                <w:sz w:val="22"/>
                <w:szCs w:val="22"/>
              </w:rPr>
              <w:t>Х</w:t>
            </w:r>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Х</w:t>
            </w:r>
          </w:p>
        </w:tc>
        <w:tc>
          <w:tcPr>
            <w:tcW w:w="850" w:type="dxa"/>
            <w:vAlign w:val="center"/>
          </w:tcPr>
          <w:p w:rsidR="00F66C18" w:rsidRPr="0038751A" w:rsidRDefault="00F66C18" w:rsidP="000D2C9E">
            <w:pPr>
              <w:pStyle w:val="ConsPlusCell"/>
              <w:ind w:left="-107" w:right="-108"/>
              <w:jc w:val="center"/>
              <w:rPr>
                <w:sz w:val="22"/>
                <w:szCs w:val="22"/>
              </w:rPr>
            </w:pPr>
            <w:r w:rsidRPr="0038751A">
              <w:rPr>
                <w:rFonts w:ascii="Times New Roman" w:hAnsi="Times New Roman" w:cs="Times New Roman"/>
                <w:color w:val="000000" w:themeColor="text1"/>
                <w:sz w:val="22"/>
                <w:szCs w:val="22"/>
              </w:rPr>
              <w:t>Х</w:t>
            </w:r>
          </w:p>
        </w:tc>
      </w:tr>
      <w:tr w:rsidR="00F66C18" w:rsidRPr="009E32B9" w:rsidTr="00EC62D5">
        <w:tc>
          <w:tcPr>
            <w:tcW w:w="2126" w:type="dxa"/>
            <w:vMerge/>
            <w:shd w:val="clear" w:color="auto" w:fill="auto"/>
          </w:tcPr>
          <w:p w:rsidR="00F66C18" w:rsidRPr="00847834" w:rsidRDefault="00F66C18" w:rsidP="000445E0">
            <w:pPr>
              <w:widowControl w:val="0"/>
              <w:autoSpaceDE w:val="0"/>
              <w:autoSpaceDN w:val="0"/>
              <w:adjustRightInd w:val="0"/>
              <w:spacing w:after="0" w:line="240" w:lineRule="auto"/>
              <w:rPr>
                <w:rFonts w:ascii="Times New Roman" w:hAnsi="Times New Roman"/>
                <w:color w:val="000000" w:themeColor="text1"/>
              </w:rPr>
            </w:pPr>
          </w:p>
        </w:tc>
        <w:tc>
          <w:tcPr>
            <w:tcW w:w="4394" w:type="dxa"/>
          </w:tcPr>
          <w:p w:rsidR="00F66C18" w:rsidRPr="00847834" w:rsidRDefault="00F66C18" w:rsidP="000445E0">
            <w:pPr>
              <w:pStyle w:val="a5"/>
              <w:rPr>
                <w:rFonts w:ascii="Times New Roman" w:hAnsi="Times New Roman"/>
                <w:color w:val="000000" w:themeColor="text1"/>
              </w:rPr>
            </w:pPr>
            <w:r w:rsidRPr="00847834">
              <w:rPr>
                <w:rFonts w:ascii="Times New Roman" w:hAnsi="Times New Roman"/>
                <w:color w:val="000000" w:themeColor="text1"/>
              </w:rPr>
              <w:t>внебюджетные источники</w:t>
            </w:r>
          </w:p>
        </w:tc>
        <w:tc>
          <w:tcPr>
            <w:tcW w:w="1560"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992" w:type="dxa"/>
            <w:vAlign w:val="center"/>
          </w:tcPr>
          <w:p w:rsidR="00F66C18" w:rsidRPr="0038751A" w:rsidRDefault="0000368D"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00368D"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992"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1" w:type="dxa"/>
            <w:vAlign w:val="center"/>
          </w:tcPr>
          <w:p w:rsidR="00F66C18" w:rsidRPr="0038751A" w:rsidRDefault="0000368D"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0" w:type="dxa"/>
            <w:vAlign w:val="center"/>
          </w:tcPr>
          <w:p w:rsidR="00F66C18" w:rsidRPr="0038751A" w:rsidRDefault="0000368D" w:rsidP="000D2C9E">
            <w:pPr>
              <w:pStyle w:val="ConsPlusCell"/>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c>
          <w:tcPr>
            <w:tcW w:w="851" w:type="dxa"/>
            <w:vAlign w:val="center"/>
          </w:tcPr>
          <w:p w:rsidR="00F66C18" w:rsidRPr="0038751A" w:rsidRDefault="00F66C18" w:rsidP="000D2C9E">
            <w:pPr>
              <w:pStyle w:val="ConsPlusCell"/>
              <w:jc w:val="center"/>
              <w:rPr>
                <w:rFonts w:ascii="Times New Roman" w:hAnsi="Times New Roman" w:cs="Times New Roman"/>
                <w:color w:val="000000" w:themeColor="text1"/>
                <w:sz w:val="22"/>
                <w:szCs w:val="22"/>
              </w:rPr>
            </w:pPr>
            <w:r w:rsidRPr="0038751A">
              <w:rPr>
                <w:rFonts w:ascii="Times New Roman" w:hAnsi="Times New Roman" w:cs="Times New Roman"/>
                <w:color w:val="000000" w:themeColor="text1"/>
                <w:sz w:val="22"/>
                <w:szCs w:val="22"/>
              </w:rPr>
              <w:t>0,0</w:t>
            </w:r>
          </w:p>
        </w:tc>
        <w:tc>
          <w:tcPr>
            <w:tcW w:w="850" w:type="dxa"/>
            <w:vAlign w:val="center"/>
          </w:tcPr>
          <w:p w:rsidR="00F66C18" w:rsidRPr="0038751A" w:rsidRDefault="0000368D" w:rsidP="000D2C9E">
            <w:pPr>
              <w:pStyle w:val="ConsPlusCell"/>
              <w:ind w:left="-107" w:right="-108"/>
              <w:jc w:val="center"/>
              <w:rPr>
                <w:sz w:val="22"/>
                <w:szCs w:val="22"/>
              </w:rPr>
            </w:pPr>
            <w:hyperlink w:anchor="Par866" w:history="1">
              <w:r w:rsidR="00F66C18" w:rsidRPr="0038751A">
                <w:rPr>
                  <w:rFonts w:ascii="Times New Roman" w:hAnsi="Times New Roman" w:cs="Times New Roman"/>
                  <w:color w:val="000000" w:themeColor="text1"/>
                  <w:sz w:val="22"/>
                  <w:szCs w:val="22"/>
                </w:rPr>
                <w:t>0,0</w:t>
              </w:r>
            </w:hyperlink>
          </w:p>
        </w:tc>
      </w:tr>
    </w:tbl>
    <w:p w:rsidR="00EC62D5" w:rsidRPr="009E32B9" w:rsidRDefault="00EC62D5" w:rsidP="00EC62D5">
      <w:pPr>
        <w:widowControl w:val="0"/>
        <w:spacing w:after="0" w:line="240" w:lineRule="auto"/>
        <w:ind w:firstLine="709"/>
        <w:jc w:val="both"/>
        <w:rPr>
          <w:rFonts w:ascii="Times New Roman" w:hAnsi="Times New Roman"/>
          <w:color w:val="FF0000"/>
          <w:sz w:val="8"/>
          <w:szCs w:val="8"/>
        </w:rPr>
      </w:pPr>
    </w:p>
    <w:p w:rsidR="00EC62D5" w:rsidRPr="009E32B9" w:rsidRDefault="00EC62D5" w:rsidP="00EC62D5">
      <w:pPr>
        <w:widowControl w:val="0"/>
        <w:spacing w:after="0" w:line="240" w:lineRule="auto"/>
        <w:jc w:val="center"/>
        <w:rPr>
          <w:rFonts w:ascii="Times New Roman" w:hAnsi="Times New Roman"/>
          <w:color w:val="FF0000"/>
          <w:sz w:val="16"/>
          <w:szCs w:val="16"/>
        </w:rPr>
      </w:pPr>
    </w:p>
    <w:p w:rsidR="00EC62D5" w:rsidRPr="009E32B9" w:rsidRDefault="00EC62D5" w:rsidP="00EC62D5">
      <w:pPr>
        <w:tabs>
          <w:tab w:val="left" w:pos="450"/>
        </w:tabs>
        <w:spacing w:after="0" w:line="240" w:lineRule="auto"/>
        <w:jc w:val="both"/>
        <w:rPr>
          <w:rFonts w:ascii="Times New Roman" w:hAnsi="Times New Roman"/>
          <w:color w:val="FF0000"/>
          <w:sz w:val="24"/>
          <w:szCs w:val="24"/>
        </w:rPr>
      </w:pPr>
    </w:p>
    <w:p w:rsidR="000D2C9E" w:rsidRDefault="000D2C9E" w:rsidP="00265F30">
      <w:pPr>
        <w:ind w:left="10635"/>
        <w:jc w:val="right"/>
        <w:rPr>
          <w:rFonts w:cs="Times New Roman"/>
        </w:rPr>
      </w:pPr>
    </w:p>
    <w:p w:rsidR="000D2C9E" w:rsidRPr="000D2C9E" w:rsidRDefault="000D2C9E" w:rsidP="000D2C9E">
      <w:pPr>
        <w:rPr>
          <w:rFonts w:cs="Times New Roman"/>
        </w:rPr>
      </w:pPr>
    </w:p>
    <w:p w:rsidR="000D2C9E" w:rsidRPr="000D2C9E" w:rsidRDefault="000D2C9E" w:rsidP="000D2C9E">
      <w:pPr>
        <w:rPr>
          <w:rFonts w:cs="Times New Roman"/>
        </w:rPr>
      </w:pPr>
    </w:p>
    <w:p w:rsidR="000D2C9E" w:rsidRPr="000D2C9E" w:rsidRDefault="000D2C9E" w:rsidP="000D2C9E">
      <w:pPr>
        <w:rPr>
          <w:rFonts w:cs="Times New Roman"/>
        </w:rPr>
      </w:pPr>
    </w:p>
    <w:p w:rsidR="000D2C9E" w:rsidRDefault="000D2C9E" w:rsidP="000D2C9E">
      <w:pPr>
        <w:rPr>
          <w:rFonts w:cs="Times New Roman"/>
        </w:rPr>
      </w:pPr>
    </w:p>
    <w:sectPr w:rsidR="000D2C9E" w:rsidSect="00265F30">
      <w:pgSz w:w="15840" w:h="12240" w:orient="landscape" w:code="1"/>
      <w:pgMar w:top="851" w:right="956" w:bottom="1985" w:left="284" w:header="0" w:footer="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50E" w:rsidRDefault="00A5150E" w:rsidP="00F17C3A">
      <w:pPr>
        <w:spacing w:after="0" w:line="240" w:lineRule="auto"/>
        <w:rPr>
          <w:rFonts w:cs="Times New Roman"/>
        </w:rPr>
      </w:pPr>
      <w:r>
        <w:rPr>
          <w:rFonts w:cs="Times New Roman"/>
        </w:rPr>
        <w:separator/>
      </w:r>
    </w:p>
  </w:endnote>
  <w:endnote w:type="continuationSeparator" w:id="0">
    <w:p w:rsidR="00A5150E" w:rsidRDefault="00A5150E" w:rsidP="00F17C3A">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Andale Sans UI">
    <w:altName w:val="Arial Unicode MS"/>
    <w:charset w:val="CC"/>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B0C" w:rsidRDefault="003B2B0C">
    <w:pPr>
      <w:pStyle w:val="a5"/>
      <w:jc w:val="right"/>
      <w:rPr>
        <w:rFonts w:cs="Times New Roman"/>
      </w:rPr>
    </w:pPr>
  </w:p>
  <w:p w:rsidR="003B2B0C" w:rsidRDefault="003B2B0C">
    <w:pPr>
      <w:pStyle w:val="a5"/>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50E" w:rsidRDefault="00A5150E" w:rsidP="00F17C3A">
      <w:pPr>
        <w:spacing w:after="0" w:line="240" w:lineRule="auto"/>
        <w:rPr>
          <w:rFonts w:cs="Times New Roman"/>
        </w:rPr>
      </w:pPr>
      <w:r>
        <w:rPr>
          <w:rFonts w:cs="Times New Roman"/>
        </w:rPr>
        <w:separator/>
      </w:r>
    </w:p>
  </w:footnote>
  <w:footnote w:type="continuationSeparator" w:id="0">
    <w:p w:rsidR="00A5150E" w:rsidRDefault="00A5150E" w:rsidP="00F17C3A">
      <w:pPr>
        <w:spacing w:after="0" w:line="240" w:lineRule="auto"/>
        <w:rPr>
          <w:rFonts w:cs="Times New Roman"/>
        </w:rPr>
      </w:pPr>
      <w:r>
        <w:rPr>
          <w:rFonts w:cs="Times New Roman"/>
        </w:rP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2804"/>
    <w:multiLevelType w:val="hybridMultilevel"/>
    <w:tmpl w:val="B36A731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
    <w:nsid w:val="020B03A5"/>
    <w:multiLevelType w:val="hybridMultilevel"/>
    <w:tmpl w:val="180E412C"/>
    <w:lvl w:ilvl="0" w:tplc="DD50CB5C">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nsid w:val="0A2F50F3"/>
    <w:multiLevelType w:val="hybridMultilevel"/>
    <w:tmpl w:val="D87CA898"/>
    <w:lvl w:ilvl="0" w:tplc="0419000F">
      <w:start w:val="1"/>
      <w:numFmt w:val="decimal"/>
      <w:lvlText w:val="%1."/>
      <w:lvlJc w:val="left"/>
      <w:pPr>
        <w:ind w:left="69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AE3421"/>
    <w:multiLevelType w:val="hybridMultilevel"/>
    <w:tmpl w:val="23386BC6"/>
    <w:lvl w:ilvl="0" w:tplc="32AEB242">
      <w:start w:val="1"/>
      <w:numFmt w:val="decimalZero"/>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F23C86"/>
    <w:multiLevelType w:val="multilevel"/>
    <w:tmpl w:val="D5CCA432"/>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nsid w:val="14BA5A0E"/>
    <w:multiLevelType w:val="hybridMultilevel"/>
    <w:tmpl w:val="65BEA16E"/>
    <w:lvl w:ilvl="0" w:tplc="17EAD7E8">
      <w:start w:val="3"/>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6">
    <w:nsid w:val="15B61CAA"/>
    <w:multiLevelType w:val="hybridMultilevel"/>
    <w:tmpl w:val="9898857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7776C5A"/>
    <w:multiLevelType w:val="hybridMultilevel"/>
    <w:tmpl w:val="7CBA7B64"/>
    <w:lvl w:ilvl="0" w:tplc="86806EFE">
      <w:start w:val="1"/>
      <w:numFmt w:val="bullet"/>
      <w:lvlText w:val=""/>
      <w:lvlJc w:val="left"/>
      <w:pPr>
        <w:ind w:left="1080" w:hanging="360"/>
      </w:pPr>
      <w:rPr>
        <w:rFonts w:ascii="Symbol" w:eastAsia="Times New Roman"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nsid w:val="18C3266E"/>
    <w:multiLevelType w:val="hybridMultilevel"/>
    <w:tmpl w:val="745C55B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1907559C"/>
    <w:multiLevelType w:val="hybridMultilevel"/>
    <w:tmpl w:val="6DE2EFBE"/>
    <w:lvl w:ilvl="0" w:tplc="04190001">
      <w:start w:val="1"/>
      <w:numFmt w:val="bullet"/>
      <w:lvlText w:val=""/>
      <w:lvlJc w:val="left"/>
      <w:pPr>
        <w:tabs>
          <w:tab w:val="num" w:pos="720"/>
        </w:tabs>
        <w:ind w:left="720" w:hanging="360"/>
      </w:pPr>
      <w:rPr>
        <w:rFonts w:ascii="Symbol" w:hAnsi="Symbol" w:cs="Symbol" w:hint="default"/>
      </w:rPr>
    </w:lvl>
    <w:lvl w:ilvl="1" w:tplc="17EAD7E8">
      <w:start w:val="3"/>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1E3C2748"/>
    <w:multiLevelType w:val="hybridMultilevel"/>
    <w:tmpl w:val="2270A872"/>
    <w:lvl w:ilvl="0" w:tplc="CBF4CFB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1F50060F"/>
    <w:multiLevelType w:val="hybridMultilevel"/>
    <w:tmpl w:val="7CF42E40"/>
    <w:lvl w:ilvl="0" w:tplc="2898C96A">
      <w:start w:val="1"/>
      <w:numFmt w:val="decimal"/>
      <w:lvlText w:val="%1."/>
      <w:lvlJc w:val="left"/>
      <w:pPr>
        <w:ind w:left="1010" w:hanging="360"/>
      </w:pPr>
      <w:rPr>
        <w:rFonts w:hint="default"/>
      </w:rPr>
    </w:lvl>
    <w:lvl w:ilvl="1" w:tplc="04190019">
      <w:start w:val="1"/>
      <w:numFmt w:val="lowerLetter"/>
      <w:lvlText w:val="%2."/>
      <w:lvlJc w:val="left"/>
      <w:pPr>
        <w:ind w:left="1730" w:hanging="360"/>
      </w:pPr>
    </w:lvl>
    <w:lvl w:ilvl="2" w:tplc="0419001B">
      <w:start w:val="1"/>
      <w:numFmt w:val="lowerRoman"/>
      <w:lvlText w:val="%3."/>
      <w:lvlJc w:val="right"/>
      <w:pPr>
        <w:ind w:left="2450" w:hanging="180"/>
      </w:pPr>
    </w:lvl>
    <w:lvl w:ilvl="3" w:tplc="0419000F">
      <w:start w:val="1"/>
      <w:numFmt w:val="decimal"/>
      <w:lvlText w:val="%4."/>
      <w:lvlJc w:val="left"/>
      <w:pPr>
        <w:ind w:left="3170" w:hanging="360"/>
      </w:pPr>
    </w:lvl>
    <w:lvl w:ilvl="4" w:tplc="04190019">
      <w:start w:val="1"/>
      <w:numFmt w:val="lowerLetter"/>
      <w:lvlText w:val="%5."/>
      <w:lvlJc w:val="left"/>
      <w:pPr>
        <w:ind w:left="3890" w:hanging="360"/>
      </w:pPr>
    </w:lvl>
    <w:lvl w:ilvl="5" w:tplc="0419001B">
      <w:start w:val="1"/>
      <w:numFmt w:val="lowerRoman"/>
      <w:lvlText w:val="%6."/>
      <w:lvlJc w:val="right"/>
      <w:pPr>
        <w:ind w:left="4610" w:hanging="180"/>
      </w:pPr>
    </w:lvl>
    <w:lvl w:ilvl="6" w:tplc="0419000F">
      <w:start w:val="1"/>
      <w:numFmt w:val="decimal"/>
      <w:lvlText w:val="%7."/>
      <w:lvlJc w:val="left"/>
      <w:pPr>
        <w:ind w:left="5330" w:hanging="360"/>
      </w:pPr>
    </w:lvl>
    <w:lvl w:ilvl="7" w:tplc="04190019">
      <w:start w:val="1"/>
      <w:numFmt w:val="lowerLetter"/>
      <w:lvlText w:val="%8."/>
      <w:lvlJc w:val="left"/>
      <w:pPr>
        <w:ind w:left="6050" w:hanging="360"/>
      </w:pPr>
    </w:lvl>
    <w:lvl w:ilvl="8" w:tplc="0419001B">
      <w:start w:val="1"/>
      <w:numFmt w:val="lowerRoman"/>
      <w:lvlText w:val="%9."/>
      <w:lvlJc w:val="right"/>
      <w:pPr>
        <w:ind w:left="6770" w:hanging="180"/>
      </w:pPr>
    </w:lvl>
  </w:abstractNum>
  <w:abstractNum w:abstractNumId="12">
    <w:nsid w:val="210F6FB5"/>
    <w:multiLevelType w:val="hybridMultilevel"/>
    <w:tmpl w:val="0AEA17C2"/>
    <w:lvl w:ilvl="0" w:tplc="9A008140">
      <w:start w:val="1"/>
      <w:numFmt w:val="decimal"/>
      <w:lvlText w:val="%1."/>
      <w:lvlJc w:val="left"/>
      <w:pPr>
        <w:ind w:left="108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21E45382"/>
    <w:multiLevelType w:val="hybridMultilevel"/>
    <w:tmpl w:val="9134ECD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236B7B2D"/>
    <w:multiLevelType w:val="hybridMultilevel"/>
    <w:tmpl w:val="9BBE62A2"/>
    <w:lvl w:ilvl="0" w:tplc="04190001">
      <w:start w:val="1"/>
      <w:numFmt w:val="bullet"/>
      <w:lvlText w:val=""/>
      <w:lvlJc w:val="left"/>
      <w:pPr>
        <w:tabs>
          <w:tab w:val="num" w:pos="540"/>
        </w:tabs>
        <w:ind w:left="540" w:hanging="360"/>
      </w:pPr>
      <w:rPr>
        <w:rFonts w:ascii="Symbol" w:hAnsi="Symbol" w:cs="Symbol" w:hint="default"/>
      </w:rPr>
    </w:lvl>
    <w:lvl w:ilvl="1" w:tplc="0419000F">
      <w:start w:val="1"/>
      <w:numFmt w:val="decimal"/>
      <w:lvlText w:val="%2."/>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29751BDB"/>
    <w:multiLevelType w:val="hybridMultilevel"/>
    <w:tmpl w:val="87C4D702"/>
    <w:lvl w:ilvl="0" w:tplc="04190001">
      <w:start w:val="1"/>
      <w:numFmt w:val="bullet"/>
      <w:lvlText w:val=""/>
      <w:lvlJc w:val="left"/>
      <w:pPr>
        <w:tabs>
          <w:tab w:val="num" w:pos="720"/>
        </w:tabs>
        <w:ind w:left="720" w:hanging="360"/>
      </w:pPr>
      <w:rPr>
        <w:rFonts w:ascii="Symbol" w:hAnsi="Symbol" w:cs="Symbol" w:hint="default"/>
      </w:rPr>
    </w:lvl>
    <w:lvl w:ilvl="1" w:tplc="0C72E734">
      <w:start w:val="3"/>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6">
    <w:nsid w:val="32547E29"/>
    <w:multiLevelType w:val="hybridMultilevel"/>
    <w:tmpl w:val="F09A08B6"/>
    <w:lvl w:ilvl="0" w:tplc="5C7A524E">
      <w:start w:val="1"/>
      <w:numFmt w:val="decimal"/>
      <w:lvlText w:val="%1."/>
      <w:lvlJc w:val="left"/>
      <w:pPr>
        <w:ind w:left="1705" w:hanging="996"/>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7">
    <w:nsid w:val="38BD6A7C"/>
    <w:multiLevelType w:val="multilevel"/>
    <w:tmpl w:val="DE1C53CA"/>
    <w:lvl w:ilvl="0">
      <w:start w:val="1"/>
      <w:numFmt w:val="decimal"/>
      <w:lvlText w:val="%1."/>
      <w:lvlJc w:val="left"/>
      <w:pPr>
        <w:ind w:left="1141" w:hanging="360"/>
      </w:pPr>
      <w:rPr>
        <w:rFonts w:cs="Times New Roman" w:hint="default"/>
        <w:sz w:val="28"/>
      </w:rPr>
    </w:lvl>
    <w:lvl w:ilvl="1">
      <w:start w:val="1"/>
      <w:numFmt w:val="decimal"/>
      <w:isLgl/>
      <w:lvlText w:val="%1.%2."/>
      <w:lvlJc w:val="left"/>
      <w:pPr>
        <w:ind w:left="846" w:hanging="420"/>
      </w:pPr>
      <w:rPr>
        <w:rFonts w:cs="Times New Roman" w:hint="default"/>
      </w:rPr>
    </w:lvl>
    <w:lvl w:ilvl="2">
      <w:start w:val="1"/>
      <w:numFmt w:val="decimal"/>
      <w:isLgl/>
      <w:lvlText w:val="%1.%2.%3."/>
      <w:lvlJc w:val="left"/>
      <w:pPr>
        <w:ind w:left="1288" w:hanging="720"/>
      </w:pPr>
      <w:rPr>
        <w:rFonts w:cs="Times New Roman" w:hint="default"/>
      </w:rPr>
    </w:lvl>
    <w:lvl w:ilvl="3">
      <w:start w:val="1"/>
      <w:numFmt w:val="decimal"/>
      <w:isLgl/>
      <w:lvlText w:val="%1.%2.%3.%4."/>
      <w:lvlJc w:val="left"/>
      <w:pPr>
        <w:ind w:left="1501" w:hanging="720"/>
      </w:pPr>
      <w:rPr>
        <w:rFonts w:cs="Times New Roman" w:hint="default"/>
      </w:rPr>
    </w:lvl>
    <w:lvl w:ilvl="4">
      <w:start w:val="1"/>
      <w:numFmt w:val="decimal"/>
      <w:isLgl/>
      <w:lvlText w:val="%1.%2.%3.%4.%5."/>
      <w:lvlJc w:val="left"/>
      <w:pPr>
        <w:ind w:left="1861" w:hanging="1080"/>
      </w:pPr>
      <w:rPr>
        <w:rFonts w:cs="Times New Roman" w:hint="default"/>
      </w:rPr>
    </w:lvl>
    <w:lvl w:ilvl="5">
      <w:start w:val="1"/>
      <w:numFmt w:val="decimal"/>
      <w:isLgl/>
      <w:lvlText w:val="%1.%2.%3.%4.%5.%6."/>
      <w:lvlJc w:val="left"/>
      <w:pPr>
        <w:ind w:left="1861" w:hanging="1080"/>
      </w:pPr>
      <w:rPr>
        <w:rFonts w:cs="Times New Roman" w:hint="default"/>
      </w:rPr>
    </w:lvl>
    <w:lvl w:ilvl="6">
      <w:start w:val="1"/>
      <w:numFmt w:val="decimal"/>
      <w:isLgl/>
      <w:lvlText w:val="%1.%2.%3.%4.%5.%6.%7."/>
      <w:lvlJc w:val="left"/>
      <w:pPr>
        <w:ind w:left="2221" w:hanging="1440"/>
      </w:pPr>
      <w:rPr>
        <w:rFonts w:cs="Times New Roman" w:hint="default"/>
      </w:rPr>
    </w:lvl>
    <w:lvl w:ilvl="7">
      <w:start w:val="1"/>
      <w:numFmt w:val="decimal"/>
      <w:isLgl/>
      <w:lvlText w:val="%1.%2.%3.%4.%5.%6.%7.%8."/>
      <w:lvlJc w:val="left"/>
      <w:pPr>
        <w:ind w:left="2221" w:hanging="1440"/>
      </w:pPr>
      <w:rPr>
        <w:rFonts w:cs="Times New Roman" w:hint="default"/>
      </w:rPr>
    </w:lvl>
    <w:lvl w:ilvl="8">
      <w:start w:val="1"/>
      <w:numFmt w:val="decimal"/>
      <w:isLgl/>
      <w:lvlText w:val="%1.%2.%3.%4.%5.%6.%7.%8.%9."/>
      <w:lvlJc w:val="left"/>
      <w:pPr>
        <w:ind w:left="2581" w:hanging="1800"/>
      </w:pPr>
      <w:rPr>
        <w:rFonts w:cs="Times New Roman" w:hint="default"/>
      </w:rPr>
    </w:lvl>
  </w:abstractNum>
  <w:abstractNum w:abstractNumId="18">
    <w:nsid w:val="39424FF2"/>
    <w:multiLevelType w:val="hybridMultilevel"/>
    <w:tmpl w:val="B136F2A2"/>
    <w:lvl w:ilvl="0" w:tplc="DBFE4A5A">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start w:val="1"/>
      <w:numFmt w:val="lowerRoman"/>
      <w:lvlText w:val="%3."/>
      <w:lvlJc w:val="right"/>
      <w:pPr>
        <w:tabs>
          <w:tab w:val="num" w:pos="1845"/>
        </w:tabs>
        <w:ind w:left="1845" w:hanging="180"/>
      </w:pPr>
    </w:lvl>
    <w:lvl w:ilvl="3" w:tplc="0419000F">
      <w:start w:val="1"/>
      <w:numFmt w:val="decimal"/>
      <w:lvlText w:val="%4."/>
      <w:lvlJc w:val="left"/>
      <w:pPr>
        <w:tabs>
          <w:tab w:val="num" w:pos="2565"/>
        </w:tabs>
        <w:ind w:left="2565" w:hanging="360"/>
      </w:pPr>
    </w:lvl>
    <w:lvl w:ilvl="4" w:tplc="04190019">
      <w:start w:val="1"/>
      <w:numFmt w:val="lowerLetter"/>
      <w:lvlText w:val="%5."/>
      <w:lvlJc w:val="left"/>
      <w:pPr>
        <w:tabs>
          <w:tab w:val="num" w:pos="3285"/>
        </w:tabs>
        <w:ind w:left="3285" w:hanging="360"/>
      </w:pPr>
    </w:lvl>
    <w:lvl w:ilvl="5" w:tplc="0419001B">
      <w:start w:val="1"/>
      <w:numFmt w:val="lowerRoman"/>
      <w:lvlText w:val="%6."/>
      <w:lvlJc w:val="right"/>
      <w:pPr>
        <w:tabs>
          <w:tab w:val="num" w:pos="4005"/>
        </w:tabs>
        <w:ind w:left="4005" w:hanging="180"/>
      </w:pPr>
    </w:lvl>
    <w:lvl w:ilvl="6" w:tplc="0419000F">
      <w:start w:val="1"/>
      <w:numFmt w:val="decimal"/>
      <w:lvlText w:val="%7."/>
      <w:lvlJc w:val="left"/>
      <w:pPr>
        <w:tabs>
          <w:tab w:val="num" w:pos="4725"/>
        </w:tabs>
        <w:ind w:left="4725" w:hanging="360"/>
      </w:pPr>
    </w:lvl>
    <w:lvl w:ilvl="7" w:tplc="04190019">
      <w:start w:val="1"/>
      <w:numFmt w:val="lowerLetter"/>
      <w:lvlText w:val="%8."/>
      <w:lvlJc w:val="left"/>
      <w:pPr>
        <w:tabs>
          <w:tab w:val="num" w:pos="5445"/>
        </w:tabs>
        <w:ind w:left="5445" w:hanging="360"/>
      </w:pPr>
    </w:lvl>
    <w:lvl w:ilvl="8" w:tplc="0419001B">
      <w:start w:val="1"/>
      <w:numFmt w:val="lowerRoman"/>
      <w:lvlText w:val="%9."/>
      <w:lvlJc w:val="right"/>
      <w:pPr>
        <w:tabs>
          <w:tab w:val="num" w:pos="6165"/>
        </w:tabs>
        <w:ind w:left="6165" w:hanging="180"/>
      </w:pPr>
    </w:lvl>
  </w:abstractNum>
  <w:abstractNum w:abstractNumId="19">
    <w:nsid w:val="3BF4513F"/>
    <w:multiLevelType w:val="multilevel"/>
    <w:tmpl w:val="D5CCA432"/>
    <w:lvl w:ilvl="0">
      <w:start w:val="1"/>
      <w:numFmt w:val="decimal"/>
      <w:lvlText w:val="%1."/>
      <w:lvlJc w:val="left"/>
      <w:pPr>
        <w:ind w:left="1080" w:hanging="360"/>
      </w:pPr>
      <w:rPr>
        <w:rFonts w:hint="default"/>
      </w:rPr>
    </w:lvl>
    <w:lvl w:ilvl="1">
      <w:start w:val="8"/>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3F0D199B"/>
    <w:multiLevelType w:val="hybridMultilevel"/>
    <w:tmpl w:val="2E2CA77E"/>
    <w:lvl w:ilvl="0" w:tplc="B6C4F8E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1">
    <w:nsid w:val="40566B75"/>
    <w:multiLevelType w:val="hybridMultilevel"/>
    <w:tmpl w:val="31587A62"/>
    <w:lvl w:ilvl="0" w:tplc="C08E981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2">
    <w:nsid w:val="467C37DA"/>
    <w:multiLevelType w:val="hybridMultilevel"/>
    <w:tmpl w:val="DBA00122"/>
    <w:lvl w:ilvl="0" w:tplc="F00EC7EA">
      <w:start w:val="1"/>
      <w:numFmt w:val="decimal"/>
      <w:lvlText w:val="%1."/>
      <w:lvlJc w:val="left"/>
      <w:pPr>
        <w:ind w:left="4188"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482453B3"/>
    <w:multiLevelType w:val="hybridMultilevel"/>
    <w:tmpl w:val="755E01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4A637924"/>
    <w:multiLevelType w:val="hybridMultilevel"/>
    <w:tmpl w:val="540241DE"/>
    <w:lvl w:ilvl="0" w:tplc="0419000F">
      <w:start w:val="1"/>
      <w:numFmt w:val="decimal"/>
      <w:lvlText w:val="%1."/>
      <w:lvlJc w:val="left"/>
      <w:pPr>
        <w:ind w:left="928"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nsid w:val="4D0D2F19"/>
    <w:multiLevelType w:val="hybridMultilevel"/>
    <w:tmpl w:val="2E2CA77E"/>
    <w:lvl w:ilvl="0" w:tplc="B6C4F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6">
    <w:nsid w:val="4D335D5A"/>
    <w:multiLevelType w:val="hybridMultilevel"/>
    <w:tmpl w:val="2E2CA77E"/>
    <w:lvl w:ilvl="0" w:tplc="B6C4F8EC">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7">
    <w:nsid w:val="54947108"/>
    <w:multiLevelType w:val="hybridMultilevel"/>
    <w:tmpl w:val="2E2CA77E"/>
    <w:lvl w:ilvl="0" w:tplc="B6C4F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8">
    <w:nsid w:val="59C76816"/>
    <w:multiLevelType w:val="hybridMultilevel"/>
    <w:tmpl w:val="A23A230C"/>
    <w:lvl w:ilvl="0" w:tplc="86063AF8">
      <w:start w:val="1"/>
      <w:numFmt w:val="decimal"/>
      <w:lvlText w:val="%1."/>
      <w:lvlJc w:val="left"/>
      <w:pPr>
        <w:ind w:left="720" w:hanging="360"/>
      </w:pPr>
      <w:rPr>
        <w:rFonts w:ascii="Calibri" w:hAnsi="Calibri" w:cs="Calibri" w:hint="default"/>
        <w:b/>
        <w:bCs/>
        <w:sz w:val="20"/>
        <w:szCs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5C9754A4"/>
    <w:multiLevelType w:val="multilevel"/>
    <w:tmpl w:val="8E6E8990"/>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30">
    <w:nsid w:val="602C469A"/>
    <w:multiLevelType w:val="multilevel"/>
    <w:tmpl w:val="A3BE4F34"/>
    <w:styleLink w:val="WW8Num2"/>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1">
    <w:nsid w:val="68B24198"/>
    <w:multiLevelType w:val="hybridMultilevel"/>
    <w:tmpl w:val="C7080D46"/>
    <w:lvl w:ilvl="0" w:tplc="80B653FE">
      <w:start w:val="3"/>
      <w:numFmt w:val="decimal"/>
      <w:lvlText w:val="%1."/>
      <w:lvlJc w:val="left"/>
      <w:pPr>
        <w:ind w:left="690" w:hanging="360"/>
      </w:pPr>
      <w:rPr>
        <w:rFonts w:hint="default"/>
      </w:rPr>
    </w:lvl>
    <w:lvl w:ilvl="1" w:tplc="04190019">
      <w:start w:val="1"/>
      <w:numFmt w:val="lowerLetter"/>
      <w:lvlText w:val="%2."/>
      <w:lvlJc w:val="left"/>
      <w:pPr>
        <w:ind w:left="1410" w:hanging="360"/>
      </w:pPr>
    </w:lvl>
    <w:lvl w:ilvl="2" w:tplc="0419001B">
      <w:start w:val="1"/>
      <w:numFmt w:val="lowerRoman"/>
      <w:lvlText w:val="%3."/>
      <w:lvlJc w:val="right"/>
      <w:pPr>
        <w:ind w:left="2130" w:hanging="180"/>
      </w:pPr>
    </w:lvl>
    <w:lvl w:ilvl="3" w:tplc="0419000F">
      <w:start w:val="1"/>
      <w:numFmt w:val="decimal"/>
      <w:lvlText w:val="%4."/>
      <w:lvlJc w:val="left"/>
      <w:pPr>
        <w:ind w:left="2850" w:hanging="360"/>
      </w:pPr>
    </w:lvl>
    <w:lvl w:ilvl="4" w:tplc="04190019">
      <w:start w:val="1"/>
      <w:numFmt w:val="lowerLetter"/>
      <w:lvlText w:val="%5."/>
      <w:lvlJc w:val="left"/>
      <w:pPr>
        <w:ind w:left="3570" w:hanging="360"/>
      </w:pPr>
    </w:lvl>
    <w:lvl w:ilvl="5" w:tplc="0419001B">
      <w:start w:val="1"/>
      <w:numFmt w:val="lowerRoman"/>
      <w:lvlText w:val="%6."/>
      <w:lvlJc w:val="right"/>
      <w:pPr>
        <w:ind w:left="4290" w:hanging="180"/>
      </w:pPr>
    </w:lvl>
    <w:lvl w:ilvl="6" w:tplc="0419000F">
      <w:start w:val="1"/>
      <w:numFmt w:val="decimal"/>
      <w:lvlText w:val="%7."/>
      <w:lvlJc w:val="left"/>
      <w:pPr>
        <w:ind w:left="5010" w:hanging="360"/>
      </w:pPr>
    </w:lvl>
    <w:lvl w:ilvl="7" w:tplc="04190019">
      <w:start w:val="1"/>
      <w:numFmt w:val="lowerLetter"/>
      <w:lvlText w:val="%8."/>
      <w:lvlJc w:val="left"/>
      <w:pPr>
        <w:ind w:left="5730" w:hanging="360"/>
      </w:pPr>
    </w:lvl>
    <w:lvl w:ilvl="8" w:tplc="0419001B">
      <w:start w:val="1"/>
      <w:numFmt w:val="lowerRoman"/>
      <w:lvlText w:val="%9."/>
      <w:lvlJc w:val="right"/>
      <w:pPr>
        <w:ind w:left="6450" w:hanging="180"/>
      </w:pPr>
    </w:lvl>
  </w:abstractNum>
  <w:abstractNum w:abstractNumId="32">
    <w:nsid w:val="69D15046"/>
    <w:multiLevelType w:val="hybridMultilevel"/>
    <w:tmpl w:val="F3B86FF6"/>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70925B29"/>
    <w:multiLevelType w:val="hybridMultilevel"/>
    <w:tmpl w:val="DD04638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716C0DA5"/>
    <w:multiLevelType w:val="hybridMultilevel"/>
    <w:tmpl w:val="2E2CA77E"/>
    <w:lvl w:ilvl="0" w:tplc="B6C4F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5">
    <w:nsid w:val="748C75A6"/>
    <w:multiLevelType w:val="multilevel"/>
    <w:tmpl w:val="2AEAD3AA"/>
    <w:lvl w:ilvl="0">
      <w:start w:val="1"/>
      <w:numFmt w:val="decimal"/>
      <w:lvlText w:val="%1."/>
      <w:lvlJc w:val="left"/>
      <w:pPr>
        <w:ind w:left="1684" w:hanging="975"/>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6">
    <w:nsid w:val="78BC12DB"/>
    <w:multiLevelType w:val="multilevel"/>
    <w:tmpl w:val="2B9C6E30"/>
    <w:styleLink w:val="WW8Num3"/>
    <w:lvl w:ilvl="0">
      <w:numFmt w:val="bullet"/>
      <w:lvlText w:val=""/>
      <w:lvlJc w:val="left"/>
      <w:rPr>
        <w:rFonts w:ascii="Symbol" w:hAnsi="Symbol" w:cs="Symbol"/>
      </w:rPr>
    </w:lvl>
    <w:lvl w:ilvl="1">
      <w:numFmt w:val="bullet"/>
      <w:lvlText w:val=""/>
      <w:lvlJc w:val="left"/>
      <w:rPr>
        <w:rFonts w:ascii="Symbol" w:hAnsi="Symbol" w:cs="Symbol"/>
      </w:rPr>
    </w:lvl>
    <w:lvl w:ilvl="2">
      <w:numFmt w:val="bullet"/>
      <w:lvlText w:val=""/>
      <w:lvlJc w:val="left"/>
      <w:rPr>
        <w:rFonts w:ascii="Symbol" w:hAnsi="Symbol" w:cs="Symbol"/>
      </w:rPr>
    </w:lvl>
    <w:lvl w:ilvl="3">
      <w:numFmt w:val="bullet"/>
      <w:lvlText w:val=""/>
      <w:lvlJc w:val="left"/>
      <w:rPr>
        <w:rFonts w:ascii="Symbol" w:hAnsi="Symbol" w:cs="Symbol"/>
      </w:rPr>
    </w:lvl>
    <w:lvl w:ilvl="4">
      <w:numFmt w:val="bullet"/>
      <w:lvlText w:val=""/>
      <w:lvlJc w:val="left"/>
      <w:rPr>
        <w:rFonts w:ascii="Symbol" w:hAnsi="Symbol" w:cs="Symbol"/>
      </w:rPr>
    </w:lvl>
    <w:lvl w:ilvl="5">
      <w:numFmt w:val="bullet"/>
      <w:lvlText w:val=""/>
      <w:lvlJc w:val="left"/>
      <w:rPr>
        <w:rFonts w:ascii="Symbol" w:hAnsi="Symbol" w:cs="Symbol"/>
      </w:rPr>
    </w:lvl>
    <w:lvl w:ilvl="6">
      <w:numFmt w:val="bullet"/>
      <w:lvlText w:val=""/>
      <w:lvlJc w:val="left"/>
      <w:rPr>
        <w:rFonts w:ascii="Symbol" w:hAnsi="Symbol" w:cs="Symbol"/>
      </w:rPr>
    </w:lvl>
    <w:lvl w:ilvl="7">
      <w:numFmt w:val="bullet"/>
      <w:lvlText w:val=""/>
      <w:lvlJc w:val="left"/>
      <w:rPr>
        <w:rFonts w:ascii="Symbol" w:hAnsi="Symbol" w:cs="Symbol"/>
      </w:rPr>
    </w:lvl>
    <w:lvl w:ilvl="8">
      <w:numFmt w:val="bullet"/>
      <w:lvlText w:val=""/>
      <w:lvlJc w:val="left"/>
      <w:rPr>
        <w:rFonts w:ascii="Symbol" w:hAnsi="Symbol" w:cs="Symbol"/>
      </w:rPr>
    </w:lvl>
  </w:abstractNum>
  <w:abstractNum w:abstractNumId="37">
    <w:nsid w:val="7A7521D1"/>
    <w:multiLevelType w:val="hybridMultilevel"/>
    <w:tmpl w:val="1102EDC4"/>
    <w:lvl w:ilvl="0" w:tplc="164CEAC2">
      <w:start w:val="1"/>
      <w:numFmt w:val="decimal"/>
      <w:lvlText w:val="%1."/>
      <w:lvlJc w:val="left"/>
      <w:pPr>
        <w:ind w:left="644"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8">
    <w:nsid w:val="7B914288"/>
    <w:multiLevelType w:val="hybridMultilevel"/>
    <w:tmpl w:val="0AAE166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E5B395C"/>
    <w:multiLevelType w:val="multilevel"/>
    <w:tmpl w:val="8CF641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8"/>
  </w:num>
  <w:num w:numId="2">
    <w:abstractNumId w:val="23"/>
  </w:num>
  <w:num w:numId="3">
    <w:abstractNumId w:val="13"/>
  </w:num>
  <w:num w:numId="4">
    <w:abstractNumId w:val="15"/>
  </w:num>
  <w:num w:numId="5">
    <w:abstractNumId w:val="14"/>
  </w:num>
  <w:num w:numId="6">
    <w:abstractNumId w:val="0"/>
  </w:num>
  <w:num w:numId="7">
    <w:abstractNumId w:val="9"/>
  </w:num>
  <w:num w:numId="8">
    <w:abstractNumId w:val="5"/>
  </w:num>
  <w:num w:numId="9">
    <w:abstractNumId w:val="11"/>
  </w:num>
  <w:num w:numId="10">
    <w:abstractNumId w:val="29"/>
  </w:num>
  <w:num w:numId="11">
    <w:abstractNumId w:val="8"/>
  </w:num>
  <w:num w:numId="12">
    <w:abstractNumId w:val="30"/>
  </w:num>
  <w:num w:numId="13">
    <w:abstractNumId w:val="36"/>
  </w:num>
  <w:num w:numId="14">
    <w:abstractNumId w:val="30"/>
  </w:num>
  <w:num w:numId="15">
    <w:abstractNumId w:val="36"/>
  </w:num>
  <w:num w:numId="16">
    <w:abstractNumId w:val="28"/>
  </w:num>
  <w:num w:numId="17">
    <w:abstractNumId w:val="19"/>
  </w:num>
  <w:num w:numId="18">
    <w:abstractNumId w:val="4"/>
  </w:num>
  <w:num w:numId="19">
    <w:abstractNumId w:val="35"/>
  </w:num>
  <w:num w:numId="20">
    <w:abstractNumId w:val="6"/>
  </w:num>
  <w:num w:numId="21">
    <w:abstractNumId w:val="39"/>
  </w:num>
  <w:num w:numId="22">
    <w:abstractNumId w:val="2"/>
  </w:num>
  <w:num w:numId="23">
    <w:abstractNumId w:val="31"/>
  </w:num>
  <w:num w:numId="24">
    <w:abstractNumId w:val="17"/>
  </w:num>
  <w:num w:numId="25">
    <w:abstractNumId w:val="32"/>
  </w:num>
  <w:num w:numId="26">
    <w:abstractNumId w:val="27"/>
  </w:num>
  <w:num w:numId="27">
    <w:abstractNumId w:val="25"/>
  </w:num>
  <w:num w:numId="28">
    <w:abstractNumId w:val="34"/>
  </w:num>
  <w:num w:numId="29">
    <w:abstractNumId w:val="26"/>
  </w:num>
  <w:num w:numId="30">
    <w:abstractNumId w:val="20"/>
  </w:num>
  <w:num w:numId="31">
    <w:abstractNumId w:val="21"/>
  </w:num>
  <w:num w:numId="32">
    <w:abstractNumId w:val="12"/>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num>
  <w:num w:numId="36">
    <w:abstractNumId w:val="7"/>
  </w:num>
  <w:num w:numId="37">
    <w:abstractNumId w:val="10"/>
  </w:num>
  <w:num w:numId="38">
    <w:abstractNumId w:val="16"/>
  </w:num>
  <w:num w:numId="39">
    <w:abstractNumId w:val="24"/>
  </w:num>
  <w:num w:numId="40">
    <w:abstractNumId w:val="33"/>
  </w:num>
  <w:num w:numId="41">
    <w:abstractNumId w:val="22"/>
  </w:num>
  <w:num w:numId="4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proofState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F17C3A"/>
    <w:rsid w:val="0000062C"/>
    <w:rsid w:val="000006F1"/>
    <w:rsid w:val="000023C1"/>
    <w:rsid w:val="0000368D"/>
    <w:rsid w:val="00003CD6"/>
    <w:rsid w:val="0001494D"/>
    <w:rsid w:val="00015030"/>
    <w:rsid w:val="0002078F"/>
    <w:rsid w:val="000224D8"/>
    <w:rsid w:val="00023A08"/>
    <w:rsid w:val="00024FBB"/>
    <w:rsid w:val="00035073"/>
    <w:rsid w:val="0003601E"/>
    <w:rsid w:val="00040A05"/>
    <w:rsid w:val="00042ABD"/>
    <w:rsid w:val="000439A8"/>
    <w:rsid w:val="000445E0"/>
    <w:rsid w:val="00045F0F"/>
    <w:rsid w:val="00046D47"/>
    <w:rsid w:val="00047CE6"/>
    <w:rsid w:val="00047D7C"/>
    <w:rsid w:val="0005195D"/>
    <w:rsid w:val="00052A4F"/>
    <w:rsid w:val="0006050B"/>
    <w:rsid w:val="000609CE"/>
    <w:rsid w:val="000619BA"/>
    <w:rsid w:val="00062848"/>
    <w:rsid w:val="00065C59"/>
    <w:rsid w:val="00070A8E"/>
    <w:rsid w:val="00071A92"/>
    <w:rsid w:val="00074628"/>
    <w:rsid w:val="000751FE"/>
    <w:rsid w:val="00075395"/>
    <w:rsid w:val="0007576B"/>
    <w:rsid w:val="00080BA2"/>
    <w:rsid w:val="00081B8B"/>
    <w:rsid w:val="000824E4"/>
    <w:rsid w:val="00082B81"/>
    <w:rsid w:val="00093DDB"/>
    <w:rsid w:val="000944C1"/>
    <w:rsid w:val="00095134"/>
    <w:rsid w:val="00095A3B"/>
    <w:rsid w:val="0009628D"/>
    <w:rsid w:val="00096676"/>
    <w:rsid w:val="000A2D1E"/>
    <w:rsid w:val="000A4BCC"/>
    <w:rsid w:val="000A6BE5"/>
    <w:rsid w:val="000A6CDE"/>
    <w:rsid w:val="000A73CB"/>
    <w:rsid w:val="000B0BB6"/>
    <w:rsid w:val="000B13BF"/>
    <w:rsid w:val="000B47A6"/>
    <w:rsid w:val="000B66D7"/>
    <w:rsid w:val="000C62A9"/>
    <w:rsid w:val="000C6FC3"/>
    <w:rsid w:val="000C777C"/>
    <w:rsid w:val="000D1A1E"/>
    <w:rsid w:val="000D2C9E"/>
    <w:rsid w:val="000D2DF9"/>
    <w:rsid w:val="000D5DBB"/>
    <w:rsid w:val="000E1557"/>
    <w:rsid w:val="000E299E"/>
    <w:rsid w:val="000E3641"/>
    <w:rsid w:val="000E3697"/>
    <w:rsid w:val="000E3A46"/>
    <w:rsid w:val="000E4D9E"/>
    <w:rsid w:val="000E5963"/>
    <w:rsid w:val="000E6307"/>
    <w:rsid w:val="000E64C9"/>
    <w:rsid w:val="000E67AA"/>
    <w:rsid w:val="000F00FB"/>
    <w:rsid w:val="00100A0D"/>
    <w:rsid w:val="00100FAE"/>
    <w:rsid w:val="00101399"/>
    <w:rsid w:val="00102CDB"/>
    <w:rsid w:val="001036AF"/>
    <w:rsid w:val="00106448"/>
    <w:rsid w:val="001075FE"/>
    <w:rsid w:val="0010775A"/>
    <w:rsid w:val="001133C2"/>
    <w:rsid w:val="0011364B"/>
    <w:rsid w:val="00117024"/>
    <w:rsid w:val="00117975"/>
    <w:rsid w:val="001224B6"/>
    <w:rsid w:val="001269E8"/>
    <w:rsid w:val="0012796E"/>
    <w:rsid w:val="00127ADB"/>
    <w:rsid w:val="00140279"/>
    <w:rsid w:val="00141ED3"/>
    <w:rsid w:val="00144E6B"/>
    <w:rsid w:val="00150A22"/>
    <w:rsid w:val="00150C7C"/>
    <w:rsid w:val="0015437F"/>
    <w:rsid w:val="001568B2"/>
    <w:rsid w:val="00164782"/>
    <w:rsid w:val="00166820"/>
    <w:rsid w:val="00166F59"/>
    <w:rsid w:val="0016748C"/>
    <w:rsid w:val="00167D5B"/>
    <w:rsid w:val="0017025C"/>
    <w:rsid w:val="00171090"/>
    <w:rsid w:val="00171356"/>
    <w:rsid w:val="00171806"/>
    <w:rsid w:val="0017242C"/>
    <w:rsid w:val="00177A1D"/>
    <w:rsid w:val="0018280B"/>
    <w:rsid w:val="00183A22"/>
    <w:rsid w:val="00185354"/>
    <w:rsid w:val="001921E9"/>
    <w:rsid w:val="0019367E"/>
    <w:rsid w:val="001A0C0D"/>
    <w:rsid w:val="001A1C7F"/>
    <w:rsid w:val="001A2B3C"/>
    <w:rsid w:val="001A77B4"/>
    <w:rsid w:val="001B40E9"/>
    <w:rsid w:val="001B4A79"/>
    <w:rsid w:val="001B55BE"/>
    <w:rsid w:val="001C0D62"/>
    <w:rsid w:val="001C3193"/>
    <w:rsid w:val="001C3451"/>
    <w:rsid w:val="001C4053"/>
    <w:rsid w:val="001C5223"/>
    <w:rsid w:val="001C7351"/>
    <w:rsid w:val="001D0191"/>
    <w:rsid w:val="001D0F4D"/>
    <w:rsid w:val="001D199E"/>
    <w:rsid w:val="001D2805"/>
    <w:rsid w:val="001D4783"/>
    <w:rsid w:val="001D48D9"/>
    <w:rsid w:val="001D5C7D"/>
    <w:rsid w:val="001D7D22"/>
    <w:rsid w:val="001E0E54"/>
    <w:rsid w:val="001E16B9"/>
    <w:rsid w:val="001E16F3"/>
    <w:rsid w:val="001E1835"/>
    <w:rsid w:val="001E4174"/>
    <w:rsid w:val="001E62FD"/>
    <w:rsid w:val="001E6892"/>
    <w:rsid w:val="001F14F0"/>
    <w:rsid w:val="001F2EE5"/>
    <w:rsid w:val="001F44A5"/>
    <w:rsid w:val="001F4C2F"/>
    <w:rsid w:val="001F5476"/>
    <w:rsid w:val="001F62E7"/>
    <w:rsid w:val="002009D9"/>
    <w:rsid w:val="00200B64"/>
    <w:rsid w:val="00201559"/>
    <w:rsid w:val="002022CB"/>
    <w:rsid w:val="0020316D"/>
    <w:rsid w:val="00207410"/>
    <w:rsid w:val="00216AEE"/>
    <w:rsid w:val="00226257"/>
    <w:rsid w:val="00230CC6"/>
    <w:rsid w:val="00237E43"/>
    <w:rsid w:val="00243C19"/>
    <w:rsid w:val="00243FC6"/>
    <w:rsid w:val="002448C4"/>
    <w:rsid w:val="002523C8"/>
    <w:rsid w:val="00252A3E"/>
    <w:rsid w:val="00253F84"/>
    <w:rsid w:val="0025712D"/>
    <w:rsid w:val="00257927"/>
    <w:rsid w:val="00263252"/>
    <w:rsid w:val="00263862"/>
    <w:rsid w:val="002639A5"/>
    <w:rsid w:val="00265F30"/>
    <w:rsid w:val="002661E8"/>
    <w:rsid w:val="00266D1E"/>
    <w:rsid w:val="00270ACA"/>
    <w:rsid w:val="00274573"/>
    <w:rsid w:val="00275B9C"/>
    <w:rsid w:val="002764EB"/>
    <w:rsid w:val="002773B2"/>
    <w:rsid w:val="0027753B"/>
    <w:rsid w:val="002807F2"/>
    <w:rsid w:val="00280D5F"/>
    <w:rsid w:val="00290033"/>
    <w:rsid w:val="00297532"/>
    <w:rsid w:val="002A1F27"/>
    <w:rsid w:val="002B0136"/>
    <w:rsid w:val="002B2E14"/>
    <w:rsid w:val="002B3932"/>
    <w:rsid w:val="002B41D4"/>
    <w:rsid w:val="002B64FD"/>
    <w:rsid w:val="002B7E42"/>
    <w:rsid w:val="002C0570"/>
    <w:rsid w:val="002C1A15"/>
    <w:rsid w:val="002C4762"/>
    <w:rsid w:val="002C520E"/>
    <w:rsid w:val="002D46C0"/>
    <w:rsid w:val="002E2D6B"/>
    <w:rsid w:val="002E3616"/>
    <w:rsid w:val="002E52FC"/>
    <w:rsid w:val="002E7ABD"/>
    <w:rsid w:val="002F3A1D"/>
    <w:rsid w:val="002F4823"/>
    <w:rsid w:val="002F6DEB"/>
    <w:rsid w:val="00301F18"/>
    <w:rsid w:val="00303AA8"/>
    <w:rsid w:val="00303ABC"/>
    <w:rsid w:val="00305B7D"/>
    <w:rsid w:val="00307448"/>
    <w:rsid w:val="0031069C"/>
    <w:rsid w:val="00313F61"/>
    <w:rsid w:val="003158E5"/>
    <w:rsid w:val="00316201"/>
    <w:rsid w:val="00317176"/>
    <w:rsid w:val="00317F09"/>
    <w:rsid w:val="0032109A"/>
    <w:rsid w:val="00323837"/>
    <w:rsid w:val="00324B31"/>
    <w:rsid w:val="00325A51"/>
    <w:rsid w:val="00325B20"/>
    <w:rsid w:val="00326BDC"/>
    <w:rsid w:val="0032718F"/>
    <w:rsid w:val="00331E4E"/>
    <w:rsid w:val="00332B86"/>
    <w:rsid w:val="00332F41"/>
    <w:rsid w:val="00332F57"/>
    <w:rsid w:val="00336FFF"/>
    <w:rsid w:val="00341DC1"/>
    <w:rsid w:val="00343060"/>
    <w:rsid w:val="00343500"/>
    <w:rsid w:val="00343739"/>
    <w:rsid w:val="00343B61"/>
    <w:rsid w:val="0035345F"/>
    <w:rsid w:val="00361BCB"/>
    <w:rsid w:val="00364E91"/>
    <w:rsid w:val="00365CBB"/>
    <w:rsid w:val="00370A0D"/>
    <w:rsid w:val="00374896"/>
    <w:rsid w:val="0037550F"/>
    <w:rsid w:val="00377C6B"/>
    <w:rsid w:val="00377FCE"/>
    <w:rsid w:val="00381982"/>
    <w:rsid w:val="0038284F"/>
    <w:rsid w:val="00384D62"/>
    <w:rsid w:val="00385CF4"/>
    <w:rsid w:val="00387431"/>
    <w:rsid w:val="0038751A"/>
    <w:rsid w:val="003879EB"/>
    <w:rsid w:val="0039091C"/>
    <w:rsid w:val="0039184E"/>
    <w:rsid w:val="003931B1"/>
    <w:rsid w:val="00394A01"/>
    <w:rsid w:val="00395569"/>
    <w:rsid w:val="003967E7"/>
    <w:rsid w:val="003A12AA"/>
    <w:rsid w:val="003A1E98"/>
    <w:rsid w:val="003A5D21"/>
    <w:rsid w:val="003A694B"/>
    <w:rsid w:val="003B2B0C"/>
    <w:rsid w:val="003B6E56"/>
    <w:rsid w:val="003C0BEF"/>
    <w:rsid w:val="003C2DA8"/>
    <w:rsid w:val="003C7E98"/>
    <w:rsid w:val="003D0EB9"/>
    <w:rsid w:val="003D235C"/>
    <w:rsid w:val="003D2F97"/>
    <w:rsid w:val="003D2F9B"/>
    <w:rsid w:val="003D5884"/>
    <w:rsid w:val="003D7D84"/>
    <w:rsid w:val="003E2BD6"/>
    <w:rsid w:val="003E4A59"/>
    <w:rsid w:val="003E5AB7"/>
    <w:rsid w:val="003E67E4"/>
    <w:rsid w:val="003E77DD"/>
    <w:rsid w:val="003F1260"/>
    <w:rsid w:val="003F19C6"/>
    <w:rsid w:val="003F6AA5"/>
    <w:rsid w:val="003F7E1A"/>
    <w:rsid w:val="004003DD"/>
    <w:rsid w:val="00400E72"/>
    <w:rsid w:val="00402251"/>
    <w:rsid w:val="004027E0"/>
    <w:rsid w:val="00407195"/>
    <w:rsid w:val="004103EA"/>
    <w:rsid w:val="00410798"/>
    <w:rsid w:val="00412A1A"/>
    <w:rsid w:val="00413FE7"/>
    <w:rsid w:val="00414DE8"/>
    <w:rsid w:val="004279F9"/>
    <w:rsid w:val="0043354B"/>
    <w:rsid w:val="00433D36"/>
    <w:rsid w:val="004340B4"/>
    <w:rsid w:val="00434AAE"/>
    <w:rsid w:val="004424D3"/>
    <w:rsid w:val="004426D5"/>
    <w:rsid w:val="00444630"/>
    <w:rsid w:val="00445413"/>
    <w:rsid w:val="00446318"/>
    <w:rsid w:val="00446558"/>
    <w:rsid w:val="00451C2D"/>
    <w:rsid w:val="00451EAE"/>
    <w:rsid w:val="004525F7"/>
    <w:rsid w:val="00452601"/>
    <w:rsid w:val="00452D23"/>
    <w:rsid w:val="004550D5"/>
    <w:rsid w:val="004567EC"/>
    <w:rsid w:val="00456B2F"/>
    <w:rsid w:val="0046147B"/>
    <w:rsid w:val="004634DF"/>
    <w:rsid w:val="00466F49"/>
    <w:rsid w:val="004672F7"/>
    <w:rsid w:val="004717FF"/>
    <w:rsid w:val="00471F1F"/>
    <w:rsid w:val="00473F38"/>
    <w:rsid w:val="00474079"/>
    <w:rsid w:val="004764DC"/>
    <w:rsid w:val="00476C7E"/>
    <w:rsid w:val="00476E0B"/>
    <w:rsid w:val="00480468"/>
    <w:rsid w:val="004807C6"/>
    <w:rsid w:val="00481851"/>
    <w:rsid w:val="00481B1F"/>
    <w:rsid w:val="00483712"/>
    <w:rsid w:val="00487584"/>
    <w:rsid w:val="00487A22"/>
    <w:rsid w:val="00487D90"/>
    <w:rsid w:val="00490B0C"/>
    <w:rsid w:val="004924A7"/>
    <w:rsid w:val="00492B2F"/>
    <w:rsid w:val="0049619B"/>
    <w:rsid w:val="00496B33"/>
    <w:rsid w:val="00496FF4"/>
    <w:rsid w:val="004A11D2"/>
    <w:rsid w:val="004A16D1"/>
    <w:rsid w:val="004A5D9A"/>
    <w:rsid w:val="004A6A0A"/>
    <w:rsid w:val="004B48E1"/>
    <w:rsid w:val="004B5897"/>
    <w:rsid w:val="004B5AEC"/>
    <w:rsid w:val="004B5D39"/>
    <w:rsid w:val="004B606C"/>
    <w:rsid w:val="004B71FB"/>
    <w:rsid w:val="004C1847"/>
    <w:rsid w:val="004C1C12"/>
    <w:rsid w:val="004C6DE7"/>
    <w:rsid w:val="004D044D"/>
    <w:rsid w:val="004D2200"/>
    <w:rsid w:val="004D6867"/>
    <w:rsid w:val="004D692A"/>
    <w:rsid w:val="004D7246"/>
    <w:rsid w:val="004E3793"/>
    <w:rsid w:val="004E4C6A"/>
    <w:rsid w:val="004E6168"/>
    <w:rsid w:val="004F065C"/>
    <w:rsid w:val="004F14AA"/>
    <w:rsid w:val="004F1E5C"/>
    <w:rsid w:val="004F1FA6"/>
    <w:rsid w:val="004F3452"/>
    <w:rsid w:val="004F416B"/>
    <w:rsid w:val="00501DB5"/>
    <w:rsid w:val="0050265C"/>
    <w:rsid w:val="00503B2B"/>
    <w:rsid w:val="00504160"/>
    <w:rsid w:val="005051EA"/>
    <w:rsid w:val="00506649"/>
    <w:rsid w:val="0051185A"/>
    <w:rsid w:val="00513B07"/>
    <w:rsid w:val="00515C9B"/>
    <w:rsid w:val="00515D6E"/>
    <w:rsid w:val="0051643E"/>
    <w:rsid w:val="005202CE"/>
    <w:rsid w:val="005221F6"/>
    <w:rsid w:val="00525629"/>
    <w:rsid w:val="00530820"/>
    <w:rsid w:val="00531327"/>
    <w:rsid w:val="00531EB3"/>
    <w:rsid w:val="00535B41"/>
    <w:rsid w:val="00536FB8"/>
    <w:rsid w:val="00537527"/>
    <w:rsid w:val="00537B19"/>
    <w:rsid w:val="005411A1"/>
    <w:rsid w:val="0054138F"/>
    <w:rsid w:val="00541803"/>
    <w:rsid w:val="00543EAA"/>
    <w:rsid w:val="00545A11"/>
    <w:rsid w:val="00547698"/>
    <w:rsid w:val="00552A26"/>
    <w:rsid w:val="00555043"/>
    <w:rsid w:val="005602AB"/>
    <w:rsid w:val="00560600"/>
    <w:rsid w:val="00563738"/>
    <w:rsid w:val="005657C9"/>
    <w:rsid w:val="00571DA5"/>
    <w:rsid w:val="00573028"/>
    <w:rsid w:val="00575BA0"/>
    <w:rsid w:val="0057779E"/>
    <w:rsid w:val="00587E4F"/>
    <w:rsid w:val="00590AAE"/>
    <w:rsid w:val="00592738"/>
    <w:rsid w:val="005972BD"/>
    <w:rsid w:val="005A1636"/>
    <w:rsid w:val="005A25F8"/>
    <w:rsid w:val="005A35FA"/>
    <w:rsid w:val="005A619D"/>
    <w:rsid w:val="005A6A84"/>
    <w:rsid w:val="005B00E7"/>
    <w:rsid w:val="005B1EE4"/>
    <w:rsid w:val="005B346C"/>
    <w:rsid w:val="005B72E9"/>
    <w:rsid w:val="005B7747"/>
    <w:rsid w:val="005C2395"/>
    <w:rsid w:val="005C3C43"/>
    <w:rsid w:val="005C4E04"/>
    <w:rsid w:val="005D12B9"/>
    <w:rsid w:val="005D1ADF"/>
    <w:rsid w:val="005D5720"/>
    <w:rsid w:val="005D5BB8"/>
    <w:rsid w:val="005D63F2"/>
    <w:rsid w:val="005D7E11"/>
    <w:rsid w:val="005E6729"/>
    <w:rsid w:val="005E67A6"/>
    <w:rsid w:val="005F022C"/>
    <w:rsid w:val="005F0CD6"/>
    <w:rsid w:val="005F1D3F"/>
    <w:rsid w:val="005F2B7E"/>
    <w:rsid w:val="005F56ED"/>
    <w:rsid w:val="00600615"/>
    <w:rsid w:val="00600C43"/>
    <w:rsid w:val="00600C94"/>
    <w:rsid w:val="00602C59"/>
    <w:rsid w:val="006045DA"/>
    <w:rsid w:val="006139FB"/>
    <w:rsid w:val="0061645B"/>
    <w:rsid w:val="00621DC7"/>
    <w:rsid w:val="006227C4"/>
    <w:rsid w:val="00623554"/>
    <w:rsid w:val="006302A7"/>
    <w:rsid w:val="0063179A"/>
    <w:rsid w:val="00632210"/>
    <w:rsid w:val="00633E49"/>
    <w:rsid w:val="00634950"/>
    <w:rsid w:val="00640C5E"/>
    <w:rsid w:val="00640D7E"/>
    <w:rsid w:val="0064624C"/>
    <w:rsid w:val="00650677"/>
    <w:rsid w:val="00651E49"/>
    <w:rsid w:val="00656BB8"/>
    <w:rsid w:val="00657DA1"/>
    <w:rsid w:val="00657E3E"/>
    <w:rsid w:val="00665101"/>
    <w:rsid w:val="00665935"/>
    <w:rsid w:val="006677BB"/>
    <w:rsid w:val="00667A8D"/>
    <w:rsid w:val="00667ABC"/>
    <w:rsid w:val="00671899"/>
    <w:rsid w:val="006741B6"/>
    <w:rsid w:val="00674C43"/>
    <w:rsid w:val="00675EFD"/>
    <w:rsid w:val="00677CBB"/>
    <w:rsid w:val="006869B3"/>
    <w:rsid w:val="006900CB"/>
    <w:rsid w:val="00691248"/>
    <w:rsid w:val="00693550"/>
    <w:rsid w:val="00693BBA"/>
    <w:rsid w:val="00694079"/>
    <w:rsid w:val="00695A70"/>
    <w:rsid w:val="006960E6"/>
    <w:rsid w:val="00696518"/>
    <w:rsid w:val="006A1278"/>
    <w:rsid w:val="006A177B"/>
    <w:rsid w:val="006A3B2F"/>
    <w:rsid w:val="006A61D2"/>
    <w:rsid w:val="006A6446"/>
    <w:rsid w:val="006A68EA"/>
    <w:rsid w:val="006A6FA9"/>
    <w:rsid w:val="006B0C5B"/>
    <w:rsid w:val="006B4A42"/>
    <w:rsid w:val="006B70E9"/>
    <w:rsid w:val="006C1769"/>
    <w:rsid w:val="006C1ED7"/>
    <w:rsid w:val="006D27C7"/>
    <w:rsid w:val="006D2B3B"/>
    <w:rsid w:val="006D6C55"/>
    <w:rsid w:val="006D7160"/>
    <w:rsid w:val="006E3019"/>
    <w:rsid w:val="006E37BD"/>
    <w:rsid w:val="006E4BE7"/>
    <w:rsid w:val="006F249F"/>
    <w:rsid w:val="006F74EC"/>
    <w:rsid w:val="00700387"/>
    <w:rsid w:val="00701BA1"/>
    <w:rsid w:val="00702692"/>
    <w:rsid w:val="00703906"/>
    <w:rsid w:val="0070406D"/>
    <w:rsid w:val="0070552F"/>
    <w:rsid w:val="0070797E"/>
    <w:rsid w:val="007079E9"/>
    <w:rsid w:val="00707BC4"/>
    <w:rsid w:val="00707E0A"/>
    <w:rsid w:val="00712658"/>
    <w:rsid w:val="00712F45"/>
    <w:rsid w:val="007130EC"/>
    <w:rsid w:val="00713369"/>
    <w:rsid w:val="00713703"/>
    <w:rsid w:val="00713A7C"/>
    <w:rsid w:val="00717F35"/>
    <w:rsid w:val="0072526E"/>
    <w:rsid w:val="00725E61"/>
    <w:rsid w:val="00725E85"/>
    <w:rsid w:val="00727B92"/>
    <w:rsid w:val="00730583"/>
    <w:rsid w:val="00731B0D"/>
    <w:rsid w:val="00731DD0"/>
    <w:rsid w:val="007374DD"/>
    <w:rsid w:val="007418ED"/>
    <w:rsid w:val="007420BF"/>
    <w:rsid w:val="007433B0"/>
    <w:rsid w:val="00743A52"/>
    <w:rsid w:val="00743BF5"/>
    <w:rsid w:val="00745546"/>
    <w:rsid w:val="00750A6C"/>
    <w:rsid w:val="007516FA"/>
    <w:rsid w:val="00753811"/>
    <w:rsid w:val="00753EDB"/>
    <w:rsid w:val="0075574D"/>
    <w:rsid w:val="007560BB"/>
    <w:rsid w:val="007603A4"/>
    <w:rsid w:val="00764A51"/>
    <w:rsid w:val="00767FE1"/>
    <w:rsid w:val="007749A9"/>
    <w:rsid w:val="007768F4"/>
    <w:rsid w:val="00780504"/>
    <w:rsid w:val="007830E3"/>
    <w:rsid w:val="007847C1"/>
    <w:rsid w:val="007855C7"/>
    <w:rsid w:val="00786D74"/>
    <w:rsid w:val="0078749A"/>
    <w:rsid w:val="00787547"/>
    <w:rsid w:val="007900F6"/>
    <w:rsid w:val="007925F9"/>
    <w:rsid w:val="00793607"/>
    <w:rsid w:val="00794EA5"/>
    <w:rsid w:val="007956B9"/>
    <w:rsid w:val="00796042"/>
    <w:rsid w:val="0079637A"/>
    <w:rsid w:val="007A2C27"/>
    <w:rsid w:val="007A37ED"/>
    <w:rsid w:val="007A3D0B"/>
    <w:rsid w:val="007A540D"/>
    <w:rsid w:val="007A54B0"/>
    <w:rsid w:val="007A776B"/>
    <w:rsid w:val="007B04AE"/>
    <w:rsid w:val="007B07B0"/>
    <w:rsid w:val="007B2A8C"/>
    <w:rsid w:val="007B3BB4"/>
    <w:rsid w:val="007B423F"/>
    <w:rsid w:val="007B6203"/>
    <w:rsid w:val="007C0638"/>
    <w:rsid w:val="007C21F4"/>
    <w:rsid w:val="007C25B4"/>
    <w:rsid w:val="007C32C1"/>
    <w:rsid w:val="007C4671"/>
    <w:rsid w:val="007C595B"/>
    <w:rsid w:val="007C6661"/>
    <w:rsid w:val="007D1A78"/>
    <w:rsid w:val="007D6B55"/>
    <w:rsid w:val="007D7511"/>
    <w:rsid w:val="007E308D"/>
    <w:rsid w:val="007E51C0"/>
    <w:rsid w:val="007F19B0"/>
    <w:rsid w:val="007F3776"/>
    <w:rsid w:val="007F4132"/>
    <w:rsid w:val="007F578F"/>
    <w:rsid w:val="007F5DA6"/>
    <w:rsid w:val="007F684F"/>
    <w:rsid w:val="00801145"/>
    <w:rsid w:val="00801F5E"/>
    <w:rsid w:val="00802484"/>
    <w:rsid w:val="008032DE"/>
    <w:rsid w:val="00805EE4"/>
    <w:rsid w:val="008074AC"/>
    <w:rsid w:val="00810942"/>
    <w:rsid w:val="0081107D"/>
    <w:rsid w:val="0081154C"/>
    <w:rsid w:val="00813BC4"/>
    <w:rsid w:val="00815FE1"/>
    <w:rsid w:val="008169CD"/>
    <w:rsid w:val="00821A35"/>
    <w:rsid w:val="00822356"/>
    <w:rsid w:val="00823451"/>
    <w:rsid w:val="0082409E"/>
    <w:rsid w:val="008304C0"/>
    <w:rsid w:val="00830EC4"/>
    <w:rsid w:val="008315D0"/>
    <w:rsid w:val="00831826"/>
    <w:rsid w:val="008326A2"/>
    <w:rsid w:val="00833858"/>
    <w:rsid w:val="008348FE"/>
    <w:rsid w:val="00835497"/>
    <w:rsid w:val="008403CA"/>
    <w:rsid w:val="00841D93"/>
    <w:rsid w:val="00845DD7"/>
    <w:rsid w:val="00846864"/>
    <w:rsid w:val="00847770"/>
    <w:rsid w:val="00847834"/>
    <w:rsid w:val="00847D93"/>
    <w:rsid w:val="00855854"/>
    <w:rsid w:val="00856809"/>
    <w:rsid w:val="00860390"/>
    <w:rsid w:val="00861FBC"/>
    <w:rsid w:val="00862832"/>
    <w:rsid w:val="00863F60"/>
    <w:rsid w:val="00870108"/>
    <w:rsid w:val="008703EB"/>
    <w:rsid w:val="00870D1B"/>
    <w:rsid w:val="00872E4A"/>
    <w:rsid w:val="00873C10"/>
    <w:rsid w:val="00874B2A"/>
    <w:rsid w:val="00874B49"/>
    <w:rsid w:val="008773F5"/>
    <w:rsid w:val="00877C4C"/>
    <w:rsid w:val="008845BD"/>
    <w:rsid w:val="00884886"/>
    <w:rsid w:val="0088570D"/>
    <w:rsid w:val="00887811"/>
    <w:rsid w:val="00890A95"/>
    <w:rsid w:val="00894262"/>
    <w:rsid w:val="008942EB"/>
    <w:rsid w:val="00894A53"/>
    <w:rsid w:val="008963ED"/>
    <w:rsid w:val="008A1329"/>
    <w:rsid w:val="008A2705"/>
    <w:rsid w:val="008A478C"/>
    <w:rsid w:val="008A47FC"/>
    <w:rsid w:val="008A763A"/>
    <w:rsid w:val="008B2D99"/>
    <w:rsid w:val="008C1667"/>
    <w:rsid w:val="008C2792"/>
    <w:rsid w:val="008C31FE"/>
    <w:rsid w:val="008C52AE"/>
    <w:rsid w:val="008D0961"/>
    <w:rsid w:val="008D1D09"/>
    <w:rsid w:val="008D2B32"/>
    <w:rsid w:val="008D3A5D"/>
    <w:rsid w:val="008D46F3"/>
    <w:rsid w:val="008D4E9C"/>
    <w:rsid w:val="008D630A"/>
    <w:rsid w:val="008E066D"/>
    <w:rsid w:val="008E30E7"/>
    <w:rsid w:val="008E3324"/>
    <w:rsid w:val="008E591B"/>
    <w:rsid w:val="008E5C12"/>
    <w:rsid w:val="008E6594"/>
    <w:rsid w:val="008E7D5E"/>
    <w:rsid w:val="008F240E"/>
    <w:rsid w:val="008F2E59"/>
    <w:rsid w:val="008F3E35"/>
    <w:rsid w:val="008F4F43"/>
    <w:rsid w:val="008F67A0"/>
    <w:rsid w:val="008F6CEE"/>
    <w:rsid w:val="008F7BF6"/>
    <w:rsid w:val="00900DE2"/>
    <w:rsid w:val="00906C8F"/>
    <w:rsid w:val="00907DCD"/>
    <w:rsid w:val="00910DD8"/>
    <w:rsid w:val="00911B05"/>
    <w:rsid w:val="00920263"/>
    <w:rsid w:val="00924995"/>
    <w:rsid w:val="009309EB"/>
    <w:rsid w:val="00931D0D"/>
    <w:rsid w:val="00934804"/>
    <w:rsid w:val="00937B84"/>
    <w:rsid w:val="0094151D"/>
    <w:rsid w:val="00943C1C"/>
    <w:rsid w:val="00944863"/>
    <w:rsid w:val="009461BB"/>
    <w:rsid w:val="00952A23"/>
    <w:rsid w:val="0095420D"/>
    <w:rsid w:val="009572BA"/>
    <w:rsid w:val="00960F81"/>
    <w:rsid w:val="00973E1D"/>
    <w:rsid w:val="0097471B"/>
    <w:rsid w:val="00976048"/>
    <w:rsid w:val="009761CC"/>
    <w:rsid w:val="00981519"/>
    <w:rsid w:val="00981B22"/>
    <w:rsid w:val="00983616"/>
    <w:rsid w:val="00985AE8"/>
    <w:rsid w:val="00992E60"/>
    <w:rsid w:val="009950A6"/>
    <w:rsid w:val="0099529D"/>
    <w:rsid w:val="009962B9"/>
    <w:rsid w:val="0099637B"/>
    <w:rsid w:val="009A27F9"/>
    <w:rsid w:val="009A496F"/>
    <w:rsid w:val="009A5631"/>
    <w:rsid w:val="009B12CC"/>
    <w:rsid w:val="009B14BD"/>
    <w:rsid w:val="009B2865"/>
    <w:rsid w:val="009B63BF"/>
    <w:rsid w:val="009B684E"/>
    <w:rsid w:val="009C4BE8"/>
    <w:rsid w:val="009C50D6"/>
    <w:rsid w:val="009D0B8B"/>
    <w:rsid w:val="009D73CF"/>
    <w:rsid w:val="009D77BD"/>
    <w:rsid w:val="009E22AF"/>
    <w:rsid w:val="009E3542"/>
    <w:rsid w:val="009E3D0E"/>
    <w:rsid w:val="009E3EF9"/>
    <w:rsid w:val="009E46E0"/>
    <w:rsid w:val="009E4AD9"/>
    <w:rsid w:val="009E5CDC"/>
    <w:rsid w:val="009F5C56"/>
    <w:rsid w:val="009F6C4D"/>
    <w:rsid w:val="00A00ACB"/>
    <w:rsid w:val="00A021A1"/>
    <w:rsid w:val="00A071D8"/>
    <w:rsid w:val="00A12E0E"/>
    <w:rsid w:val="00A15C41"/>
    <w:rsid w:val="00A179F8"/>
    <w:rsid w:val="00A17ADD"/>
    <w:rsid w:val="00A25A83"/>
    <w:rsid w:val="00A25D65"/>
    <w:rsid w:val="00A3176C"/>
    <w:rsid w:val="00A324F3"/>
    <w:rsid w:val="00A33A66"/>
    <w:rsid w:val="00A371DB"/>
    <w:rsid w:val="00A37886"/>
    <w:rsid w:val="00A378E3"/>
    <w:rsid w:val="00A37EB3"/>
    <w:rsid w:val="00A41384"/>
    <w:rsid w:val="00A447ED"/>
    <w:rsid w:val="00A44D63"/>
    <w:rsid w:val="00A46904"/>
    <w:rsid w:val="00A47F06"/>
    <w:rsid w:val="00A5150E"/>
    <w:rsid w:val="00A54027"/>
    <w:rsid w:val="00A54CD7"/>
    <w:rsid w:val="00A6085F"/>
    <w:rsid w:val="00A60BF0"/>
    <w:rsid w:val="00A64645"/>
    <w:rsid w:val="00A65216"/>
    <w:rsid w:val="00A65A2E"/>
    <w:rsid w:val="00A66E32"/>
    <w:rsid w:val="00A67268"/>
    <w:rsid w:val="00A72BAD"/>
    <w:rsid w:val="00A73141"/>
    <w:rsid w:val="00A73D47"/>
    <w:rsid w:val="00A75D3D"/>
    <w:rsid w:val="00A778E6"/>
    <w:rsid w:val="00A841AF"/>
    <w:rsid w:val="00A854B5"/>
    <w:rsid w:val="00A856A9"/>
    <w:rsid w:val="00A85969"/>
    <w:rsid w:val="00A86E60"/>
    <w:rsid w:val="00A90530"/>
    <w:rsid w:val="00A92887"/>
    <w:rsid w:val="00A941A7"/>
    <w:rsid w:val="00A9487B"/>
    <w:rsid w:val="00A95528"/>
    <w:rsid w:val="00AA24A6"/>
    <w:rsid w:val="00AA333E"/>
    <w:rsid w:val="00AA7442"/>
    <w:rsid w:val="00AB0040"/>
    <w:rsid w:val="00AB09C8"/>
    <w:rsid w:val="00AB17F6"/>
    <w:rsid w:val="00AB2241"/>
    <w:rsid w:val="00AB3ADF"/>
    <w:rsid w:val="00AB4FE9"/>
    <w:rsid w:val="00AB5246"/>
    <w:rsid w:val="00AC010B"/>
    <w:rsid w:val="00AC24E3"/>
    <w:rsid w:val="00AC57FF"/>
    <w:rsid w:val="00AC5C8E"/>
    <w:rsid w:val="00AD5E38"/>
    <w:rsid w:val="00AD7678"/>
    <w:rsid w:val="00AE27D5"/>
    <w:rsid w:val="00AE6D42"/>
    <w:rsid w:val="00AE72A8"/>
    <w:rsid w:val="00AF1792"/>
    <w:rsid w:val="00AF1AA3"/>
    <w:rsid w:val="00AF24FD"/>
    <w:rsid w:val="00AF369C"/>
    <w:rsid w:val="00AF3A0A"/>
    <w:rsid w:val="00AF443B"/>
    <w:rsid w:val="00AF6DE2"/>
    <w:rsid w:val="00AF797A"/>
    <w:rsid w:val="00B02F92"/>
    <w:rsid w:val="00B06F5E"/>
    <w:rsid w:val="00B0739B"/>
    <w:rsid w:val="00B13DA3"/>
    <w:rsid w:val="00B20EA5"/>
    <w:rsid w:val="00B221B0"/>
    <w:rsid w:val="00B2341B"/>
    <w:rsid w:val="00B23684"/>
    <w:rsid w:val="00B2455F"/>
    <w:rsid w:val="00B253CA"/>
    <w:rsid w:val="00B2735E"/>
    <w:rsid w:val="00B31CC5"/>
    <w:rsid w:val="00B3395D"/>
    <w:rsid w:val="00B33B09"/>
    <w:rsid w:val="00B33E3A"/>
    <w:rsid w:val="00B351B2"/>
    <w:rsid w:val="00B35B44"/>
    <w:rsid w:val="00B373B4"/>
    <w:rsid w:val="00B416BA"/>
    <w:rsid w:val="00B41922"/>
    <w:rsid w:val="00B42725"/>
    <w:rsid w:val="00B428BB"/>
    <w:rsid w:val="00B432E0"/>
    <w:rsid w:val="00B4756D"/>
    <w:rsid w:val="00B52028"/>
    <w:rsid w:val="00B53BEC"/>
    <w:rsid w:val="00B6112F"/>
    <w:rsid w:val="00B65D9D"/>
    <w:rsid w:val="00B679F3"/>
    <w:rsid w:val="00B72BA4"/>
    <w:rsid w:val="00B72F2C"/>
    <w:rsid w:val="00B7541D"/>
    <w:rsid w:val="00B75456"/>
    <w:rsid w:val="00B75B26"/>
    <w:rsid w:val="00B76F52"/>
    <w:rsid w:val="00B82709"/>
    <w:rsid w:val="00B82BC5"/>
    <w:rsid w:val="00B85258"/>
    <w:rsid w:val="00B85D44"/>
    <w:rsid w:val="00B87A19"/>
    <w:rsid w:val="00B90F97"/>
    <w:rsid w:val="00B92264"/>
    <w:rsid w:val="00B95AFC"/>
    <w:rsid w:val="00B966FD"/>
    <w:rsid w:val="00B97289"/>
    <w:rsid w:val="00BA031B"/>
    <w:rsid w:val="00BA088A"/>
    <w:rsid w:val="00BA0898"/>
    <w:rsid w:val="00BA6A7F"/>
    <w:rsid w:val="00BA7E1A"/>
    <w:rsid w:val="00BB0E0B"/>
    <w:rsid w:val="00BB2C47"/>
    <w:rsid w:val="00BB5E5C"/>
    <w:rsid w:val="00BB746A"/>
    <w:rsid w:val="00BC00C7"/>
    <w:rsid w:val="00BC03D6"/>
    <w:rsid w:val="00BC1760"/>
    <w:rsid w:val="00BC325F"/>
    <w:rsid w:val="00BC47DA"/>
    <w:rsid w:val="00BC489A"/>
    <w:rsid w:val="00BC5561"/>
    <w:rsid w:val="00BC5C10"/>
    <w:rsid w:val="00BC6222"/>
    <w:rsid w:val="00BD0FC3"/>
    <w:rsid w:val="00BD2A99"/>
    <w:rsid w:val="00BD426A"/>
    <w:rsid w:val="00BD5243"/>
    <w:rsid w:val="00BD704A"/>
    <w:rsid w:val="00BE39F7"/>
    <w:rsid w:val="00BE7B08"/>
    <w:rsid w:val="00BF0A1C"/>
    <w:rsid w:val="00BF5960"/>
    <w:rsid w:val="00BF6D0F"/>
    <w:rsid w:val="00C015F1"/>
    <w:rsid w:val="00C02122"/>
    <w:rsid w:val="00C037CE"/>
    <w:rsid w:val="00C04D28"/>
    <w:rsid w:val="00C05936"/>
    <w:rsid w:val="00C1005E"/>
    <w:rsid w:val="00C12558"/>
    <w:rsid w:val="00C1515C"/>
    <w:rsid w:val="00C15992"/>
    <w:rsid w:val="00C17A1B"/>
    <w:rsid w:val="00C22BB5"/>
    <w:rsid w:val="00C25CE5"/>
    <w:rsid w:val="00C26CD0"/>
    <w:rsid w:val="00C30F71"/>
    <w:rsid w:val="00C327E3"/>
    <w:rsid w:val="00C35B07"/>
    <w:rsid w:val="00C36C00"/>
    <w:rsid w:val="00C42918"/>
    <w:rsid w:val="00C47122"/>
    <w:rsid w:val="00C47241"/>
    <w:rsid w:val="00C47EFD"/>
    <w:rsid w:val="00C52149"/>
    <w:rsid w:val="00C5393F"/>
    <w:rsid w:val="00C556C2"/>
    <w:rsid w:val="00C55FF5"/>
    <w:rsid w:val="00C570EF"/>
    <w:rsid w:val="00C57A0C"/>
    <w:rsid w:val="00C57F3F"/>
    <w:rsid w:val="00C60B2B"/>
    <w:rsid w:val="00C649CF"/>
    <w:rsid w:val="00C74890"/>
    <w:rsid w:val="00C753A8"/>
    <w:rsid w:val="00C75955"/>
    <w:rsid w:val="00C76C7E"/>
    <w:rsid w:val="00C806FD"/>
    <w:rsid w:val="00C81E64"/>
    <w:rsid w:val="00C8359F"/>
    <w:rsid w:val="00C85864"/>
    <w:rsid w:val="00C8632A"/>
    <w:rsid w:val="00C868F7"/>
    <w:rsid w:val="00C914C2"/>
    <w:rsid w:val="00C92162"/>
    <w:rsid w:val="00C968A0"/>
    <w:rsid w:val="00C96A5C"/>
    <w:rsid w:val="00CA0686"/>
    <w:rsid w:val="00CA1A5E"/>
    <w:rsid w:val="00CA6106"/>
    <w:rsid w:val="00CB03AD"/>
    <w:rsid w:val="00CB053A"/>
    <w:rsid w:val="00CB42B3"/>
    <w:rsid w:val="00CB5D30"/>
    <w:rsid w:val="00CB6710"/>
    <w:rsid w:val="00CB6EC2"/>
    <w:rsid w:val="00CC0B95"/>
    <w:rsid w:val="00CC18F4"/>
    <w:rsid w:val="00CC1D03"/>
    <w:rsid w:val="00CC2081"/>
    <w:rsid w:val="00CC2901"/>
    <w:rsid w:val="00CC35A1"/>
    <w:rsid w:val="00CC5CCA"/>
    <w:rsid w:val="00CD14ED"/>
    <w:rsid w:val="00CD592C"/>
    <w:rsid w:val="00CE0726"/>
    <w:rsid w:val="00CE2F1E"/>
    <w:rsid w:val="00CE5FD7"/>
    <w:rsid w:val="00CE66F5"/>
    <w:rsid w:val="00CF082C"/>
    <w:rsid w:val="00CF4305"/>
    <w:rsid w:val="00CF5753"/>
    <w:rsid w:val="00CF6031"/>
    <w:rsid w:val="00D01EF9"/>
    <w:rsid w:val="00D03CC3"/>
    <w:rsid w:val="00D06848"/>
    <w:rsid w:val="00D114C4"/>
    <w:rsid w:val="00D127B6"/>
    <w:rsid w:val="00D15649"/>
    <w:rsid w:val="00D175D3"/>
    <w:rsid w:val="00D17BBE"/>
    <w:rsid w:val="00D22310"/>
    <w:rsid w:val="00D225D5"/>
    <w:rsid w:val="00D241D6"/>
    <w:rsid w:val="00D26503"/>
    <w:rsid w:val="00D27A92"/>
    <w:rsid w:val="00D36A68"/>
    <w:rsid w:val="00D4114C"/>
    <w:rsid w:val="00D422AC"/>
    <w:rsid w:val="00D47BDF"/>
    <w:rsid w:val="00D50CBB"/>
    <w:rsid w:val="00D533E5"/>
    <w:rsid w:val="00D60BEA"/>
    <w:rsid w:val="00D64E5F"/>
    <w:rsid w:val="00D651E1"/>
    <w:rsid w:val="00D7025A"/>
    <w:rsid w:val="00D71886"/>
    <w:rsid w:val="00D7549A"/>
    <w:rsid w:val="00D770E9"/>
    <w:rsid w:val="00D8534D"/>
    <w:rsid w:val="00D874C0"/>
    <w:rsid w:val="00D90550"/>
    <w:rsid w:val="00D93F77"/>
    <w:rsid w:val="00D968C7"/>
    <w:rsid w:val="00DA00EF"/>
    <w:rsid w:val="00DA10A5"/>
    <w:rsid w:val="00DA143D"/>
    <w:rsid w:val="00DA19C6"/>
    <w:rsid w:val="00DA214A"/>
    <w:rsid w:val="00DA36C6"/>
    <w:rsid w:val="00DA3FF6"/>
    <w:rsid w:val="00DB0D2D"/>
    <w:rsid w:val="00DB52FD"/>
    <w:rsid w:val="00DB64D4"/>
    <w:rsid w:val="00DC1074"/>
    <w:rsid w:val="00DC400D"/>
    <w:rsid w:val="00DC6165"/>
    <w:rsid w:val="00DD10E7"/>
    <w:rsid w:val="00DD1544"/>
    <w:rsid w:val="00DD5214"/>
    <w:rsid w:val="00DD5EB7"/>
    <w:rsid w:val="00DD68AA"/>
    <w:rsid w:val="00DE0C3D"/>
    <w:rsid w:val="00DE5532"/>
    <w:rsid w:val="00DE66F1"/>
    <w:rsid w:val="00DE6F61"/>
    <w:rsid w:val="00DF2D2C"/>
    <w:rsid w:val="00DF3709"/>
    <w:rsid w:val="00DF4E15"/>
    <w:rsid w:val="00DF5154"/>
    <w:rsid w:val="00DF653C"/>
    <w:rsid w:val="00DF72E4"/>
    <w:rsid w:val="00E01BE9"/>
    <w:rsid w:val="00E0253F"/>
    <w:rsid w:val="00E03F74"/>
    <w:rsid w:val="00E06F51"/>
    <w:rsid w:val="00E07248"/>
    <w:rsid w:val="00E07664"/>
    <w:rsid w:val="00E13562"/>
    <w:rsid w:val="00E1472F"/>
    <w:rsid w:val="00E15B25"/>
    <w:rsid w:val="00E16C19"/>
    <w:rsid w:val="00E172D5"/>
    <w:rsid w:val="00E21298"/>
    <w:rsid w:val="00E236F5"/>
    <w:rsid w:val="00E238D1"/>
    <w:rsid w:val="00E2511E"/>
    <w:rsid w:val="00E255E7"/>
    <w:rsid w:val="00E25F21"/>
    <w:rsid w:val="00E2685D"/>
    <w:rsid w:val="00E27448"/>
    <w:rsid w:val="00E33AC7"/>
    <w:rsid w:val="00E347CB"/>
    <w:rsid w:val="00E41A53"/>
    <w:rsid w:val="00E41FC2"/>
    <w:rsid w:val="00E43A48"/>
    <w:rsid w:val="00E44305"/>
    <w:rsid w:val="00E47FC1"/>
    <w:rsid w:val="00E51573"/>
    <w:rsid w:val="00E5458A"/>
    <w:rsid w:val="00E55C80"/>
    <w:rsid w:val="00E55D8F"/>
    <w:rsid w:val="00E611BE"/>
    <w:rsid w:val="00E62A98"/>
    <w:rsid w:val="00E6398D"/>
    <w:rsid w:val="00E64154"/>
    <w:rsid w:val="00E64E7B"/>
    <w:rsid w:val="00E70ADC"/>
    <w:rsid w:val="00E70F56"/>
    <w:rsid w:val="00E7160C"/>
    <w:rsid w:val="00E720CF"/>
    <w:rsid w:val="00E75D76"/>
    <w:rsid w:val="00E773D3"/>
    <w:rsid w:val="00E8109C"/>
    <w:rsid w:val="00E83C09"/>
    <w:rsid w:val="00E8628E"/>
    <w:rsid w:val="00E87BA5"/>
    <w:rsid w:val="00E9351C"/>
    <w:rsid w:val="00E9526B"/>
    <w:rsid w:val="00E9589B"/>
    <w:rsid w:val="00E96A91"/>
    <w:rsid w:val="00EA1751"/>
    <w:rsid w:val="00EA22E8"/>
    <w:rsid w:val="00EA348D"/>
    <w:rsid w:val="00EA46CF"/>
    <w:rsid w:val="00EB4252"/>
    <w:rsid w:val="00EB5A2C"/>
    <w:rsid w:val="00EB7F6F"/>
    <w:rsid w:val="00EC0CF4"/>
    <w:rsid w:val="00EC1600"/>
    <w:rsid w:val="00EC2C3C"/>
    <w:rsid w:val="00EC4DB3"/>
    <w:rsid w:val="00EC62D5"/>
    <w:rsid w:val="00EC7E37"/>
    <w:rsid w:val="00ED04A6"/>
    <w:rsid w:val="00ED1D60"/>
    <w:rsid w:val="00ED37AC"/>
    <w:rsid w:val="00ED409F"/>
    <w:rsid w:val="00ED55B3"/>
    <w:rsid w:val="00ED72AE"/>
    <w:rsid w:val="00EE0FC4"/>
    <w:rsid w:val="00EE60C2"/>
    <w:rsid w:val="00EE6707"/>
    <w:rsid w:val="00EE7810"/>
    <w:rsid w:val="00EF0584"/>
    <w:rsid w:val="00EF2BEC"/>
    <w:rsid w:val="00EF3D0E"/>
    <w:rsid w:val="00EF7292"/>
    <w:rsid w:val="00F020DF"/>
    <w:rsid w:val="00F025E3"/>
    <w:rsid w:val="00F034E4"/>
    <w:rsid w:val="00F03E7E"/>
    <w:rsid w:val="00F05F7F"/>
    <w:rsid w:val="00F108B7"/>
    <w:rsid w:val="00F16400"/>
    <w:rsid w:val="00F175ED"/>
    <w:rsid w:val="00F17C3A"/>
    <w:rsid w:val="00F17F2C"/>
    <w:rsid w:val="00F24934"/>
    <w:rsid w:val="00F24ED0"/>
    <w:rsid w:val="00F2623F"/>
    <w:rsid w:val="00F27649"/>
    <w:rsid w:val="00F307CB"/>
    <w:rsid w:val="00F313F2"/>
    <w:rsid w:val="00F330A6"/>
    <w:rsid w:val="00F35C1C"/>
    <w:rsid w:val="00F42EF4"/>
    <w:rsid w:val="00F445ED"/>
    <w:rsid w:val="00F4703D"/>
    <w:rsid w:val="00F50906"/>
    <w:rsid w:val="00F53A1D"/>
    <w:rsid w:val="00F55CC4"/>
    <w:rsid w:val="00F60821"/>
    <w:rsid w:val="00F60B32"/>
    <w:rsid w:val="00F657C3"/>
    <w:rsid w:val="00F65EDF"/>
    <w:rsid w:val="00F66096"/>
    <w:rsid w:val="00F66C18"/>
    <w:rsid w:val="00F670B5"/>
    <w:rsid w:val="00F6728B"/>
    <w:rsid w:val="00F67A39"/>
    <w:rsid w:val="00F7000B"/>
    <w:rsid w:val="00F7083A"/>
    <w:rsid w:val="00F7106E"/>
    <w:rsid w:val="00F715B7"/>
    <w:rsid w:val="00F721E4"/>
    <w:rsid w:val="00F72D89"/>
    <w:rsid w:val="00F74C58"/>
    <w:rsid w:val="00F803D6"/>
    <w:rsid w:val="00F80CE4"/>
    <w:rsid w:val="00F832D0"/>
    <w:rsid w:val="00F83C7D"/>
    <w:rsid w:val="00F8470D"/>
    <w:rsid w:val="00F86B4C"/>
    <w:rsid w:val="00F911C8"/>
    <w:rsid w:val="00F92600"/>
    <w:rsid w:val="00F945F7"/>
    <w:rsid w:val="00F94707"/>
    <w:rsid w:val="00F94A92"/>
    <w:rsid w:val="00F972CE"/>
    <w:rsid w:val="00FA2513"/>
    <w:rsid w:val="00FA42AA"/>
    <w:rsid w:val="00FA7907"/>
    <w:rsid w:val="00FB0C9B"/>
    <w:rsid w:val="00FC274F"/>
    <w:rsid w:val="00FC278D"/>
    <w:rsid w:val="00FC28D1"/>
    <w:rsid w:val="00FC2BEE"/>
    <w:rsid w:val="00FC7643"/>
    <w:rsid w:val="00FD0682"/>
    <w:rsid w:val="00FD64DA"/>
    <w:rsid w:val="00FE00D2"/>
    <w:rsid w:val="00FE15C8"/>
    <w:rsid w:val="00FE1909"/>
    <w:rsid w:val="00FE22D1"/>
    <w:rsid w:val="00FE466A"/>
    <w:rsid w:val="00FF28F3"/>
    <w:rsid w:val="00FF39D3"/>
    <w:rsid w:val="00FF4673"/>
    <w:rsid w:val="00FF74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uiPriority="0"/>
    <w:lsdException w:name="header" w:locked="1" w:semiHidden="0" w:uiPriority="0" w:unhideWhenUsed="0"/>
    <w:lsdException w:name="footer" w:locked="1" w:semiHidden="0" w:unhideWhenUsed="0"/>
    <w:lsdException w:name="caption" w:locked="1" w:uiPriority="0" w:qFormat="1"/>
    <w:lsdException w:name="footnote reference" w:uiPriority="0"/>
    <w:lsdException w:name="page number" w:uiPriority="0"/>
    <w:lsdException w:name="endnote text" w:uiPriority="0"/>
    <w:lsdException w:name="Title" w:locked="1" w:semiHidden="0" w:uiPriority="0" w:unhideWhenUsed="0" w:qFormat="1"/>
    <w:lsdException w:name="Default Paragraph Font" w:locked="1" w:semiHidden="0" w:uiPriority="0" w:unhideWhenUsed="0"/>
    <w:lsdException w:name="Body Text" w:uiPriority="0"/>
    <w:lsdException w:name="Body Text Indent" w:locked="1" w:semiHidden="0" w:uiPriority="0" w:unhideWhenUsed="0"/>
    <w:lsdException w:name="Subtitle" w:locked="1" w:semiHidden="0" w:uiPriority="0" w:unhideWhenUsed="0" w:qFormat="1"/>
    <w:lsdException w:name="Body Text 2" w:locked="1" w:semiHidden="0" w:uiPriority="0" w:unhideWhenUsed="0"/>
    <w:lsdException w:name="Body Text Indent 2" w:uiPriority="0"/>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Normal (Web)" w:locked="1" w:semiHidden="0" w:uiPriority="0" w:unhideWhenUsed="0"/>
    <w:lsdException w:name="HTML Preformatted" w:locked="1" w:semiHidden="0" w:uiPriority="0" w:unhideWhenUsed="0"/>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1A1"/>
    <w:pPr>
      <w:spacing w:after="200" w:line="276" w:lineRule="auto"/>
    </w:pPr>
    <w:rPr>
      <w:rFonts w:eastAsia="Times New Roman" w:cs="Calibri"/>
    </w:rPr>
  </w:style>
  <w:style w:type="paragraph" w:styleId="1">
    <w:name w:val="heading 1"/>
    <w:basedOn w:val="a"/>
    <w:next w:val="a"/>
    <w:link w:val="10"/>
    <w:qFormat/>
    <w:rsid w:val="00872E4A"/>
    <w:pPr>
      <w:keepNext/>
      <w:spacing w:after="0" w:line="240" w:lineRule="auto"/>
      <w:jc w:val="center"/>
      <w:outlineLvl w:val="0"/>
    </w:pPr>
    <w:rPr>
      <w:rFonts w:ascii="Times New Roman" w:hAnsi="Times New Roman" w:cs="Times New Roman"/>
      <w:b/>
      <w:bCs/>
      <w:sz w:val="28"/>
      <w:szCs w:val="28"/>
    </w:rPr>
  </w:style>
  <w:style w:type="paragraph" w:styleId="2">
    <w:name w:val="heading 2"/>
    <w:basedOn w:val="a"/>
    <w:next w:val="a"/>
    <w:link w:val="20"/>
    <w:qFormat/>
    <w:locked/>
    <w:rsid w:val="00633E49"/>
    <w:pPr>
      <w:keepNext/>
      <w:spacing w:after="0" w:line="240" w:lineRule="auto"/>
      <w:ind w:left="709"/>
      <w:outlineLvl w:val="1"/>
    </w:pPr>
    <w:rPr>
      <w:rFonts w:ascii="Times New Roman" w:hAnsi="Times New Roman" w:cs="Times New Roman"/>
      <w:sz w:val="28"/>
      <w:szCs w:val="20"/>
    </w:rPr>
  </w:style>
  <w:style w:type="paragraph" w:styleId="3">
    <w:name w:val="heading 3"/>
    <w:aliases w:val="Знак2 Знак"/>
    <w:basedOn w:val="a"/>
    <w:next w:val="a"/>
    <w:link w:val="31"/>
    <w:qFormat/>
    <w:locked/>
    <w:rsid w:val="00633E49"/>
    <w:pPr>
      <w:keepNext/>
      <w:spacing w:before="240" w:after="60" w:line="240" w:lineRule="auto"/>
      <w:outlineLvl w:val="2"/>
    </w:pPr>
    <w:rPr>
      <w:rFonts w:ascii="Arial" w:hAnsi="Arial" w:cs="Times New Roman"/>
      <w:b/>
      <w:sz w:val="26"/>
      <w:szCs w:val="20"/>
    </w:rPr>
  </w:style>
  <w:style w:type="paragraph" w:styleId="4">
    <w:name w:val="heading 4"/>
    <w:basedOn w:val="a"/>
    <w:next w:val="a"/>
    <w:link w:val="40"/>
    <w:qFormat/>
    <w:locked/>
    <w:rsid w:val="00633E49"/>
    <w:pPr>
      <w:keepNext/>
      <w:spacing w:before="240" w:after="60" w:line="240" w:lineRule="auto"/>
      <w:outlineLvl w:val="3"/>
    </w:pPr>
    <w:rPr>
      <w:rFonts w:ascii="Times New Roman" w:hAnsi="Times New Roman" w:cs="Times New Roman"/>
      <w:b/>
      <w:sz w:val="28"/>
      <w:szCs w:val="20"/>
    </w:rPr>
  </w:style>
  <w:style w:type="paragraph" w:styleId="5">
    <w:name w:val="heading 5"/>
    <w:basedOn w:val="a"/>
    <w:next w:val="a"/>
    <w:link w:val="50"/>
    <w:qFormat/>
    <w:locked/>
    <w:rsid w:val="00633E49"/>
    <w:pPr>
      <w:keepNext/>
      <w:keepLines/>
      <w:spacing w:before="200" w:after="0"/>
      <w:outlineLvl w:val="4"/>
    </w:pPr>
    <w:rPr>
      <w:rFonts w:ascii="Cambria" w:hAnsi="Cambria" w:cs="Times New Roman"/>
      <w:color w:val="243F60"/>
      <w:szCs w:val="20"/>
    </w:rPr>
  </w:style>
  <w:style w:type="paragraph" w:styleId="6">
    <w:name w:val="heading 6"/>
    <w:basedOn w:val="a"/>
    <w:next w:val="a"/>
    <w:link w:val="60"/>
    <w:qFormat/>
    <w:locked/>
    <w:rsid w:val="00633E49"/>
    <w:pPr>
      <w:tabs>
        <w:tab w:val="num" w:pos="1152"/>
      </w:tabs>
      <w:spacing w:before="240" w:after="60" w:line="240" w:lineRule="auto"/>
      <w:ind w:left="1152" w:hanging="432"/>
      <w:outlineLvl w:val="5"/>
    </w:pPr>
    <w:rPr>
      <w:rFonts w:ascii="Times New Roman" w:hAnsi="Times New Roman" w:cs="Times New Roman"/>
      <w:b/>
      <w:szCs w:val="20"/>
    </w:rPr>
  </w:style>
  <w:style w:type="paragraph" w:styleId="7">
    <w:name w:val="heading 7"/>
    <w:basedOn w:val="a"/>
    <w:next w:val="a"/>
    <w:link w:val="70"/>
    <w:qFormat/>
    <w:locked/>
    <w:rsid w:val="00633E49"/>
    <w:pPr>
      <w:keepNext/>
      <w:keepLines/>
      <w:spacing w:before="200" w:after="0"/>
      <w:outlineLvl w:val="6"/>
    </w:pPr>
    <w:rPr>
      <w:rFonts w:ascii="Cambria" w:hAnsi="Cambria" w:cs="Times New Roman"/>
      <w:i/>
      <w:color w:val="404040"/>
      <w:szCs w:val="20"/>
    </w:rPr>
  </w:style>
  <w:style w:type="paragraph" w:styleId="8">
    <w:name w:val="heading 8"/>
    <w:basedOn w:val="a"/>
    <w:next w:val="a"/>
    <w:link w:val="80"/>
    <w:qFormat/>
    <w:locked/>
    <w:rsid w:val="00633E49"/>
    <w:pPr>
      <w:keepNext/>
      <w:keepLines/>
      <w:spacing w:before="200" w:after="0"/>
      <w:outlineLvl w:val="7"/>
    </w:pPr>
    <w:rPr>
      <w:rFonts w:ascii="Cambria" w:hAnsi="Cambria" w:cs="Times New Roman"/>
      <w:color w:val="404040"/>
      <w:sz w:val="20"/>
      <w:szCs w:val="20"/>
    </w:rPr>
  </w:style>
  <w:style w:type="paragraph" w:styleId="9">
    <w:name w:val="heading 9"/>
    <w:basedOn w:val="a"/>
    <w:next w:val="a"/>
    <w:link w:val="90"/>
    <w:qFormat/>
    <w:locked/>
    <w:rsid w:val="00633E49"/>
    <w:pPr>
      <w:keepNext/>
      <w:keepLines/>
      <w:spacing w:before="200" w:after="0"/>
      <w:outlineLvl w:val="8"/>
    </w:pPr>
    <w:rPr>
      <w:rFonts w:ascii="Cambria" w:hAnsi="Cambria" w:cs="Times New Roman"/>
      <w:i/>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72E4A"/>
    <w:rPr>
      <w:rFonts w:ascii="Times New Roman" w:hAnsi="Times New Roman" w:cs="Times New Roman"/>
      <w:b/>
      <w:bCs/>
      <w:sz w:val="24"/>
      <w:szCs w:val="24"/>
    </w:rPr>
  </w:style>
  <w:style w:type="paragraph" w:styleId="a3">
    <w:name w:val="header"/>
    <w:basedOn w:val="a"/>
    <w:link w:val="a4"/>
    <w:rsid w:val="00F17C3A"/>
    <w:pPr>
      <w:tabs>
        <w:tab w:val="center" w:pos="4677"/>
        <w:tab w:val="right" w:pos="9355"/>
      </w:tabs>
      <w:spacing w:after="0" w:line="240" w:lineRule="auto"/>
    </w:pPr>
    <w:rPr>
      <w:sz w:val="20"/>
      <w:szCs w:val="20"/>
    </w:rPr>
  </w:style>
  <w:style w:type="character" w:customStyle="1" w:styleId="a4">
    <w:name w:val="Верхний колонтитул Знак"/>
    <w:basedOn w:val="a0"/>
    <w:link w:val="a3"/>
    <w:locked/>
    <w:rsid w:val="00F17C3A"/>
    <w:rPr>
      <w:rFonts w:eastAsia="Times New Roman"/>
      <w:lang w:eastAsia="ru-RU"/>
    </w:rPr>
  </w:style>
  <w:style w:type="paragraph" w:styleId="a5">
    <w:name w:val="footer"/>
    <w:basedOn w:val="a"/>
    <w:link w:val="a6"/>
    <w:uiPriority w:val="99"/>
    <w:rsid w:val="00F17C3A"/>
    <w:pPr>
      <w:tabs>
        <w:tab w:val="center" w:pos="4677"/>
        <w:tab w:val="right" w:pos="9355"/>
      </w:tabs>
      <w:spacing w:after="0" w:line="240" w:lineRule="auto"/>
    </w:pPr>
    <w:rPr>
      <w:sz w:val="20"/>
      <w:szCs w:val="20"/>
    </w:rPr>
  </w:style>
  <w:style w:type="character" w:customStyle="1" w:styleId="a6">
    <w:name w:val="Нижний колонтитул Знак"/>
    <w:basedOn w:val="a0"/>
    <w:link w:val="a5"/>
    <w:uiPriority w:val="99"/>
    <w:locked/>
    <w:rsid w:val="00F17C3A"/>
    <w:rPr>
      <w:rFonts w:eastAsia="Times New Roman"/>
      <w:lang w:eastAsia="ru-RU"/>
    </w:rPr>
  </w:style>
  <w:style w:type="table" w:styleId="a7">
    <w:name w:val="Table Grid"/>
    <w:basedOn w:val="a1"/>
    <w:uiPriority w:val="99"/>
    <w:rsid w:val="00F17C3A"/>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Body Text Indent"/>
    <w:basedOn w:val="a"/>
    <w:link w:val="a9"/>
    <w:rsid w:val="00305B7D"/>
    <w:pPr>
      <w:spacing w:after="0" w:line="240" w:lineRule="auto"/>
      <w:ind w:firstLine="540"/>
      <w:jc w:val="both"/>
    </w:pPr>
    <w:rPr>
      <w:rFonts w:ascii="Times New Roman" w:hAnsi="Times New Roman" w:cs="Times New Roman"/>
    </w:rPr>
  </w:style>
  <w:style w:type="character" w:customStyle="1" w:styleId="a9">
    <w:name w:val="Основной текст с отступом Знак"/>
    <w:basedOn w:val="a0"/>
    <w:link w:val="a8"/>
    <w:locked/>
    <w:rsid w:val="00305B7D"/>
    <w:rPr>
      <w:rFonts w:ascii="Times New Roman" w:hAnsi="Times New Roman" w:cs="Times New Roman"/>
      <w:sz w:val="22"/>
      <w:szCs w:val="22"/>
    </w:rPr>
  </w:style>
  <w:style w:type="paragraph" w:customStyle="1" w:styleId="ConsPlusTitle">
    <w:name w:val="ConsPlusTitle"/>
    <w:rsid w:val="00BD5243"/>
    <w:pPr>
      <w:widowControl w:val="0"/>
      <w:autoSpaceDE w:val="0"/>
      <w:autoSpaceDN w:val="0"/>
      <w:adjustRightInd w:val="0"/>
    </w:pPr>
    <w:rPr>
      <w:rFonts w:eastAsia="Times New Roman" w:cs="Calibri"/>
      <w:b/>
      <w:bCs/>
    </w:rPr>
  </w:style>
  <w:style w:type="paragraph" w:customStyle="1" w:styleId="ConsPlusCell">
    <w:name w:val="ConsPlusCell"/>
    <w:uiPriority w:val="99"/>
    <w:rsid w:val="00BD5243"/>
    <w:pPr>
      <w:widowControl w:val="0"/>
      <w:autoSpaceDE w:val="0"/>
      <w:autoSpaceDN w:val="0"/>
      <w:adjustRightInd w:val="0"/>
    </w:pPr>
    <w:rPr>
      <w:rFonts w:ascii="Arial" w:eastAsia="Times New Roman" w:hAnsi="Arial" w:cs="Arial"/>
      <w:sz w:val="20"/>
      <w:szCs w:val="20"/>
    </w:rPr>
  </w:style>
  <w:style w:type="paragraph" w:customStyle="1" w:styleId="AAA">
    <w:name w:val="! AAA !"/>
    <w:uiPriority w:val="99"/>
    <w:rsid w:val="00872E4A"/>
    <w:pPr>
      <w:spacing w:after="120"/>
      <w:jc w:val="both"/>
    </w:pPr>
    <w:rPr>
      <w:rFonts w:ascii="Times New Roman" w:eastAsia="Times New Roman" w:hAnsi="Times New Roman"/>
      <w:color w:val="0000FF"/>
      <w:sz w:val="24"/>
      <w:szCs w:val="24"/>
    </w:rPr>
  </w:style>
  <w:style w:type="paragraph" w:customStyle="1" w:styleId="aa">
    <w:name w:val="Таблицы (моноширинный)"/>
    <w:basedOn w:val="a"/>
    <w:next w:val="a"/>
    <w:rsid w:val="00872E4A"/>
    <w:pPr>
      <w:widowControl w:val="0"/>
      <w:autoSpaceDE w:val="0"/>
      <w:autoSpaceDN w:val="0"/>
      <w:adjustRightInd w:val="0"/>
      <w:spacing w:after="0" w:line="240" w:lineRule="auto"/>
      <w:jc w:val="both"/>
    </w:pPr>
    <w:rPr>
      <w:rFonts w:ascii="Courier New" w:hAnsi="Courier New" w:cs="Courier New"/>
      <w:sz w:val="20"/>
      <w:szCs w:val="20"/>
    </w:rPr>
  </w:style>
  <w:style w:type="character" w:customStyle="1" w:styleId="ab">
    <w:name w:val="Гипертекстовая ссылка"/>
    <w:rsid w:val="00872E4A"/>
    <w:rPr>
      <w:color w:val="008000"/>
      <w:sz w:val="20"/>
      <w:szCs w:val="20"/>
      <w:u w:val="single"/>
    </w:rPr>
  </w:style>
  <w:style w:type="character" w:customStyle="1" w:styleId="ac">
    <w:name w:val="Цветовое выделение"/>
    <w:uiPriority w:val="99"/>
    <w:rsid w:val="00872E4A"/>
    <w:rPr>
      <w:b/>
      <w:bCs/>
      <w:color w:val="000080"/>
      <w:sz w:val="20"/>
      <w:szCs w:val="20"/>
    </w:rPr>
  </w:style>
  <w:style w:type="paragraph" w:customStyle="1" w:styleId="textup">
    <w:name w:val="textup"/>
    <w:basedOn w:val="a"/>
    <w:uiPriority w:val="99"/>
    <w:rsid w:val="00872E4A"/>
    <w:pPr>
      <w:spacing w:before="100" w:beforeAutospacing="1" w:after="100" w:afterAutospacing="1" w:line="240" w:lineRule="auto"/>
    </w:pPr>
    <w:rPr>
      <w:rFonts w:ascii="Times New Roman" w:hAnsi="Times New Roman" w:cs="Times New Roman"/>
      <w:sz w:val="24"/>
      <w:szCs w:val="24"/>
    </w:rPr>
  </w:style>
  <w:style w:type="paragraph" w:customStyle="1" w:styleId="text">
    <w:name w:val="text"/>
    <w:basedOn w:val="a"/>
    <w:uiPriority w:val="99"/>
    <w:rsid w:val="00872E4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872E4A"/>
    <w:pPr>
      <w:widowControl w:val="0"/>
      <w:autoSpaceDE w:val="0"/>
      <w:autoSpaceDN w:val="0"/>
      <w:adjustRightInd w:val="0"/>
      <w:ind w:firstLine="720"/>
    </w:pPr>
    <w:rPr>
      <w:rFonts w:ascii="Arial" w:eastAsia="Times New Roman" w:hAnsi="Arial" w:cs="Arial"/>
      <w:sz w:val="20"/>
      <w:szCs w:val="20"/>
    </w:rPr>
  </w:style>
  <w:style w:type="paragraph" w:styleId="21">
    <w:name w:val="Body Text 2"/>
    <w:basedOn w:val="a"/>
    <w:link w:val="22"/>
    <w:rsid w:val="00872E4A"/>
    <w:pPr>
      <w:spacing w:after="0" w:line="240" w:lineRule="auto"/>
      <w:jc w:val="both"/>
    </w:pPr>
    <w:rPr>
      <w:rFonts w:ascii="Times New Roman" w:hAnsi="Times New Roman" w:cs="Times New Roman"/>
      <w:b/>
      <w:bCs/>
      <w:sz w:val="28"/>
      <w:szCs w:val="28"/>
    </w:rPr>
  </w:style>
  <w:style w:type="character" w:customStyle="1" w:styleId="22">
    <w:name w:val="Основной текст 2 Знак"/>
    <w:basedOn w:val="a0"/>
    <w:link w:val="21"/>
    <w:locked/>
    <w:rsid w:val="00872E4A"/>
    <w:rPr>
      <w:rFonts w:ascii="Times New Roman" w:hAnsi="Times New Roman" w:cs="Times New Roman"/>
      <w:b/>
      <w:bCs/>
      <w:sz w:val="28"/>
      <w:szCs w:val="28"/>
    </w:rPr>
  </w:style>
  <w:style w:type="paragraph" w:customStyle="1" w:styleId="ConsTitle">
    <w:name w:val="ConsTitle"/>
    <w:uiPriority w:val="99"/>
    <w:rsid w:val="00B72BA4"/>
    <w:pPr>
      <w:widowControl w:val="0"/>
      <w:autoSpaceDE w:val="0"/>
      <w:autoSpaceDN w:val="0"/>
      <w:adjustRightInd w:val="0"/>
      <w:ind w:right="19772"/>
    </w:pPr>
    <w:rPr>
      <w:rFonts w:ascii="Arial" w:eastAsia="Times New Roman" w:hAnsi="Arial" w:cs="Arial"/>
      <w:b/>
      <w:bCs/>
      <w:sz w:val="18"/>
      <w:szCs w:val="18"/>
    </w:rPr>
  </w:style>
  <w:style w:type="paragraph" w:customStyle="1" w:styleId="210">
    <w:name w:val="Основной текст 21"/>
    <w:basedOn w:val="a"/>
    <w:rsid w:val="00B72BA4"/>
    <w:pPr>
      <w:suppressAutoHyphens/>
      <w:spacing w:after="0" w:line="240" w:lineRule="auto"/>
      <w:ind w:right="1138"/>
      <w:jc w:val="center"/>
    </w:pPr>
    <w:rPr>
      <w:rFonts w:ascii="Times New Roman" w:hAnsi="Times New Roman" w:cs="Times New Roman"/>
      <w:sz w:val="36"/>
      <w:szCs w:val="36"/>
      <w:lang w:eastAsia="ar-SA"/>
    </w:rPr>
  </w:style>
  <w:style w:type="paragraph" w:styleId="ad">
    <w:name w:val="Balloon Text"/>
    <w:basedOn w:val="a"/>
    <w:link w:val="ae"/>
    <w:rsid w:val="00B72BA4"/>
    <w:rPr>
      <w:rFonts w:ascii="Tahoma" w:hAnsi="Tahoma" w:cs="Tahoma"/>
      <w:sz w:val="16"/>
      <w:szCs w:val="16"/>
    </w:rPr>
  </w:style>
  <w:style w:type="character" w:customStyle="1" w:styleId="ae">
    <w:name w:val="Текст выноски Знак"/>
    <w:basedOn w:val="a0"/>
    <w:link w:val="ad"/>
    <w:locked/>
    <w:rsid w:val="00A75D3D"/>
    <w:rPr>
      <w:rFonts w:ascii="Times New Roman" w:hAnsi="Times New Roman" w:cs="Times New Roman"/>
      <w:sz w:val="2"/>
      <w:szCs w:val="2"/>
    </w:rPr>
  </w:style>
  <w:style w:type="paragraph" w:customStyle="1" w:styleId="ConsPlusNonformat">
    <w:name w:val="ConsPlusNonformat"/>
    <w:link w:val="ConsPlusNonformat0"/>
    <w:rsid w:val="000224D8"/>
    <w:pPr>
      <w:widowControl w:val="0"/>
      <w:autoSpaceDE w:val="0"/>
      <w:autoSpaceDN w:val="0"/>
      <w:adjustRightInd w:val="0"/>
    </w:pPr>
    <w:rPr>
      <w:rFonts w:ascii="Courier New" w:eastAsia="Times New Roman" w:hAnsi="Courier New" w:cs="Courier New"/>
      <w:sz w:val="20"/>
      <w:szCs w:val="20"/>
    </w:rPr>
  </w:style>
  <w:style w:type="paragraph" w:customStyle="1" w:styleId="11">
    <w:name w:val="Знак1"/>
    <w:basedOn w:val="a"/>
    <w:uiPriority w:val="99"/>
    <w:rsid w:val="000B0BB6"/>
    <w:pPr>
      <w:spacing w:before="100" w:beforeAutospacing="1" w:after="100" w:afterAutospacing="1" w:line="240" w:lineRule="auto"/>
    </w:pPr>
    <w:rPr>
      <w:rFonts w:ascii="Tahoma" w:hAnsi="Tahoma" w:cs="Tahoma"/>
      <w:sz w:val="20"/>
      <w:szCs w:val="20"/>
      <w:lang w:val="en-US" w:eastAsia="en-US"/>
    </w:rPr>
  </w:style>
  <w:style w:type="paragraph" w:customStyle="1" w:styleId="af">
    <w:name w:val="Содержимое таблицы"/>
    <w:basedOn w:val="a"/>
    <w:rsid w:val="00890A95"/>
    <w:pPr>
      <w:suppressLineNumbers/>
      <w:spacing w:after="0" w:line="240" w:lineRule="auto"/>
    </w:pPr>
    <w:rPr>
      <w:rFonts w:ascii="Times New Roman" w:hAnsi="Times New Roman" w:cs="Times New Roman"/>
      <w:sz w:val="24"/>
      <w:szCs w:val="24"/>
      <w:lang w:eastAsia="ar-SA"/>
    </w:rPr>
  </w:style>
  <w:style w:type="paragraph" w:styleId="af0">
    <w:name w:val="Normal (Web)"/>
    <w:basedOn w:val="a"/>
    <w:rsid w:val="005D7E11"/>
    <w:pPr>
      <w:widowControl w:val="0"/>
      <w:spacing w:after="0" w:line="240" w:lineRule="auto"/>
    </w:pPr>
    <w:rPr>
      <w:rFonts w:ascii="Times New Roman" w:hAnsi="Times New Roman" w:cs="Times New Roman"/>
      <w:sz w:val="24"/>
      <w:szCs w:val="24"/>
    </w:rPr>
  </w:style>
  <w:style w:type="paragraph" w:customStyle="1" w:styleId="Standard">
    <w:name w:val="Standard"/>
    <w:uiPriority w:val="99"/>
    <w:rsid w:val="00731B0D"/>
    <w:pPr>
      <w:widowControl w:val="0"/>
      <w:suppressAutoHyphens/>
      <w:autoSpaceDN w:val="0"/>
      <w:textAlignment w:val="baseline"/>
    </w:pPr>
    <w:rPr>
      <w:rFonts w:ascii="Times New Roman" w:eastAsia="SimSun" w:hAnsi="Times New Roman"/>
      <w:kern w:val="3"/>
      <w:sz w:val="24"/>
      <w:szCs w:val="24"/>
      <w:lang w:eastAsia="zh-CN"/>
    </w:rPr>
  </w:style>
  <w:style w:type="paragraph" w:styleId="af1">
    <w:name w:val="List Paragraph"/>
    <w:basedOn w:val="Standard"/>
    <w:uiPriority w:val="99"/>
    <w:qFormat/>
    <w:rsid w:val="00731B0D"/>
    <w:pPr>
      <w:spacing w:after="200" w:line="276" w:lineRule="auto"/>
      <w:ind w:left="720"/>
    </w:pPr>
    <w:rPr>
      <w:rFonts w:ascii="Calibri" w:hAnsi="Calibri" w:cs="Calibri"/>
      <w:sz w:val="22"/>
      <w:szCs w:val="22"/>
    </w:rPr>
  </w:style>
  <w:style w:type="paragraph" w:styleId="HTML">
    <w:name w:val="HTML Preformatted"/>
    <w:basedOn w:val="Standard"/>
    <w:link w:val="HTML0"/>
    <w:rsid w:val="00731B0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locked/>
    <w:rsid w:val="00731B0D"/>
    <w:rPr>
      <w:rFonts w:ascii="Courier New" w:eastAsia="SimSun" w:hAnsi="Courier New" w:cs="Courier New"/>
      <w:kern w:val="3"/>
      <w:lang w:eastAsia="zh-CN"/>
    </w:rPr>
  </w:style>
  <w:style w:type="paragraph" w:customStyle="1" w:styleId="printj">
    <w:name w:val="printj"/>
    <w:basedOn w:val="Standard"/>
    <w:rsid w:val="00731B0D"/>
    <w:pPr>
      <w:spacing w:before="280" w:after="280"/>
    </w:pPr>
  </w:style>
  <w:style w:type="paragraph" w:styleId="af2">
    <w:name w:val="Body Text"/>
    <w:basedOn w:val="a"/>
    <w:link w:val="af3"/>
    <w:rsid w:val="00E15B25"/>
    <w:pPr>
      <w:spacing w:after="120"/>
    </w:pPr>
  </w:style>
  <w:style w:type="character" w:customStyle="1" w:styleId="af3">
    <w:name w:val="Основной текст Знак"/>
    <w:basedOn w:val="a0"/>
    <w:link w:val="af2"/>
    <w:locked/>
    <w:rsid w:val="00E15B25"/>
    <w:rPr>
      <w:rFonts w:eastAsia="Times New Roman"/>
      <w:sz w:val="22"/>
      <w:szCs w:val="22"/>
    </w:rPr>
  </w:style>
  <w:style w:type="numbering" w:customStyle="1" w:styleId="WW8Num2">
    <w:name w:val="WW8Num2"/>
    <w:rsid w:val="00742713"/>
    <w:pPr>
      <w:numPr>
        <w:numId w:val="12"/>
      </w:numPr>
    </w:pPr>
  </w:style>
  <w:style w:type="numbering" w:customStyle="1" w:styleId="WW8Num3">
    <w:name w:val="WW8Num3"/>
    <w:rsid w:val="00742713"/>
    <w:pPr>
      <w:numPr>
        <w:numId w:val="13"/>
      </w:numPr>
    </w:pPr>
  </w:style>
  <w:style w:type="character" w:customStyle="1" w:styleId="20">
    <w:name w:val="Заголовок 2 Знак"/>
    <w:basedOn w:val="a0"/>
    <w:link w:val="2"/>
    <w:rsid w:val="00633E49"/>
    <w:rPr>
      <w:rFonts w:ascii="Times New Roman" w:eastAsia="Times New Roman" w:hAnsi="Times New Roman"/>
      <w:sz w:val="28"/>
      <w:szCs w:val="20"/>
    </w:rPr>
  </w:style>
  <w:style w:type="character" w:customStyle="1" w:styleId="30">
    <w:name w:val="Заголовок 3 Знак"/>
    <w:basedOn w:val="a0"/>
    <w:semiHidden/>
    <w:rsid w:val="00633E49"/>
    <w:rPr>
      <w:rFonts w:asciiTheme="majorHAnsi" w:eastAsiaTheme="majorEastAsia" w:hAnsiTheme="majorHAnsi" w:cstheme="majorBidi"/>
      <w:b/>
      <w:bCs/>
      <w:sz w:val="26"/>
      <w:szCs w:val="26"/>
    </w:rPr>
  </w:style>
  <w:style w:type="character" w:customStyle="1" w:styleId="40">
    <w:name w:val="Заголовок 4 Знак"/>
    <w:basedOn w:val="a0"/>
    <w:link w:val="4"/>
    <w:rsid w:val="00633E49"/>
    <w:rPr>
      <w:rFonts w:ascii="Times New Roman" w:eastAsia="Times New Roman" w:hAnsi="Times New Roman"/>
      <w:b/>
      <w:sz w:val="28"/>
      <w:szCs w:val="20"/>
    </w:rPr>
  </w:style>
  <w:style w:type="character" w:customStyle="1" w:styleId="50">
    <w:name w:val="Заголовок 5 Знак"/>
    <w:basedOn w:val="a0"/>
    <w:link w:val="5"/>
    <w:rsid w:val="00633E49"/>
    <w:rPr>
      <w:rFonts w:ascii="Cambria" w:eastAsia="Times New Roman" w:hAnsi="Cambria"/>
      <w:color w:val="243F60"/>
      <w:szCs w:val="20"/>
    </w:rPr>
  </w:style>
  <w:style w:type="character" w:customStyle="1" w:styleId="60">
    <w:name w:val="Заголовок 6 Знак"/>
    <w:basedOn w:val="a0"/>
    <w:link w:val="6"/>
    <w:rsid w:val="00633E49"/>
    <w:rPr>
      <w:rFonts w:ascii="Times New Roman" w:eastAsia="Times New Roman" w:hAnsi="Times New Roman"/>
      <w:b/>
      <w:szCs w:val="20"/>
    </w:rPr>
  </w:style>
  <w:style w:type="character" w:customStyle="1" w:styleId="70">
    <w:name w:val="Заголовок 7 Знак"/>
    <w:basedOn w:val="a0"/>
    <w:link w:val="7"/>
    <w:rsid w:val="00633E49"/>
    <w:rPr>
      <w:rFonts w:ascii="Cambria" w:eastAsia="Times New Roman" w:hAnsi="Cambria"/>
      <w:i/>
      <w:color w:val="404040"/>
      <w:szCs w:val="20"/>
    </w:rPr>
  </w:style>
  <w:style w:type="character" w:customStyle="1" w:styleId="80">
    <w:name w:val="Заголовок 8 Знак"/>
    <w:basedOn w:val="a0"/>
    <w:link w:val="8"/>
    <w:rsid w:val="00633E49"/>
    <w:rPr>
      <w:rFonts w:ascii="Cambria" w:eastAsia="Times New Roman" w:hAnsi="Cambria"/>
      <w:color w:val="404040"/>
      <w:sz w:val="20"/>
      <w:szCs w:val="20"/>
    </w:rPr>
  </w:style>
  <w:style w:type="character" w:customStyle="1" w:styleId="90">
    <w:name w:val="Заголовок 9 Знак"/>
    <w:basedOn w:val="a0"/>
    <w:link w:val="9"/>
    <w:rsid w:val="00633E49"/>
    <w:rPr>
      <w:rFonts w:ascii="Cambria" w:eastAsia="Times New Roman" w:hAnsi="Cambria"/>
      <w:i/>
      <w:color w:val="404040"/>
      <w:sz w:val="20"/>
      <w:szCs w:val="20"/>
    </w:rPr>
  </w:style>
  <w:style w:type="numbering" w:customStyle="1" w:styleId="12">
    <w:name w:val="Нет списка1"/>
    <w:next w:val="a2"/>
    <w:semiHidden/>
    <w:rsid w:val="00633E49"/>
  </w:style>
  <w:style w:type="character" w:customStyle="1" w:styleId="31">
    <w:name w:val="Заголовок 3 Знак1"/>
    <w:aliases w:val="Знак2 Знак Знак"/>
    <w:link w:val="3"/>
    <w:locked/>
    <w:rsid w:val="00633E49"/>
    <w:rPr>
      <w:rFonts w:ascii="Arial" w:eastAsia="Times New Roman" w:hAnsi="Arial"/>
      <w:b/>
      <w:sz w:val="26"/>
      <w:szCs w:val="20"/>
    </w:rPr>
  </w:style>
  <w:style w:type="paragraph" w:customStyle="1" w:styleId="Postan">
    <w:name w:val="Postan"/>
    <w:basedOn w:val="a"/>
    <w:rsid w:val="00633E49"/>
    <w:pPr>
      <w:spacing w:after="0" w:line="240" w:lineRule="auto"/>
      <w:jc w:val="center"/>
    </w:pPr>
    <w:rPr>
      <w:rFonts w:ascii="Times New Roman" w:hAnsi="Times New Roman" w:cs="Times New Roman"/>
      <w:sz w:val="28"/>
      <w:szCs w:val="20"/>
    </w:rPr>
  </w:style>
  <w:style w:type="character" w:styleId="af4">
    <w:name w:val="page number"/>
    <w:rsid w:val="00633E49"/>
    <w:rPr>
      <w:rFonts w:cs="Times New Roman"/>
    </w:rPr>
  </w:style>
  <w:style w:type="character" w:customStyle="1" w:styleId="HTMLPreformattedChar1">
    <w:name w:val="HTML Preformatted Char1"/>
    <w:semiHidden/>
    <w:locked/>
    <w:rsid w:val="00633E49"/>
    <w:rPr>
      <w:rFonts w:ascii="Courier New" w:hAnsi="Courier New" w:cs="Courier New"/>
    </w:rPr>
  </w:style>
  <w:style w:type="character" w:customStyle="1" w:styleId="af5">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
    <w:link w:val="af6"/>
    <w:locked/>
    <w:rsid w:val="00633E49"/>
    <w:rPr>
      <w:sz w:val="24"/>
    </w:rPr>
  </w:style>
  <w:style w:type="paragraph" w:styleId="af6">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5"/>
    <w:rsid w:val="00633E49"/>
    <w:pPr>
      <w:spacing w:after="0" w:line="240" w:lineRule="auto"/>
    </w:pPr>
    <w:rPr>
      <w:rFonts w:eastAsia="Calibri" w:cs="Times New Roman"/>
      <w:sz w:val="24"/>
    </w:rPr>
  </w:style>
  <w:style w:type="character" w:customStyle="1" w:styleId="13">
    <w:name w:val="Текст сноски Знак1"/>
    <w:basedOn w:val="a0"/>
    <w:uiPriority w:val="99"/>
    <w:semiHidden/>
    <w:rsid w:val="00633E49"/>
    <w:rPr>
      <w:rFonts w:eastAsia="Times New Roman" w:cs="Calibri"/>
      <w:sz w:val="20"/>
      <w:szCs w:val="20"/>
    </w:rPr>
  </w:style>
  <w:style w:type="character" w:customStyle="1" w:styleId="FootnoteTextChar1">
    <w:name w:val="Footnote Text Char1"/>
    <w:aliases w:val="Table_Footnote_last Char1,Table_Footnote_last Знак Знак Знак Char1,Table_Footnote_last Знак Char1,Текст сноски Знак1 Char1,Текст сноски Знак Знак Char1,Текст сноски Знак1 Знак Знак Char1,Текст сноски Знак Знак Знак Знак Char1"/>
    <w:semiHidden/>
    <w:locked/>
    <w:rsid w:val="00633E49"/>
    <w:rPr>
      <w:rFonts w:cs="Times New Roman"/>
    </w:rPr>
  </w:style>
  <w:style w:type="character" w:customStyle="1" w:styleId="af7">
    <w:name w:val="Текст концевой сноски Знак"/>
    <w:link w:val="af8"/>
    <w:locked/>
    <w:rsid w:val="00633E49"/>
  </w:style>
  <w:style w:type="paragraph" w:styleId="af8">
    <w:name w:val="endnote text"/>
    <w:basedOn w:val="a"/>
    <w:link w:val="af7"/>
    <w:rsid w:val="00633E49"/>
    <w:pPr>
      <w:spacing w:after="0" w:line="240" w:lineRule="auto"/>
    </w:pPr>
    <w:rPr>
      <w:rFonts w:eastAsia="Calibri" w:cs="Times New Roman"/>
    </w:rPr>
  </w:style>
  <w:style w:type="character" w:customStyle="1" w:styleId="14">
    <w:name w:val="Текст концевой сноски Знак1"/>
    <w:basedOn w:val="a0"/>
    <w:uiPriority w:val="99"/>
    <w:semiHidden/>
    <w:rsid w:val="00633E49"/>
    <w:rPr>
      <w:rFonts w:eastAsia="Times New Roman" w:cs="Calibri"/>
      <w:sz w:val="20"/>
      <w:szCs w:val="20"/>
    </w:rPr>
  </w:style>
  <w:style w:type="character" w:customStyle="1" w:styleId="EndnoteTextChar1">
    <w:name w:val="Endnote Text Char1"/>
    <w:semiHidden/>
    <w:locked/>
    <w:rsid w:val="00633E49"/>
    <w:rPr>
      <w:rFonts w:cs="Times New Roman"/>
    </w:rPr>
  </w:style>
  <w:style w:type="character" w:customStyle="1" w:styleId="af9">
    <w:name w:val="Название Знак"/>
    <w:link w:val="afa"/>
    <w:locked/>
    <w:rsid w:val="00633E49"/>
    <w:rPr>
      <w:rFonts w:ascii="Cambria" w:hAnsi="Cambria"/>
      <w:color w:val="17365D"/>
      <w:spacing w:val="5"/>
      <w:kern w:val="28"/>
      <w:sz w:val="52"/>
    </w:rPr>
  </w:style>
  <w:style w:type="paragraph" w:styleId="afa">
    <w:name w:val="Title"/>
    <w:basedOn w:val="a"/>
    <w:next w:val="a"/>
    <w:link w:val="af9"/>
    <w:qFormat/>
    <w:locked/>
    <w:rsid w:val="00633E49"/>
    <w:pPr>
      <w:pBdr>
        <w:bottom w:val="single" w:sz="8" w:space="4" w:color="4F81BD"/>
      </w:pBdr>
      <w:spacing w:after="300" w:line="240" w:lineRule="auto"/>
      <w:contextualSpacing/>
    </w:pPr>
    <w:rPr>
      <w:rFonts w:ascii="Cambria" w:eastAsia="Calibri" w:hAnsi="Cambria" w:cs="Times New Roman"/>
      <w:color w:val="17365D"/>
      <w:spacing w:val="5"/>
      <w:kern w:val="28"/>
      <w:sz w:val="52"/>
    </w:rPr>
  </w:style>
  <w:style w:type="character" w:customStyle="1" w:styleId="15">
    <w:name w:val="Название Знак1"/>
    <w:basedOn w:val="a0"/>
    <w:rsid w:val="00633E49"/>
    <w:rPr>
      <w:rFonts w:asciiTheme="majorHAnsi" w:eastAsiaTheme="majorEastAsia" w:hAnsiTheme="majorHAnsi" w:cstheme="majorBidi"/>
      <w:b/>
      <w:bCs/>
      <w:kern w:val="28"/>
      <w:sz w:val="32"/>
      <w:szCs w:val="32"/>
    </w:rPr>
  </w:style>
  <w:style w:type="character" w:customStyle="1" w:styleId="TitleChar1">
    <w:name w:val="Title Char1"/>
    <w:locked/>
    <w:rsid w:val="00633E49"/>
    <w:rPr>
      <w:rFonts w:ascii="Cambria" w:hAnsi="Cambria" w:cs="Times New Roman"/>
      <w:b/>
      <w:bCs/>
      <w:kern w:val="28"/>
      <w:sz w:val="32"/>
      <w:szCs w:val="32"/>
    </w:rPr>
  </w:style>
  <w:style w:type="character" w:customStyle="1" w:styleId="afb">
    <w:name w:val="Подзаголовок Знак"/>
    <w:link w:val="afc"/>
    <w:locked/>
    <w:rsid w:val="00633E49"/>
    <w:rPr>
      <w:rFonts w:ascii="Cambria" w:hAnsi="Cambria"/>
      <w:i/>
      <w:color w:val="4F81BD"/>
      <w:spacing w:val="15"/>
      <w:sz w:val="24"/>
    </w:rPr>
  </w:style>
  <w:style w:type="paragraph" w:styleId="afc">
    <w:name w:val="Subtitle"/>
    <w:basedOn w:val="a"/>
    <w:next w:val="a"/>
    <w:link w:val="afb"/>
    <w:qFormat/>
    <w:locked/>
    <w:rsid w:val="00633E49"/>
    <w:rPr>
      <w:rFonts w:ascii="Cambria" w:eastAsia="Calibri" w:hAnsi="Cambria" w:cs="Times New Roman"/>
      <w:i/>
      <w:color w:val="4F81BD"/>
      <w:spacing w:val="15"/>
      <w:sz w:val="24"/>
    </w:rPr>
  </w:style>
  <w:style w:type="character" w:customStyle="1" w:styleId="16">
    <w:name w:val="Подзаголовок Знак1"/>
    <w:basedOn w:val="a0"/>
    <w:rsid w:val="00633E49"/>
    <w:rPr>
      <w:rFonts w:asciiTheme="majorHAnsi" w:eastAsiaTheme="majorEastAsia" w:hAnsiTheme="majorHAnsi" w:cstheme="majorBidi"/>
      <w:sz w:val="24"/>
      <w:szCs w:val="24"/>
    </w:rPr>
  </w:style>
  <w:style w:type="character" w:customStyle="1" w:styleId="SubtitleChar1">
    <w:name w:val="Subtitle Char1"/>
    <w:locked/>
    <w:rsid w:val="00633E49"/>
    <w:rPr>
      <w:rFonts w:ascii="Cambria" w:hAnsi="Cambria" w:cs="Times New Roman"/>
      <w:sz w:val="24"/>
      <w:szCs w:val="24"/>
    </w:rPr>
  </w:style>
  <w:style w:type="character" w:customStyle="1" w:styleId="BodyText2Char1">
    <w:name w:val="Body Text 2 Char1"/>
    <w:semiHidden/>
    <w:locked/>
    <w:rsid w:val="00633E49"/>
    <w:rPr>
      <w:rFonts w:cs="Times New Roman"/>
    </w:rPr>
  </w:style>
  <w:style w:type="character" w:customStyle="1" w:styleId="23">
    <w:name w:val="Основной текст с отступом 2 Знак"/>
    <w:link w:val="24"/>
    <w:locked/>
    <w:rsid w:val="00633E49"/>
  </w:style>
  <w:style w:type="paragraph" w:styleId="24">
    <w:name w:val="Body Text Indent 2"/>
    <w:basedOn w:val="a"/>
    <w:link w:val="23"/>
    <w:rsid w:val="00633E49"/>
    <w:pPr>
      <w:widowControl w:val="0"/>
      <w:autoSpaceDE w:val="0"/>
      <w:autoSpaceDN w:val="0"/>
      <w:adjustRightInd w:val="0"/>
      <w:spacing w:after="120" w:line="480" w:lineRule="auto"/>
      <w:ind w:left="283"/>
    </w:pPr>
    <w:rPr>
      <w:rFonts w:eastAsia="Calibri" w:cs="Times New Roman"/>
    </w:rPr>
  </w:style>
  <w:style w:type="character" w:customStyle="1" w:styleId="211">
    <w:name w:val="Основной текст с отступом 2 Знак1"/>
    <w:basedOn w:val="a0"/>
    <w:uiPriority w:val="99"/>
    <w:semiHidden/>
    <w:rsid w:val="00633E49"/>
    <w:rPr>
      <w:rFonts w:eastAsia="Times New Roman" w:cs="Calibri"/>
    </w:rPr>
  </w:style>
  <w:style w:type="character" w:customStyle="1" w:styleId="BodyTextIndent2Char1">
    <w:name w:val="Body Text Indent 2 Char1"/>
    <w:semiHidden/>
    <w:locked/>
    <w:rsid w:val="00633E49"/>
    <w:rPr>
      <w:rFonts w:cs="Times New Roman"/>
    </w:rPr>
  </w:style>
  <w:style w:type="character" w:customStyle="1" w:styleId="32">
    <w:name w:val="Основной текст с отступом 3 Знак"/>
    <w:link w:val="33"/>
    <w:locked/>
    <w:rsid w:val="00633E49"/>
    <w:rPr>
      <w:sz w:val="16"/>
    </w:rPr>
  </w:style>
  <w:style w:type="paragraph" w:styleId="33">
    <w:name w:val="Body Text Indent 3"/>
    <w:basedOn w:val="a"/>
    <w:link w:val="32"/>
    <w:rsid w:val="00633E49"/>
    <w:pPr>
      <w:spacing w:after="120" w:line="240" w:lineRule="auto"/>
      <w:ind w:left="283"/>
      <w:jc w:val="both"/>
    </w:pPr>
    <w:rPr>
      <w:rFonts w:eastAsia="Calibri" w:cs="Times New Roman"/>
      <w:sz w:val="16"/>
    </w:rPr>
  </w:style>
  <w:style w:type="character" w:customStyle="1" w:styleId="310">
    <w:name w:val="Основной текст с отступом 3 Знак1"/>
    <w:basedOn w:val="a0"/>
    <w:uiPriority w:val="99"/>
    <w:semiHidden/>
    <w:rsid w:val="00633E49"/>
    <w:rPr>
      <w:rFonts w:eastAsia="Times New Roman" w:cs="Calibri"/>
      <w:sz w:val="16"/>
      <w:szCs w:val="16"/>
    </w:rPr>
  </w:style>
  <w:style w:type="character" w:customStyle="1" w:styleId="BodyTextIndent3Char1">
    <w:name w:val="Body Text Indent 3 Char1"/>
    <w:semiHidden/>
    <w:locked/>
    <w:rsid w:val="00633E49"/>
    <w:rPr>
      <w:rFonts w:cs="Times New Roman"/>
      <w:sz w:val="16"/>
      <w:szCs w:val="16"/>
    </w:rPr>
  </w:style>
  <w:style w:type="character" w:customStyle="1" w:styleId="afd">
    <w:name w:val="Схема документа Знак"/>
    <w:link w:val="afe"/>
    <w:semiHidden/>
    <w:locked/>
    <w:rsid w:val="00633E49"/>
    <w:rPr>
      <w:rFonts w:ascii="Tahoma" w:hAnsi="Tahoma"/>
      <w:shd w:val="clear" w:color="auto" w:fill="000080"/>
    </w:rPr>
  </w:style>
  <w:style w:type="paragraph" w:styleId="afe">
    <w:name w:val="Document Map"/>
    <w:basedOn w:val="a"/>
    <w:link w:val="afd"/>
    <w:semiHidden/>
    <w:rsid w:val="00633E49"/>
    <w:pPr>
      <w:shd w:val="clear" w:color="auto" w:fill="000080"/>
      <w:spacing w:after="0" w:line="240" w:lineRule="auto"/>
    </w:pPr>
    <w:rPr>
      <w:rFonts w:ascii="Tahoma" w:eastAsia="Calibri" w:hAnsi="Tahoma" w:cs="Times New Roman"/>
    </w:rPr>
  </w:style>
  <w:style w:type="character" w:customStyle="1" w:styleId="17">
    <w:name w:val="Схема документа Знак1"/>
    <w:basedOn w:val="a0"/>
    <w:uiPriority w:val="99"/>
    <w:semiHidden/>
    <w:rsid w:val="00633E49"/>
    <w:rPr>
      <w:rFonts w:ascii="Tahoma" w:eastAsia="Times New Roman" w:hAnsi="Tahoma" w:cs="Tahoma"/>
      <w:sz w:val="16"/>
      <w:szCs w:val="16"/>
    </w:rPr>
  </w:style>
  <w:style w:type="character" w:customStyle="1" w:styleId="DocumentMapChar1">
    <w:name w:val="Document Map Char1"/>
    <w:semiHidden/>
    <w:locked/>
    <w:rsid w:val="00633E49"/>
    <w:rPr>
      <w:rFonts w:cs="Times New Roman"/>
      <w:sz w:val="2"/>
    </w:rPr>
  </w:style>
  <w:style w:type="character" w:customStyle="1" w:styleId="BalloonTextChar1">
    <w:name w:val="Balloon Text Char1"/>
    <w:semiHidden/>
    <w:locked/>
    <w:rsid w:val="00633E49"/>
    <w:rPr>
      <w:rFonts w:cs="Times New Roman"/>
      <w:sz w:val="2"/>
    </w:rPr>
  </w:style>
  <w:style w:type="character" w:customStyle="1" w:styleId="NoSpacingChar">
    <w:name w:val="No Spacing Char"/>
    <w:link w:val="18"/>
    <w:locked/>
    <w:rsid w:val="00633E49"/>
  </w:style>
  <w:style w:type="paragraph" w:customStyle="1" w:styleId="18">
    <w:name w:val="Без интервала1"/>
    <w:link w:val="NoSpacingChar"/>
    <w:rsid w:val="00633E49"/>
  </w:style>
  <w:style w:type="character" w:customStyle="1" w:styleId="QuoteChar1">
    <w:name w:val="Quote Char1"/>
    <w:link w:val="212"/>
    <w:locked/>
    <w:rsid w:val="00633E49"/>
    <w:rPr>
      <w:i/>
      <w:color w:val="000000"/>
    </w:rPr>
  </w:style>
  <w:style w:type="paragraph" w:customStyle="1" w:styleId="212">
    <w:name w:val="Цитата 21"/>
    <w:basedOn w:val="a"/>
    <w:next w:val="a"/>
    <w:link w:val="QuoteChar1"/>
    <w:rsid w:val="00633E49"/>
    <w:rPr>
      <w:rFonts w:eastAsia="Calibri" w:cs="Times New Roman"/>
      <w:i/>
      <w:color w:val="000000"/>
    </w:rPr>
  </w:style>
  <w:style w:type="character" w:customStyle="1" w:styleId="QuoteChar">
    <w:name w:val="Quote Char"/>
    <w:link w:val="Quote1"/>
    <w:locked/>
    <w:rsid w:val="00633E49"/>
    <w:rPr>
      <w:i/>
      <w:color w:val="000000"/>
    </w:rPr>
  </w:style>
  <w:style w:type="character" w:customStyle="1" w:styleId="IntenseQuoteChar1">
    <w:name w:val="Intense Quote Char1"/>
    <w:link w:val="19"/>
    <w:locked/>
    <w:rsid w:val="00633E49"/>
    <w:rPr>
      <w:b/>
      <w:i/>
      <w:color w:val="4F81BD"/>
    </w:rPr>
  </w:style>
  <w:style w:type="paragraph" w:customStyle="1" w:styleId="19">
    <w:name w:val="Выделенная цитата1"/>
    <w:basedOn w:val="a"/>
    <w:next w:val="a"/>
    <w:link w:val="IntenseQuoteChar1"/>
    <w:rsid w:val="00633E49"/>
    <w:pPr>
      <w:pBdr>
        <w:bottom w:val="single" w:sz="4" w:space="4" w:color="4F81BD"/>
      </w:pBdr>
      <w:spacing w:before="200" w:after="280"/>
      <w:ind w:left="936" w:right="936"/>
    </w:pPr>
    <w:rPr>
      <w:rFonts w:eastAsia="Calibri" w:cs="Times New Roman"/>
      <w:b/>
      <w:i/>
      <w:color w:val="4F81BD"/>
    </w:rPr>
  </w:style>
  <w:style w:type="character" w:customStyle="1" w:styleId="IntenseQuoteChar">
    <w:name w:val="Intense Quote Char"/>
    <w:link w:val="IntenseQuote1"/>
    <w:locked/>
    <w:rsid w:val="00633E49"/>
    <w:rPr>
      <w:b/>
      <w:i/>
      <w:color w:val="4F81BD"/>
    </w:rPr>
  </w:style>
  <w:style w:type="character" w:styleId="aff">
    <w:name w:val="Hyperlink"/>
    <w:rsid w:val="00633E49"/>
    <w:rPr>
      <w:rFonts w:cs="Times New Roman"/>
      <w:color w:val="0000FF"/>
      <w:u w:val="single"/>
    </w:rPr>
  </w:style>
  <w:style w:type="character" w:customStyle="1" w:styleId="apple-style-span">
    <w:name w:val="apple-style-span"/>
    <w:rsid w:val="00633E49"/>
    <w:rPr>
      <w:rFonts w:cs="Times New Roman"/>
    </w:rPr>
  </w:style>
  <w:style w:type="character" w:styleId="aff0">
    <w:name w:val="Strong"/>
    <w:qFormat/>
    <w:locked/>
    <w:rsid w:val="00633E49"/>
    <w:rPr>
      <w:rFonts w:cs="Times New Roman"/>
      <w:b/>
    </w:rPr>
  </w:style>
  <w:style w:type="character" w:styleId="aff1">
    <w:name w:val="footnote reference"/>
    <w:aliases w:val="Знак сноски 1,Знак сноски-FN,Ciae niinee-FN,Referencia nota al pie"/>
    <w:rsid w:val="00633E49"/>
    <w:rPr>
      <w:rFonts w:ascii="Verdana" w:hAnsi="Verdana" w:cs="Times New Roman"/>
      <w:sz w:val="18"/>
      <w:vertAlign w:val="superscript"/>
    </w:rPr>
  </w:style>
  <w:style w:type="paragraph" w:customStyle="1" w:styleId="1a">
    <w:name w:val="Абзац списка1"/>
    <w:basedOn w:val="a"/>
    <w:rsid w:val="00633E49"/>
    <w:pPr>
      <w:ind w:left="720"/>
    </w:pPr>
    <w:rPr>
      <w:lang w:eastAsia="en-US"/>
    </w:rPr>
  </w:style>
  <w:style w:type="paragraph" w:customStyle="1" w:styleId="Default">
    <w:name w:val="Default"/>
    <w:rsid w:val="00633E49"/>
    <w:pPr>
      <w:autoSpaceDE w:val="0"/>
      <w:autoSpaceDN w:val="0"/>
      <w:adjustRightInd w:val="0"/>
    </w:pPr>
    <w:rPr>
      <w:rFonts w:ascii="Arial" w:eastAsia="Times New Roman" w:hAnsi="Arial" w:cs="Arial"/>
      <w:color w:val="000000"/>
      <w:sz w:val="24"/>
      <w:szCs w:val="24"/>
    </w:rPr>
  </w:style>
  <w:style w:type="character" w:customStyle="1" w:styleId="aff2">
    <w:name w:val="Текст Знак"/>
    <w:link w:val="aff3"/>
    <w:locked/>
    <w:rsid w:val="00633E49"/>
    <w:rPr>
      <w:rFonts w:ascii="Courier New" w:hAnsi="Courier New"/>
    </w:rPr>
  </w:style>
  <w:style w:type="paragraph" w:styleId="aff3">
    <w:name w:val="Plain Text"/>
    <w:basedOn w:val="a"/>
    <w:link w:val="aff2"/>
    <w:rsid w:val="00633E49"/>
    <w:pPr>
      <w:spacing w:after="0" w:line="240" w:lineRule="auto"/>
    </w:pPr>
    <w:rPr>
      <w:rFonts w:ascii="Courier New" w:eastAsia="Calibri" w:hAnsi="Courier New" w:cs="Times New Roman"/>
    </w:rPr>
  </w:style>
  <w:style w:type="character" w:customStyle="1" w:styleId="1b">
    <w:name w:val="Текст Знак1"/>
    <w:basedOn w:val="a0"/>
    <w:rsid w:val="00633E49"/>
    <w:rPr>
      <w:rFonts w:ascii="Courier New" w:eastAsia="Times New Roman" w:hAnsi="Courier New" w:cs="Courier New"/>
      <w:sz w:val="20"/>
      <w:szCs w:val="20"/>
    </w:rPr>
  </w:style>
  <w:style w:type="character" w:customStyle="1" w:styleId="PlainTextChar1">
    <w:name w:val="Plain Text Char1"/>
    <w:semiHidden/>
    <w:locked/>
    <w:rsid w:val="00633E49"/>
    <w:rPr>
      <w:rFonts w:ascii="Courier New" w:hAnsi="Courier New" w:cs="Courier New"/>
    </w:rPr>
  </w:style>
  <w:style w:type="paragraph" w:customStyle="1" w:styleId="25">
    <w:name w:val="Абзац списка2"/>
    <w:basedOn w:val="a"/>
    <w:rsid w:val="00633E49"/>
    <w:pPr>
      <w:suppressAutoHyphens/>
      <w:ind w:left="720"/>
    </w:pPr>
    <w:rPr>
      <w:lang w:eastAsia="ar-SA"/>
    </w:rPr>
  </w:style>
  <w:style w:type="paragraph" w:customStyle="1" w:styleId="aff4">
    <w:name w:val="Заголовок статьи"/>
    <w:basedOn w:val="a"/>
    <w:next w:val="a"/>
    <w:rsid w:val="00633E49"/>
    <w:pPr>
      <w:autoSpaceDE w:val="0"/>
      <w:autoSpaceDN w:val="0"/>
      <w:adjustRightInd w:val="0"/>
      <w:spacing w:after="0" w:line="240" w:lineRule="auto"/>
      <w:ind w:left="1612" w:hanging="892"/>
      <w:jc w:val="both"/>
    </w:pPr>
    <w:rPr>
      <w:rFonts w:ascii="Arial" w:hAnsi="Arial" w:cs="Arial"/>
      <w:sz w:val="24"/>
      <w:szCs w:val="24"/>
    </w:rPr>
  </w:style>
  <w:style w:type="table" w:customStyle="1" w:styleId="1c">
    <w:name w:val="Сетка таблицы1"/>
    <w:basedOn w:val="a1"/>
    <w:next w:val="a7"/>
    <w:rsid w:val="00633E49"/>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633E49"/>
    <w:rPr>
      <w:rFonts w:ascii="Courier New" w:eastAsia="Times New Roman" w:hAnsi="Courier New" w:cs="Courier New"/>
      <w:sz w:val="20"/>
      <w:szCs w:val="20"/>
    </w:rPr>
  </w:style>
  <w:style w:type="paragraph" w:customStyle="1" w:styleId="Quote1">
    <w:name w:val="Quote1"/>
    <w:basedOn w:val="a"/>
    <w:next w:val="a"/>
    <w:link w:val="QuoteChar"/>
    <w:rsid w:val="00633E49"/>
    <w:rPr>
      <w:rFonts w:eastAsia="Calibri" w:cs="Times New Roman"/>
      <w:i/>
      <w:color w:val="000000"/>
    </w:rPr>
  </w:style>
  <w:style w:type="paragraph" w:customStyle="1" w:styleId="IntenseQuote1">
    <w:name w:val="Intense Quote1"/>
    <w:basedOn w:val="a"/>
    <w:next w:val="a"/>
    <w:link w:val="IntenseQuoteChar"/>
    <w:rsid w:val="00633E49"/>
    <w:pPr>
      <w:pBdr>
        <w:bottom w:val="single" w:sz="4" w:space="4" w:color="4F81BD"/>
      </w:pBdr>
      <w:spacing w:before="200" w:after="280"/>
      <w:ind w:left="936" w:right="936"/>
    </w:pPr>
    <w:rPr>
      <w:rFonts w:eastAsia="Calibri" w:cs="Times New Roman"/>
      <w:b/>
      <w:i/>
      <w:color w:val="4F81BD"/>
    </w:rPr>
  </w:style>
  <w:style w:type="paragraph" w:customStyle="1" w:styleId="26">
    <w:name w:val="Знак2 Знак Знак Знак Знак Знак Знак Знак Знак Знак Знак Знак Знак Знак Знак Знак"/>
    <w:basedOn w:val="a"/>
    <w:rsid w:val="00633E49"/>
    <w:pPr>
      <w:spacing w:before="100" w:beforeAutospacing="1" w:after="100" w:afterAutospacing="1" w:line="240" w:lineRule="auto"/>
    </w:pPr>
    <w:rPr>
      <w:rFonts w:ascii="Tahoma" w:hAnsi="Tahoma" w:cs="Times New Roman"/>
      <w:sz w:val="20"/>
      <w:szCs w:val="20"/>
      <w:lang w:val="en-US" w:eastAsia="en-US"/>
    </w:rPr>
  </w:style>
  <w:style w:type="paragraph" w:styleId="aff5">
    <w:name w:val="caption"/>
    <w:basedOn w:val="a"/>
    <w:next w:val="a"/>
    <w:qFormat/>
    <w:locked/>
    <w:rsid w:val="00A856A9"/>
    <w:pPr>
      <w:suppressAutoHyphens/>
      <w:spacing w:after="0" w:line="240" w:lineRule="auto"/>
      <w:jc w:val="center"/>
    </w:pPr>
    <w:rPr>
      <w:rFonts w:ascii="Times New Roman" w:hAnsi="Times New Roman" w:cs="Times New Roman"/>
      <w:sz w:val="28"/>
      <w:szCs w:val="24"/>
      <w:lang w:eastAsia="zh-CN"/>
    </w:rPr>
  </w:style>
  <w:style w:type="paragraph" w:customStyle="1" w:styleId="Standarduser">
    <w:name w:val="Standard (user)"/>
    <w:rsid w:val="00266D1E"/>
    <w:pPr>
      <w:widowControl w:val="0"/>
      <w:suppressAutoHyphens/>
      <w:autoSpaceDN w:val="0"/>
      <w:textAlignment w:val="baseline"/>
    </w:pPr>
    <w:rPr>
      <w:rFonts w:ascii="Times New Roman" w:eastAsia="Andale Sans UI" w:hAnsi="Times New Roman"/>
      <w:kern w:val="3"/>
      <w:sz w:val="24"/>
      <w:szCs w:val="24"/>
      <w:lang w:val="de-DE" w:eastAsia="ja-JP" w:bidi="fa-IR"/>
    </w:rPr>
  </w:style>
</w:styles>
</file>

<file path=word/webSettings.xml><?xml version="1.0" encoding="utf-8"?>
<w:webSettings xmlns:r="http://schemas.openxmlformats.org/officeDocument/2006/relationships" xmlns:w="http://schemas.openxmlformats.org/wordprocessingml/2006/main">
  <w:divs>
    <w:div w:id="779373010">
      <w:bodyDiv w:val="1"/>
      <w:marLeft w:val="0"/>
      <w:marRight w:val="0"/>
      <w:marTop w:val="0"/>
      <w:marBottom w:val="0"/>
      <w:divBdr>
        <w:top w:val="none" w:sz="0" w:space="0" w:color="auto"/>
        <w:left w:val="none" w:sz="0" w:space="0" w:color="auto"/>
        <w:bottom w:val="none" w:sz="0" w:space="0" w:color="auto"/>
        <w:right w:val="none" w:sz="0" w:space="0" w:color="auto"/>
      </w:divBdr>
    </w:div>
    <w:div w:id="1144589952">
      <w:marLeft w:val="0"/>
      <w:marRight w:val="0"/>
      <w:marTop w:val="0"/>
      <w:marBottom w:val="0"/>
      <w:divBdr>
        <w:top w:val="none" w:sz="0" w:space="0" w:color="auto"/>
        <w:left w:val="none" w:sz="0" w:space="0" w:color="auto"/>
        <w:bottom w:val="none" w:sz="0" w:space="0" w:color="auto"/>
        <w:right w:val="none" w:sz="0" w:space="0" w:color="auto"/>
      </w:divBdr>
    </w:div>
    <w:div w:id="1144589953">
      <w:marLeft w:val="0"/>
      <w:marRight w:val="0"/>
      <w:marTop w:val="0"/>
      <w:marBottom w:val="0"/>
      <w:divBdr>
        <w:top w:val="none" w:sz="0" w:space="0" w:color="auto"/>
        <w:left w:val="none" w:sz="0" w:space="0" w:color="auto"/>
        <w:bottom w:val="none" w:sz="0" w:space="0" w:color="auto"/>
        <w:right w:val="none" w:sz="0" w:space="0" w:color="auto"/>
      </w:divBdr>
    </w:div>
    <w:div w:id="1144589954">
      <w:marLeft w:val="0"/>
      <w:marRight w:val="0"/>
      <w:marTop w:val="0"/>
      <w:marBottom w:val="0"/>
      <w:divBdr>
        <w:top w:val="none" w:sz="0" w:space="0" w:color="auto"/>
        <w:left w:val="none" w:sz="0" w:space="0" w:color="auto"/>
        <w:bottom w:val="none" w:sz="0" w:space="0" w:color="auto"/>
        <w:right w:val="none" w:sz="0" w:space="0" w:color="auto"/>
      </w:divBdr>
    </w:div>
    <w:div w:id="1652173905">
      <w:bodyDiv w:val="1"/>
      <w:marLeft w:val="0"/>
      <w:marRight w:val="0"/>
      <w:marTop w:val="0"/>
      <w:marBottom w:val="0"/>
      <w:divBdr>
        <w:top w:val="none" w:sz="0" w:space="0" w:color="auto"/>
        <w:left w:val="none" w:sz="0" w:space="0" w:color="auto"/>
        <w:bottom w:val="none" w:sz="0" w:space="0" w:color="auto"/>
        <w:right w:val="none" w:sz="0" w:space="0" w:color="auto"/>
      </w:divBdr>
    </w:div>
    <w:div w:id="186432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387A9-9928-44D8-B655-3171BC3421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785</TotalTime>
  <Pages>1</Pages>
  <Words>16831</Words>
  <Characters>95941</Characters>
  <Application>Microsoft Office Word</Application>
  <DocSecurity>0</DocSecurity>
  <Lines>799</Lines>
  <Paragraphs>225</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Администрация КГП</Company>
  <LinksUpToDate>false</LinksUpToDate>
  <CharactersWithSpaces>112547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subject/>
  <dc:creator>Муниципалы</dc:creator>
  <cp:keywords/>
  <dc:description/>
  <cp:lastModifiedBy>1</cp:lastModifiedBy>
  <cp:revision>292</cp:revision>
  <cp:lastPrinted>2017-11-28T07:33:00Z</cp:lastPrinted>
  <dcterms:created xsi:type="dcterms:W3CDTF">2017-01-11T07:49:00Z</dcterms:created>
  <dcterms:modified xsi:type="dcterms:W3CDTF">2017-11-28T11:38:00Z</dcterms:modified>
</cp:coreProperties>
</file>